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FD4A04" w:rsidRPr="000D7C73" w:rsidRDefault="00FA0DD7" w:rsidP="00FA0DD7">
      <w:pPr>
        <w:jc w:val="center"/>
        <w:rPr>
          <w:rFonts w:ascii="Century Schoolbook" w:hAnsi="Century Schoolbook"/>
          <w:sz w:val="28"/>
          <w:szCs w:val="24"/>
          <w:u w:val="single"/>
          <w:lang w:val="en-US"/>
        </w:rPr>
      </w:pPr>
      <w:r w:rsidRPr="000D7C73">
        <w:rPr>
          <w:rFonts w:ascii="Century Schoolbook" w:hAnsi="Century Schoolbook"/>
          <w:sz w:val="28"/>
          <w:szCs w:val="24"/>
          <w:u w:val="single"/>
          <w:lang w:val="en-US"/>
        </w:rPr>
        <w:t xml:space="preserve">B’ </w:t>
      </w:r>
      <w:r w:rsidR="00FD4A04" w:rsidRPr="000D7C73">
        <w:rPr>
          <w:rFonts w:ascii="Century Schoolbook" w:hAnsi="Century Schoolbook"/>
          <w:sz w:val="28"/>
          <w:szCs w:val="24"/>
          <w:u w:val="single"/>
          <w:lang w:val="en-US"/>
        </w:rPr>
        <w:t>Class, Unit 3, Renaissance</w:t>
      </w:r>
    </w:p>
    <w:tbl>
      <w:tblPr>
        <w:tblStyle w:val="a3"/>
        <w:tblW w:w="0" w:type="auto"/>
        <w:shd w:val="clear" w:color="auto" w:fill="F2F2F2" w:themeFill="background1" w:themeFillShade="F2"/>
        <w:tblLook w:val="04A0"/>
      </w:tblPr>
      <w:tblGrid>
        <w:gridCol w:w="3320"/>
        <w:gridCol w:w="3321"/>
        <w:gridCol w:w="3321"/>
      </w:tblGrid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Pr="00FA0DD7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Renaissance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E25D08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Rebirth, new start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E25D08" w:rsidRDefault="00E25D08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Αναγέννηση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civilization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culture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7F3615" w:rsidRDefault="007F3615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πολιτισμός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 xml:space="preserve">Greatness 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Magnitude, prominence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7F3615" w:rsidRDefault="007F3615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μεγαλοσύνη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E25D08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 xml:space="preserve">Sculpt, </w:t>
            </w:r>
            <w:r w:rsidR="00FA0DD7"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sculptor</w:t>
            </w: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, sculpture, sculpting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Carve, shape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25D08" w:rsidRDefault="00E25D08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Σμιλεύω, γλύπτης, γλυπτό, γλυπτική 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fresco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25D08" w:rsidRDefault="00E25D08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Τοιχογραφία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0D7C73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 w:rsidRPr="00E25D08">
              <w:rPr>
                <w:rFonts w:ascii="Century Schoolbook" w:hAnsi="Century Schoolbook"/>
                <w:sz w:val="24"/>
                <w:szCs w:val="24"/>
                <w:highlight w:val="lightGray"/>
                <w:lang w:val="en-US"/>
              </w:rPr>
              <w:t>Leonardo Da Vinci Text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Influential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25D08" w:rsidRDefault="00E25D08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Powerful, dominant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25D08" w:rsidRDefault="00E25D08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Ισχυρός, κυρίαρχος, επιδραστικός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Illegitimate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25D08" w:rsidRDefault="00E25D08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child born to unmarried parents/Unlawful, illegal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25D08" w:rsidRDefault="00E25D08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Εξώγαμο παιδί, παράνομος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Immensely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I</w:t>
            </w:r>
            <w:r w:rsidR="00E25D08">
              <w:rPr>
                <w:rFonts w:ascii="Century Schoolbook" w:hAnsi="Century Schoolbook"/>
                <w:sz w:val="24"/>
                <w:szCs w:val="24"/>
                <w:lang w:val="en-US"/>
              </w:rPr>
              <w:t>mmeasurably</w:t>
            </w: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, hugely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A936C0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Ιδιαιτέρως, πάρα πολύ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A936C0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vertAlign w:val="subscript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Apprentice</w:t>
            </w:r>
            <w:r w:rsidR="00A936C0">
              <w:rPr>
                <w:rFonts w:ascii="Century Schoolbook" w:hAnsi="Century Schoolbook"/>
                <w:sz w:val="24"/>
                <w:szCs w:val="24"/>
              </w:rPr>
              <w:t xml:space="preserve"> (</w:t>
            </w:r>
            <w:proofErr w:type="spellStart"/>
            <w:r w:rsidR="00A936C0">
              <w:rPr>
                <w:rFonts w:ascii="Century Schoolbook" w:hAnsi="Century Schoolbook"/>
                <w:sz w:val="24"/>
                <w:szCs w:val="24"/>
                <w:lang w:val="en-US"/>
              </w:rPr>
              <w:t>noun+verb</w:t>
            </w:r>
            <w:proofErr w:type="spellEnd"/>
            <w:r w:rsidR="00A936C0">
              <w:rPr>
                <w:rFonts w:ascii="Century Schoolbook" w:hAnsi="Century Schoolbook"/>
                <w:sz w:val="24"/>
                <w:szCs w:val="24"/>
                <w:lang w:val="en-US"/>
              </w:rPr>
              <w:t>)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trainee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A936C0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Μαθητευόμενος, ασκούμενος, κάνω μαθητεία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Deteriorate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Worsen, decline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D7C30" w:rsidRDefault="00ED7C3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Επιδεινώνομαι, παρακμάζω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Intriguing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D7C30" w:rsidRDefault="00ED7C3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Fascinating, captivating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D7C30" w:rsidRDefault="00ED7C3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Συναρπαστικός, σαγηνευτικός, μυστήριος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To no avail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D7C30" w:rsidRDefault="00ED7C3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To no purpose, in vain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D7C30" w:rsidRDefault="00ED7C3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μάταια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Parachute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D7C30" w:rsidRDefault="00ED7C3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αλεξίπτωτο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Reignite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D7C30" w:rsidRDefault="00ED7C3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Rekindle, relight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D7C30" w:rsidRDefault="00ED7C3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Αναζωπυρώνω</w:t>
            </w: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entury Schoolbook" w:hAnsi="Century Schoolbook"/>
                <w:sz w:val="24"/>
                <w:szCs w:val="24"/>
              </w:rPr>
              <w:t>αναθερμαίνω</w:t>
            </w:r>
          </w:p>
        </w:tc>
      </w:tr>
      <w:tr w:rsidR="00A936C0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A936C0" w:rsidRPr="00FA0DD7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Encapsulate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A936C0" w:rsidRPr="000D7C73" w:rsidRDefault="000D7C73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Summarize, epitomize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A936C0" w:rsidRPr="00ED7C30" w:rsidRDefault="00ED7C3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Συμπυκνώνω, ενσωματώνω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Debate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D7C30" w:rsidRDefault="00ED7C3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Διαλογική αντιπαράθεση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Assert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7F3615" w:rsidRDefault="007F3615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State, claim, declare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ED7C30" w:rsidRDefault="007F3615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Δηλώνω κατηγορηματικά</w:t>
            </w:r>
            <w:r w:rsidR="00ED7C30">
              <w:rPr>
                <w:rFonts w:ascii="Century Schoolbook" w:hAnsi="Century Schoolbook"/>
                <w:sz w:val="24"/>
                <w:szCs w:val="24"/>
              </w:rPr>
              <w:t>, ισχυρίζομαι, διακηρύσσω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Restoration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7F3615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 xml:space="preserve">Refurbishment, 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7F3615" w:rsidRDefault="007F3615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Αποκατάσταση</w:t>
            </w:r>
          </w:p>
        </w:tc>
      </w:tr>
      <w:tr w:rsidR="00A936C0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A936C0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Faint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A936C0" w:rsidRPr="007F3615" w:rsidRDefault="007F3615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Pale, dim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A936C0" w:rsidRPr="007F3615" w:rsidRDefault="007F3615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Αχνός, δυσδιάκριτος</w:t>
            </w:r>
          </w:p>
        </w:tc>
      </w:tr>
      <w:tr w:rsidR="00A936C0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A936C0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Pioneering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A936C0" w:rsidRPr="00FA0DD7" w:rsidRDefault="007F3615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Ground-breaking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A936C0" w:rsidRPr="007F3615" w:rsidRDefault="007F3615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Πρωτοπόρος</w:t>
            </w:r>
          </w:p>
        </w:tc>
      </w:tr>
      <w:tr w:rsidR="00A936C0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A936C0" w:rsidRDefault="00A936C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capture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A936C0" w:rsidRPr="00FA0DD7" w:rsidRDefault="00C6466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Arrest/reproduce, represent/seize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A936C0" w:rsidRPr="0036567F" w:rsidRDefault="0036567F" w:rsidP="0036567F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Αιχμαλωτίζω</w:t>
            </w: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entury Schoolbook" w:hAnsi="Century Schoolbook"/>
                <w:sz w:val="24"/>
                <w:szCs w:val="24"/>
              </w:rPr>
              <w:t>συλλαμβάνω (εδώ, μεταφορικά)</w:t>
            </w: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0D7C73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 w:rsidRPr="00E25D08">
              <w:rPr>
                <w:rFonts w:ascii="Century Schoolbook" w:hAnsi="Century Schoolbook"/>
                <w:sz w:val="24"/>
                <w:szCs w:val="24"/>
                <w:highlight w:val="lightGray"/>
                <w:lang w:val="en-US"/>
              </w:rPr>
              <w:t>Michelangelo text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FA0DD7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FA0DD7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lastRenderedPageBreak/>
              <w:t>M</w:t>
            </w:r>
            <w:r w:rsidR="00FA0DD7" w:rsidRPr="00FA0DD7">
              <w:rPr>
                <w:rFonts w:ascii="Century Schoolbook" w:hAnsi="Century Schoolbook"/>
                <w:sz w:val="24"/>
                <w:szCs w:val="24"/>
                <w:lang w:val="en-US"/>
              </w:rPr>
              <w:t>agistrate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FA0DD7" w:rsidRDefault="00FA0DD7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36567F" w:rsidRDefault="0036567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Δικαστής, ειρηνοδίκης</w:t>
            </w:r>
          </w:p>
        </w:tc>
      </w:tr>
      <w:tr w:rsidR="00295BDF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295BDF" w:rsidRDefault="00295BD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patron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295BDF" w:rsidRPr="00FA0DD7" w:rsidRDefault="00295BD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Benefactor, supporter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295BDF" w:rsidRPr="00295BDF" w:rsidRDefault="00295BD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προστάτης</w:t>
            </w:r>
          </w:p>
        </w:tc>
      </w:tr>
      <w:tr w:rsidR="00FA0DD7" w:rsidRPr="0036567F" w:rsidTr="00FD4A04">
        <w:tc>
          <w:tcPr>
            <w:tcW w:w="3320" w:type="dxa"/>
            <w:shd w:val="clear" w:color="auto" w:fill="F2F2F2" w:themeFill="background1" w:themeFillShade="F2"/>
          </w:tcPr>
          <w:p w:rsidR="00FA0DD7" w:rsidRPr="0036567F" w:rsidRDefault="0036567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In full mastery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36567F" w:rsidRDefault="0036567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Complete control, perfectly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A0DD7" w:rsidRPr="0036567F" w:rsidRDefault="0036567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Πλήρης έλεγχος ή </w:t>
            </w:r>
            <w:r w:rsidR="00643DBC">
              <w:rPr>
                <w:rFonts w:ascii="Century Schoolbook" w:hAnsi="Century Schoolbook"/>
                <w:sz w:val="24"/>
                <w:szCs w:val="24"/>
              </w:rPr>
              <w:t xml:space="preserve">τέλεια </w:t>
            </w:r>
            <w:r>
              <w:rPr>
                <w:rFonts w:ascii="Century Schoolbook" w:hAnsi="Century Schoolbook"/>
                <w:sz w:val="24"/>
                <w:szCs w:val="24"/>
              </w:rPr>
              <w:t xml:space="preserve">γνώση, </w:t>
            </w:r>
            <w:r w:rsidR="00643DBC">
              <w:rPr>
                <w:rFonts w:ascii="Century Schoolbook" w:hAnsi="Century Schoolbook"/>
                <w:sz w:val="24"/>
                <w:szCs w:val="24"/>
              </w:rPr>
              <w:t>(</w:t>
            </w:r>
            <w:r>
              <w:rPr>
                <w:rFonts w:ascii="Century Schoolbook" w:hAnsi="Century Schoolbook"/>
                <w:sz w:val="24"/>
                <w:szCs w:val="24"/>
              </w:rPr>
              <w:t xml:space="preserve">εδώ </w:t>
            </w:r>
            <w:r w:rsidR="00643DBC">
              <w:rPr>
                <w:rFonts w:ascii="Century Schoolbook" w:hAnsi="Century Schoolbook"/>
                <w:sz w:val="24"/>
                <w:szCs w:val="24"/>
              </w:rPr>
              <w:t>ολοκληρωμένα)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Expel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Force out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αποβάλλω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 xml:space="preserve">Summon 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Call for/upon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Καλώ, δίνω εντολή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Unmistakable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295BDF" w:rsidRDefault="00295BD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undeniable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295BDF" w:rsidRDefault="00295BD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Αλάνθαστος</w:t>
            </w: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entury Schoolbook" w:hAnsi="Century Schoolbook"/>
                <w:sz w:val="24"/>
                <w:szCs w:val="24"/>
              </w:rPr>
              <w:t>αδιαμφισβήτητος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Commission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295BDF" w:rsidRDefault="00295BD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order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Εντολή, παραγγελία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flayed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0D7C73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Remove the skin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Γδέρνω, αφαιρώ το δέρμα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0D7C73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 w:rsidRPr="00E25D08">
              <w:rPr>
                <w:rFonts w:ascii="Century Schoolbook" w:hAnsi="Century Schoolbook"/>
                <w:sz w:val="24"/>
                <w:szCs w:val="24"/>
                <w:highlight w:val="lightGray"/>
                <w:lang w:val="en-US"/>
              </w:rPr>
              <w:t>Raphael Text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Competent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Capable, skilled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ικανός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Province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0D7C73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County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επαρχία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Absorb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 xml:space="preserve">Take in, attract 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Απορροφώ, 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Remarkable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295BD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Extraordinary, outstanding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Αξιοσημείωτος, ξεχωριστός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Untimely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Premature, early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643DBC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Πρόωρος</w:t>
            </w:r>
          </w:p>
        </w:tc>
      </w:tr>
      <w:tr w:rsidR="00FD4A04" w:rsidRPr="00643DBC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Extensively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Broadly, at length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Εκτεταμένα, σε μεγάλο βαθμό/διεξοδικά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Successive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consecutive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διαδοχικός</w:t>
            </w:r>
          </w:p>
        </w:tc>
      </w:tr>
      <w:tr w:rsidR="000D7C73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0D7C73" w:rsidRDefault="000D7C73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Rival, rivalry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0D7C73" w:rsidRDefault="000D7C73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Competition, enmity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0D7C73" w:rsidRPr="000D7C73" w:rsidRDefault="000D7C73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Αντιπαλότητα, εχθρότητα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Pay homage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Display respect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643DBC" w:rsidRDefault="00643DB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Αποτίνω φόρο τιμής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0D7C73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 w:rsidRPr="00E25D08">
              <w:rPr>
                <w:rFonts w:ascii="Century Schoolbook" w:hAnsi="Century Schoolbook"/>
                <w:sz w:val="24"/>
                <w:szCs w:val="24"/>
                <w:highlight w:val="lightGray"/>
                <w:lang w:val="en-US"/>
              </w:rPr>
              <w:t>Andrea del Verrocchio text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Rank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295BDF" w:rsidRDefault="00295BD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Classify, grade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295BDF" w:rsidRDefault="00295BDF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Κατατάσσω, ιεραρχώ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FD4A04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Masterpiece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C44010" w:rsidRDefault="00C4401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Work of art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C44010" w:rsidRDefault="00C4401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αριστούργημα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D27D0A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Goldsmith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0D7C73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 xml:space="preserve">Making jewellery from gold 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C44010" w:rsidRDefault="00C4401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χρυσοχόος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D27D0A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Surpass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FA0DD7" w:rsidRDefault="00C4401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exceed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C44010" w:rsidRDefault="00C44010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ξεπερνώ</w:t>
            </w:r>
          </w:p>
        </w:tc>
      </w:tr>
      <w:tr w:rsidR="00FD4A04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FD4A04" w:rsidRDefault="00D27D0A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devotional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11454C" w:rsidRDefault="0011454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Dedicated to God, spiritual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FD4A04" w:rsidRPr="00C44010" w:rsidRDefault="0011454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Λ</w:t>
            </w:r>
            <w:r w:rsidR="00C44010">
              <w:rPr>
                <w:rFonts w:ascii="Century Schoolbook" w:hAnsi="Century Schoolbook"/>
                <w:sz w:val="24"/>
                <w:szCs w:val="24"/>
              </w:rPr>
              <w:t>ατρευτικός</w:t>
            </w:r>
            <w:r>
              <w:rPr>
                <w:rFonts w:ascii="Century Schoolbook" w:hAnsi="Century Schoolbook"/>
                <w:sz w:val="24"/>
                <w:szCs w:val="24"/>
              </w:rPr>
              <w:t>, ευλαβικός</w:t>
            </w:r>
          </w:p>
        </w:tc>
      </w:tr>
      <w:tr w:rsidR="00D27D0A" w:rsidRPr="00FA0DD7" w:rsidTr="00FD4A04">
        <w:tc>
          <w:tcPr>
            <w:tcW w:w="3320" w:type="dxa"/>
            <w:shd w:val="clear" w:color="auto" w:fill="F2F2F2" w:themeFill="background1" w:themeFillShade="F2"/>
          </w:tcPr>
          <w:p w:rsidR="00D27D0A" w:rsidRDefault="00D27D0A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 xml:space="preserve">Resolve 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D27D0A" w:rsidRPr="00FA0DD7" w:rsidRDefault="0011454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  <w:lang w:val="en-US"/>
              </w:rPr>
            </w:pPr>
            <w:r>
              <w:rPr>
                <w:rFonts w:ascii="Century Schoolbook" w:hAnsi="Century Schoolbook"/>
                <w:sz w:val="24"/>
                <w:szCs w:val="24"/>
                <w:lang w:val="en-US"/>
              </w:rPr>
              <w:t>Make up my mind, decide</w:t>
            </w:r>
          </w:p>
        </w:tc>
        <w:tc>
          <w:tcPr>
            <w:tcW w:w="3321" w:type="dxa"/>
            <w:shd w:val="clear" w:color="auto" w:fill="F2F2F2" w:themeFill="background1" w:themeFillShade="F2"/>
          </w:tcPr>
          <w:p w:rsidR="00D27D0A" w:rsidRPr="0011454C" w:rsidRDefault="0011454C" w:rsidP="00ED7C3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αποφασίζω</w:t>
            </w:r>
          </w:p>
        </w:tc>
      </w:tr>
    </w:tbl>
    <w:p w:rsidR="00295BDF" w:rsidRPr="000D7C73" w:rsidRDefault="00295BDF" w:rsidP="00295BDF">
      <w:pPr>
        <w:spacing w:line="24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Resources</w:t>
      </w:r>
      <w:r w:rsidR="003973AC">
        <w:rPr>
          <w:rFonts w:ascii="Century Schoolbook" w:hAnsi="Century Schoolbook"/>
          <w:sz w:val="24"/>
          <w:szCs w:val="24"/>
          <w:lang w:val="en-US"/>
        </w:rPr>
        <w:t>:</w:t>
      </w:r>
      <w:r>
        <w:rPr>
          <w:rFonts w:ascii="Century Schoolbook" w:hAnsi="Century Schoolbook"/>
          <w:sz w:val="24"/>
          <w:szCs w:val="24"/>
          <w:lang w:val="en-US"/>
        </w:rPr>
        <w:t xml:space="preserve"> </w:t>
      </w:r>
      <w:r w:rsidR="000D7C73" w:rsidRPr="000D7C73">
        <w:rPr>
          <w:rFonts w:ascii="Century Schoolbook" w:hAnsi="Century Schoolbook"/>
          <w:sz w:val="24"/>
          <w:szCs w:val="24"/>
          <w:lang w:val="en-US"/>
        </w:rPr>
        <w:t xml:space="preserve"> </w:t>
      </w:r>
      <w:r w:rsidR="003973AC">
        <w:rPr>
          <w:rFonts w:ascii="Century Schoolbook" w:hAnsi="Century Schoolbook"/>
          <w:sz w:val="24"/>
          <w:szCs w:val="24"/>
          <w:lang w:val="en-US"/>
        </w:rPr>
        <w:t>Synonyms provided by Microsoft Word</w:t>
      </w:r>
    </w:p>
    <w:p w:rsidR="00295BDF" w:rsidRDefault="00374025" w:rsidP="00295BDF">
      <w:pPr>
        <w:spacing w:line="240" w:lineRule="auto"/>
        <w:rPr>
          <w:rFonts w:ascii="Century Schoolbook" w:hAnsi="Century Schoolbook"/>
          <w:sz w:val="24"/>
          <w:szCs w:val="24"/>
          <w:lang w:val="en-US"/>
        </w:rPr>
      </w:pPr>
      <w:hyperlink r:id="rId6" w:history="1">
        <w:r w:rsidR="00295BDF" w:rsidRPr="00295BDF">
          <w:rPr>
            <w:rStyle w:val="-"/>
            <w:rFonts w:ascii="Century Schoolbook" w:hAnsi="Century Schoolbook"/>
            <w:sz w:val="24"/>
            <w:szCs w:val="24"/>
            <w:lang w:val="en-US"/>
          </w:rPr>
          <w:t>https://www.powerthesaurus.org</w:t>
        </w:r>
      </w:hyperlink>
      <w:r w:rsidR="00295BDF">
        <w:rPr>
          <w:rFonts w:ascii="Century Schoolbook" w:hAnsi="Century Schoolbook"/>
          <w:sz w:val="24"/>
          <w:szCs w:val="24"/>
          <w:lang w:val="en-US"/>
        </w:rPr>
        <w:t xml:space="preserve">    </w:t>
      </w:r>
      <w:hyperlink r:id="rId7" w:history="1">
        <w:r w:rsidR="00C44010" w:rsidRPr="00C44010">
          <w:rPr>
            <w:rStyle w:val="-"/>
            <w:rFonts w:ascii="Century Schoolbook" w:hAnsi="Century Schoolbook"/>
            <w:sz w:val="24"/>
            <w:szCs w:val="24"/>
            <w:lang w:val="en-US"/>
          </w:rPr>
          <w:t>https://www.wordreference.com</w:t>
        </w:r>
      </w:hyperlink>
    </w:p>
    <w:p w:rsidR="00295BDF" w:rsidRPr="00FA0DD7" w:rsidRDefault="00374025" w:rsidP="00295BDF">
      <w:pPr>
        <w:spacing w:line="240" w:lineRule="auto"/>
        <w:rPr>
          <w:rFonts w:ascii="Century Schoolbook" w:hAnsi="Century Schoolbook"/>
          <w:sz w:val="24"/>
          <w:szCs w:val="24"/>
          <w:lang w:val="en-US"/>
        </w:rPr>
      </w:pPr>
      <w:hyperlink r:id="rId8" w:history="1">
        <w:r w:rsidR="00295BDF" w:rsidRPr="00295BDF">
          <w:rPr>
            <w:rStyle w:val="-"/>
            <w:rFonts w:ascii="Century Schoolbook" w:hAnsi="Century Schoolbook"/>
            <w:sz w:val="24"/>
            <w:szCs w:val="24"/>
            <w:lang w:val="en-US"/>
          </w:rPr>
          <w:t>https://el.glosbe.com</w:t>
        </w:r>
      </w:hyperlink>
      <w:r w:rsidR="00C44010">
        <w:rPr>
          <w:rFonts w:ascii="Century Schoolbook" w:hAnsi="Century Schoolbook"/>
          <w:sz w:val="24"/>
          <w:szCs w:val="24"/>
          <w:lang w:val="en-US"/>
        </w:rPr>
        <w:t xml:space="preserve">   </w:t>
      </w:r>
      <w:hyperlink r:id="rId9" w:history="1">
        <w:r w:rsidR="00C44010" w:rsidRPr="00C44010">
          <w:rPr>
            <w:rStyle w:val="-"/>
            <w:rFonts w:ascii="Century Schoolbook" w:hAnsi="Century Schoolbook"/>
            <w:sz w:val="24"/>
            <w:szCs w:val="24"/>
            <w:lang w:val="en-US"/>
          </w:rPr>
          <w:t>https://www.thesaurus.com</w:t>
        </w:r>
      </w:hyperlink>
      <w:r w:rsidR="0011454C">
        <w:rPr>
          <w:rFonts w:ascii="Century Schoolbook" w:hAnsi="Century Schoolbook"/>
          <w:sz w:val="24"/>
          <w:szCs w:val="24"/>
          <w:lang w:val="en-US"/>
        </w:rPr>
        <w:t xml:space="preserve"> </w:t>
      </w:r>
      <w:r w:rsidR="00066564">
        <w:rPr>
          <w:rFonts w:ascii="Century Schoolbook" w:hAnsi="Century Schoolbook"/>
          <w:sz w:val="24"/>
          <w:szCs w:val="24"/>
          <w:lang w:val="en-US"/>
        </w:rPr>
        <w:t xml:space="preserve"> </w:t>
      </w:r>
    </w:p>
    <w:sectPr w:rsidR="00295BDF" w:rsidRPr="00FA0DD7" w:rsidSect="00FA0DD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EE8" w:rsidRDefault="00893EE8" w:rsidP="00D27D0A">
      <w:pPr>
        <w:spacing w:after="0" w:line="240" w:lineRule="auto"/>
      </w:pPr>
      <w:r>
        <w:separator/>
      </w:r>
    </w:p>
  </w:endnote>
  <w:endnote w:type="continuationSeparator" w:id="0">
    <w:p w:rsidR="00893EE8" w:rsidRDefault="00893EE8" w:rsidP="00D2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0A" w:rsidRPr="00D27D0A" w:rsidRDefault="00D27D0A">
    <w:pPr>
      <w:pStyle w:val="a5"/>
      <w:rPr>
        <w:lang w:val="en-US"/>
      </w:rPr>
    </w:pPr>
    <w:r>
      <w:rPr>
        <w:lang w:val="en-US"/>
      </w:rPr>
      <w:t>Renaissance Glossary, Androniki Nistikaki, 1</w:t>
    </w:r>
    <w:r w:rsidRPr="00D27D0A">
      <w:rPr>
        <w:vertAlign w:val="superscript"/>
        <w:lang w:val="en-US"/>
      </w:rPr>
      <w:t>st</w:t>
    </w:r>
    <w:r>
      <w:rPr>
        <w:lang w:val="en-US"/>
      </w:rPr>
      <w:t xml:space="preserve"> Upper Secondary School Of </w:t>
    </w:r>
    <w:proofErr w:type="spellStart"/>
    <w:r>
      <w:rPr>
        <w:lang w:val="en-US"/>
      </w:rPr>
      <w:t>Vironas</w:t>
    </w:r>
    <w:proofErr w:type="spellEnd"/>
  </w:p>
  <w:p w:rsidR="00D27D0A" w:rsidRPr="00D27D0A" w:rsidRDefault="00D27D0A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EE8" w:rsidRDefault="00893EE8" w:rsidP="00D27D0A">
      <w:pPr>
        <w:spacing w:after="0" w:line="240" w:lineRule="auto"/>
      </w:pPr>
      <w:r>
        <w:separator/>
      </w:r>
    </w:p>
  </w:footnote>
  <w:footnote w:type="continuationSeparator" w:id="0">
    <w:p w:rsidR="00893EE8" w:rsidRDefault="00893EE8" w:rsidP="00D27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DD7"/>
    <w:rsid w:val="00066564"/>
    <w:rsid w:val="000D7C73"/>
    <w:rsid w:val="0011454C"/>
    <w:rsid w:val="00295BDF"/>
    <w:rsid w:val="0036567F"/>
    <w:rsid w:val="00374025"/>
    <w:rsid w:val="003973AC"/>
    <w:rsid w:val="003A27DB"/>
    <w:rsid w:val="003B3D71"/>
    <w:rsid w:val="00643DBC"/>
    <w:rsid w:val="007F3615"/>
    <w:rsid w:val="00893EE8"/>
    <w:rsid w:val="00A936C0"/>
    <w:rsid w:val="00C44010"/>
    <w:rsid w:val="00C64664"/>
    <w:rsid w:val="00D27D0A"/>
    <w:rsid w:val="00E25D08"/>
    <w:rsid w:val="00ED7C30"/>
    <w:rsid w:val="00FA0DD7"/>
    <w:rsid w:val="00FD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FD4A0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header"/>
    <w:basedOn w:val="a"/>
    <w:link w:val="Char"/>
    <w:uiPriority w:val="99"/>
    <w:semiHidden/>
    <w:unhideWhenUsed/>
    <w:rsid w:val="00D27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D27D0A"/>
  </w:style>
  <w:style w:type="paragraph" w:styleId="a5">
    <w:name w:val="footer"/>
    <w:basedOn w:val="a"/>
    <w:link w:val="Char0"/>
    <w:uiPriority w:val="99"/>
    <w:unhideWhenUsed/>
    <w:rsid w:val="00D27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27D0A"/>
  </w:style>
  <w:style w:type="paragraph" w:styleId="a6">
    <w:name w:val="Balloon Text"/>
    <w:basedOn w:val="a"/>
    <w:link w:val="Char1"/>
    <w:uiPriority w:val="99"/>
    <w:semiHidden/>
    <w:unhideWhenUsed/>
    <w:rsid w:val="00D2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27D0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95BD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973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glosb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dreferenc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werthesaurus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thesaurus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</dc:creator>
  <cp:lastModifiedBy>NIKH</cp:lastModifiedBy>
  <cp:revision>4</cp:revision>
  <dcterms:created xsi:type="dcterms:W3CDTF">2020-11-07T14:06:00Z</dcterms:created>
  <dcterms:modified xsi:type="dcterms:W3CDTF">2020-11-08T19:24:00Z</dcterms:modified>
</cp:coreProperties>
</file>