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1AF79">
      <w:pPr>
        <w:spacing w:after="0" w:line="360" w:lineRule="auto"/>
        <w:rPr>
          <w:rFonts w:ascii="Book Antiqua" w:hAnsi="Book Antiqua"/>
          <w:sz w:val="24"/>
          <w:szCs w:val="24"/>
        </w:rPr>
      </w:pPr>
      <w:r>
        <w:rPr>
          <w:rFonts w:ascii="Book Antiqua" w:hAnsi="Book Antiqua"/>
          <w:sz w:val="24"/>
          <w:szCs w:val="24"/>
        </w:rPr>
        <w:t xml:space="preserve">Πώς διασφαλίζεται η συνοχή των νοημάτων στην επόμενη παράγραφο; </w:t>
      </w:r>
    </w:p>
    <w:p w14:paraId="7CE1C692">
      <w:pPr>
        <w:spacing w:after="0" w:line="360" w:lineRule="auto"/>
        <w:rPr>
          <w:rFonts w:ascii="Book Antiqua" w:hAnsi="Book Antiqua"/>
          <w:sz w:val="24"/>
          <w:szCs w:val="24"/>
        </w:rPr>
      </w:pPr>
      <w:r>
        <w:rPr>
          <w:rFonts w:ascii="Book Antiqua" w:hAnsi="Book Antiqua"/>
          <w:sz w:val="24"/>
          <w:szCs w:val="24"/>
        </w:rPr>
        <w:t xml:space="preserve"> </w:t>
      </w:r>
    </w:p>
    <w:p w14:paraId="40843467">
      <w:pPr>
        <w:spacing w:after="0" w:line="360" w:lineRule="auto"/>
        <w:rPr>
          <w:rFonts w:ascii="Book Antiqua" w:hAnsi="Book Antiqua"/>
          <w:sz w:val="24"/>
          <w:szCs w:val="24"/>
        </w:rPr>
      </w:pPr>
      <w:r>
        <w:rPr>
          <w:rFonts w:ascii="Book Antiqua" w:hAnsi="Book Antiqua"/>
          <w:sz w:val="24"/>
          <w:szCs w:val="24"/>
        </w:rPr>
        <w:t xml:space="preserve">Επειδή από πολλούς συγχέεται ο πολιτισμός με την κουλτούρα και πολλοί εκλαμβάνουν ως πολιτισμικό αγαθό το είδος της κουλτούρας που πουλάει, είναι καλό να μην μπερδεύονται οι έννοιες μεταξύ τους. Πολιτισμός είναι κυρίως ο κόσμος του στοχασμού, της παιδείας, της σκέψης, των εννοιών, των ιδεών, της γνώσης, της αρετής και του πνεύματος. Είναι ακόμη το σύνολο των αξιών, των θεσμών και των παραδόσεων ενός λαού. Αλλά, ενώ επί χιλιάδες χρόνια πολιτισμός ήταν και το να υπαγορεύουν οι μεγαλύτεροι στους νεότερους τις παραδόσεις, τα ήθη και τα έθιμα της κοινωνίας στην οποία ζούσαν, στον 20ό αιώνα και μέσα στους κανόνες της «μόδας» κουλτούρα θεωρείται η προσομοίωση, η πρόσμειξη και η συγχώνευση πολιτισμών. Και επειδή αυτό συμβαίνει σε μεγάλη κλίμακα, με αποτέλεσμα οι «μικρότεροι» πολιτισμοί να επηρεάζονται απέξω και να μιμούνται «μεγαλύτερους» πολιτισμούς, σήμερα στην Ελλάδα η ελληνικότητα είναι πολύ δύσκολο να καθοριστεί αντικειμενικά. </w:t>
      </w:r>
    </w:p>
    <w:p w14:paraId="66CC8655">
      <w:pPr>
        <w:rPr>
          <w:rFonts w:ascii="Book Antiqua" w:hAnsi="Book Antiqua"/>
          <w:sz w:val="24"/>
          <w:szCs w:val="24"/>
        </w:rPr>
      </w:pPr>
      <w:r>
        <w:rPr>
          <w:rFonts w:ascii="Book Antiqua" w:hAnsi="Book Antiqua"/>
          <w:sz w:val="24"/>
          <w:szCs w:val="24"/>
        </w:rPr>
        <w:t xml:space="preserve">δηλαδή υποταγή του ατόμου στον κώδικα του κοινωνικού συνόλου. Όπως, βέβαια, είναι φυσικό, </w:t>
      </w:r>
    </w:p>
    <w:p w14:paraId="0C190C16">
      <w:pPr>
        <w:rPr>
          <w:rFonts w:ascii="Book Antiqua" w:hAnsi="Book Antiqua"/>
          <w:sz w:val="24"/>
          <w:szCs w:val="24"/>
        </w:rPr>
      </w:pPr>
    </w:p>
    <w:p w14:paraId="58C785B8">
      <w:pPr>
        <w:rPr>
          <w:rFonts w:ascii="Book Antiqua" w:hAnsi="Book Antiqua"/>
          <w:sz w:val="24"/>
          <w:szCs w:val="24"/>
        </w:rPr>
      </w:pPr>
      <w:r>
        <w:rPr>
          <w:rFonts w:ascii="Book Antiqua" w:hAnsi="Book Antiqua"/>
          <w:sz w:val="24"/>
          <w:szCs w:val="24"/>
        </w:rPr>
        <w:t>Να εντοπίσετε τον τρόπο ή  τους δύο  τρόπους ανάπτυξης για κάθε μια από τις παρακάτω παραγράφους:</w:t>
      </w:r>
    </w:p>
    <w:p w14:paraId="46CEC365">
      <w:pPr>
        <w:spacing w:after="0" w:line="360" w:lineRule="auto"/>
        <w:jc w:val="both"/>
        <w:rPr>
          <w:rFonts w:ascii="Book Antiqua" w:hAnsi="Book Antiqua"/>
          <w:sz w:val="24"/>
          <w:szCs w:val="24"/>
        </w:rPr>
      </w:pPr>
      <w:r>
        <w:rPr>
          <w:rFonts w:ascii="Book Antiqua" w:hAnsi="Book Antiqua"/>
          <w:sz w:val="24"/>
          <w:szCs w:val="24"/>
        </w:rPr>
        <w:t>1. Αν, π.χ., αρέσουν στους γονείς τα κοντά μαλλιά και συχνά μιλούν με ειρωνεία για τους «μακρυμάλληδες», εξωθούν με τον τρόπο τους αυτόν περισσότερο τον έφηβο γιο τους να γίνει «μακρυμάλλης» παρά να προτιμήσει τα κοντά μαλλιά. Αν αρέσει στους γονείς η κλασική μουσική ή τα παλιά τραγούδια, ενώ η μοντέρνα μουσική αντιμετωπίζεται με περιφρόνηση, οι προτιμήσεις των παιδιών θα στραφούν μάλλον προς τη μοντέρνα έξαλλη μουσική. (…)Πάμπολλα είναι τα παραδείγματα τα οποία θα μπορούσε κανείς να αναφέρει σχετικά με αυτήν την τάση των εφήβων να δρουν αντίθετα προς τις επιθυμίες των γονέων τους με πρόδηλη συχνά την πρόθεση να τους ερεθίσουν.</w:t>
      </w:r>
    </w:p>
    <w:p w14:paraId="0CDFB4FF">
      <w:pPr>
        <w:spacing w:after="0" w:line="360" w:lineRule="auto"/>
        <w:jc w:val="both"/>
        <w:rPr>
          <w:rFonts w:ascii="Book Antiqua" w:hAnsi="Book Antiqua"/>
          <w:sz w:val="24"/>
          <w:szCs w:val="24"/>
        </w:rPr>
      </w:pPr>
    </w:p>
    <w:p w14:paraId="3652811C">
      <w:pPr>
        <w:spacing w:after="0" w:line="360" w:lineRule="auto"/>
        <w:jc w:val="both"/>
        <w:rPr>
          <w:rFonts w:ascii="Book Antiqua" w:hAnsi="Book Antiqua"/>
          <w:sz w:val="24"/>
          <w:szCs w:val="24"/>
        </w:rPr>
      </w:pPr>
      <w:r>
        <w:rPr>
          <w:rFonts w:ascii="Book Antiqua" w:hAnsi="Book Antiqua"/>
          <w:sz w:val="24"/>
          <w:szCs w:val="24"/>
        </w:rPr>
        <w:t>2. Η τεχνολογία ενώνει, αλλά και αποξενώνει τους ανθρώπους. Η τεχνολογία έφερε πιο κοντά τους ανθρώπους, αλλά και τους απομάκρυνε ταυτόχρονα. Με τις εφαρμογές της, άλλοτε άμεσα και άλλοτε έμμεσα, έφερε τους ανθρώπους πιο κοντά. Μαζικοποίησε τους χώρους εργασίας, όπου τώρα δεκάδες, εκατοντάδες ή και χιλιάδες άνθρωποι συνεργάζονται, για να κατασκευάσουν ένα προϊόν. (…)Από την άλλη όμως είναι η τεχνολογία που συνέβαλε στην αποξένωση των ανθρώπων από την εργασία τους – με τη μεσολάβηση της ειδίκευσης – τον άνθρωπο από τη φύση, αφού χάρη στην τεχνολογία γιγαντώθηκαν οι πόλεις, τον άνθρωπο από το συνάνθρωπο αλλά και από τον εαυτό του, εξαιτίας του τερατώδους ρυθμού ζωής αλλά και των αξιών που επέβαλε. (…) Έτσι η τεχνολογία είναι και ενοποιητικός αλλά και αποξενωτικός παράγοντας για τον άνθρωπο.</w:t>
      </w:r>
    </w:p>
    <w:p w14:paraId="4167EDA2">
      <w:pPr>
        <w:spacing w:after="0" w:line="360" w:lineRule="auto"/>
        <w:jc w:val="both"/>
        <w:rPr>
          <w:rFonts w:ascii="Book Antiqua" w:hAnsi="Book Antiqua"/>
          <w:sz w:val="24"/>
          <w:szCs w:val="24"/>
        </w:rPr>
      </w:pPr>
    </w:p>
    <w:p w14:paraId="4B6C84A7">
      <w:pPr>
        <w:spacing w:after="0" w:line="360" w:lineRule="auto"/>
        <w:jc w:val="both"/>
        <w:rPr>
          <w:rFonts w:ascii="Book Antiqua" w:hAnsi="Book Antiqua"/>
          <w:sz w:val="24"/>
          <w:szCs w:val="24"/>
        </w:rPr>
      </w:pPr>
      <w:r>
        <w:rPr>
          <w:rFonts w:ascii="Book Antiqua" w:hAnsi="Book Antiqua"/>
          <w:sz w:val="24"/>
          <w:szCs w:val="24"/>
        </w:rPr>
        <w:t>3. Σήμερα η εξειδίκευση έγινε απολύτως αναγκαία. Πρώτον, γιατί οι ασχολίες του σύγχρονου ανθρώπου καλύπτουν ένα τόσο ευρύ φάσμα, ώστε να είναι αδύνατη η ταυτόχρονη επίδοση του σε πολλούς και διαφορετικούς τομείς. Έπειτα, η εξειδίκευση επιβάλλεται στην εποχή μας από την έκρηξη των επιστημονικών γνώσεων. Όσο περισσότερα αντικείμενα περιλαμβάνονται στο πλάτος μιας επιστήμης, όσο πιο δύσκολη γίνεται η έρευνα τους σε βάθος. (…) Αν σε αυτά προσθέσουμε και την ανάγκη να αντιμετωπιστούν αποτελεσματικά τα πολύπλοκα προβλήματα που υπάρχουν στην εποχή μας, αντιλαμβανόμαστε πόσο απαραίτητη είναι σήμερα η εξειδίκευση.</w:t>
      </w:r>
    </w:p>
    <w:p w14:paraId="38D9A9A6">
      <w:pPr>
        <w:spacing w:after="0" w:line="360" w:lineRule="auto"/>
        <w:jc w:val="both"/>
        <w:rPr>
          <w:rFonts w:ascii="Book Antiqua" w:hAnsi="Book Antiqua"/>
          <w:sz w:val="24"/>
          <w:szCs w:val="24"/>
        </w:rPr>
      </w:pPr>
    </w:p>
    <w:p w14:paraId="5FE0D955">
      <w:pPr>
        <w:spacing w:after="0" w:line="360" w:lineRule="auto"/>
        <w:jc w:val="both"/>
        <w:rPr>
          <w:rFonts w:ascii="Book Antiqua" w:hAnsi="Book Antiqua"/>
          <w:sz w:val="24"/>
          <w:szCs w:val="24"/>
        </w:rPr>
      </w:pPr>
      <w:r>
        <w:rPr>
          <w:rFonts w:ascii="Book Antiqua" w:hAnsi="Book Antiqua"/>
          <w:sz w:val="24"/>
          <w:szCs w:val="24"/>
        </w:rPr>
        <w:t>4. Οι νέοι καλούνται να χρησιμοποιήσουν το δοκίμιο στο γραπτό λόγο τους. Δοκίμιο είναι ένα σύντομο, γρήγορα γραμμένο, ευπρόσιτο στο πλατύ κοινό κείμενο, που αποτελεί μια απόπειρα να προσεγγίσει κανείς σε αρκετό βαθμό ένα θέμα κριτικής, επιστήμης, τέχνης, ηθών με γνώσεις και καλλιέργεια, χωρίς όμως να το εξαντλεί, γιατί τούτο θα απαιτούσε συστηματική και διεξοδική διερεύνηση, επομένως μια πολυσέλιδη πραγματεία…</w:t>
      </w:r>
    </w:p>
    <w:p w14:paraId="6F584A07">
      <w:pPr>
        <w:spacing w:after="0" w:line="360" w:lineRule="auto"/>
        <w:jc w:val="both"/>
        <w:rPr>
          <w:rFonts w:ascii="Book Antiqua" w:hAnsi="Book Antiqua"/>
          <w:sz w:val="24"/>
          <w:szCs w:val="24"/>
        </w:rPr>
      </w:pPr>
    </w:p>
    <w:p w14:paraId="36D43578">
      <w:pPr>
        <w:spacing w:after="0" w:line="360" w:lineRule="auto"/>
        <w:jc w:val="both"/>
        <w:rPr>
          <w:rFonts w:ascii="Book Antiqua" w:hAnsi="Book Antiqua"/>
          <w:sz w:val="24"/>
          <w:szCs w:val="24"/>
        </w:rPr>
      </w:pPr>
      <w:r>
        <w:rPr>
          <w:rFonts w:ascii="Book Antiqua" w:hAnsi="Book Antiqua"/>
          <w:sz w:val="24"/>
          <w:szCs w:val="24"/>
        </w:rPr>
        <w:t>5. Η παιδεία αποτελεί τροφό αλλά και δυνάστη του ανθρώπινου πνεύματος. Συμβάλλει στη διεύρυνση του πνεύματος από τη μια, καλλιεργώντας ενδιάθετες δυνατότητες, αλλά και το περιορίζει στα όρια της συγκεκριμένης παιδείας. Καθιστά διεισδυτικό το πνεύμα, οξύνοντάς του την κριτική ικανότητα, αλλά και το τυποποιεί ταυτόχρονα, αφού κάθε παιδεία συνιστά και μία μορφή προκατασκευασμένων σχημάτων. (…)</w:t>
      </w:r>
    </w:p>
    <w:p w14:paraId="6ABFADC2">
      <w:pPr>
        <w:spacing w:after="0" w:line="360" w:lineRule="auto"/>
        <w:jc w:val="both"/>
        <w:rPr>
          <w:rFonts w:ascii="Book Antiqua" w:hAnsi="Book Antiqua"/>
          <w:sz w:val="24"/>
          <w:szCs w:val="24"/>
        </w:rPr>
      </w:pPr>
    </w:p>
    <w:p w14:paraId="182EF57D">
      <w:pPr>
        <w:spacing w:after="0" w:line="360" w:lineRule="auto"/>
        <w:jc w:val="both"/>
        <w:rPr>
          <w:rFonts w:ascii="Book Antiqua" w:hAnsi="Book Antiqua"/>
          <w:sz w:val="24"/>
          <w:szCs w:val="24"/>
        </w:rPr>
      </w:pPr>
      <w:r>
        <w:rPr>
          <w:rFonts w:ascii="Book Antiqua" w:hAnsi="Book Antiqua"/>
          <w:sz w:val="24"/>
          <w:szCs w:val="24"/>
        </w:rPr>
        <w:t>6. Μια άλλη διαίρεση των πράξεων κερδίζει έδαφος στους κύκλους των νεωτερικών ψυχολόγων. Οι ανθρώπινες πράξεις -λέγουν- είναι δύο ειδών: έλλογες και μη έλλογες. Όπου είναι σαφής η συνείδηση του σκοπού, τα μέσα έχουν επιλεγεί με ζύγισμα και λογισμό και η εκτέλεση ακολουθεί ένα καταστρωμένο σχέδιο που φέρνει (έχει οργανωθεί για να φέρει) στους αλλεπάλληλους στόχους, εκεί μιλούμε για πράξεις έλλογες. Μη έλλογες είναι όσες δεν έχουν αυτά τα γνωρίσματα (τους λείπουν τα περισσότερα ή και όλα). Γίνονται δηλαδή ανεπίγνωτα, αλόγιστα, αμέθοδα, επειδή δεσπόζουν στη γέννηση και στην εξέλιξή τους δυνάμεις ενστιγματικές ή βίαια, ασυγκράτητα πάθη. (…)</w:t>
      </w:r>
    </w:p>
    <w:p w14:paraId="2B01019E">
      <w:pPr>
        <w:spacing w:after="0" w:line="360" w:lineRule="auto"/>
        <w:jc w:val="both"/>
        <w:rPr>
          <w:rFonts w:ascii="Book Antiqua" w:hAnsi="Book Antiqua"/>
          <w:sz w:val="24"/>
          <w:szCs w:val="24"/>
        </w:rPr>
      </w:pPr>
      <w:r>
        <w:rPr>
          <w:rFonts w:ascii="Book Antiqua" w:hAnsi="Book Antiqua"/>
          <w:sz w:val="24"/>
          <w:szCs w:val="24"/>
        </w:rPr>
        <w:t>7. Είναι γεγονός ότι ο Έλληνας δε διαβάζει. Δεν αγαπά το βιβλίο και τη μελέτη. Γιατί όμως; Κληρονομικά βάρη και φυλετικός χαρακτήρας; Μα τότε θα ‘πρεπε μάλλον το αντίθετο να συμβαίνει!… Η εθνική κληρονομιά του Έλληνα είναι βαθιά πνευματική. Τότε; Πρέπει να παραδεχτούμε ότι ο άνθρωπος δε γεννιέται αγκαλιά με το βιβλίο, του μαθαίνουν να το αγαπάει. Είναι θέμα γενικότερης παιδείας, που ξεκινάει βέβαια από την εκπαίδευση, από τα σχολεία όλων των βαθμίδων. Και εκεί φαίνεται πως υστερούμε. Γιατί εμείς από τα σχολεία βγάζουμε ανθρώπους που ακούν για βιβλίο, ακούν για μελέτη και το βάζουν στα πόδια! Κακογραμμένα βιβλία και μέθοδοι σκουριασμένες απωθούν τους νέους από το βιβλίο και την ευπρόσδεκτη και γόνιμη γνώση. (…)</w:t>
      </w:r>
    </w:p>
    <w:p w14:paraId="7B4D9395">
      <w:pPr>
        <w:spacing w:after="0" w:line="360" w:lineRule="auto"/>
        <w:jc w:val="both"/>
        <w:rPr>
          <w:rFonts w:ascii="Book Antiqua" w:hAnsi="Book Antiqua"/>
          <w:sz w:val="24"/>
          <w:szCs w:val="24"/>
        </w:rPr>
      </w:pPr>
      <w:r>
        <w:rPr>
          <w:rFonts w:ascii="Book Antiqua" w:hAnsi="Book Antiqua"/>
          <w:sz w:val="24"/>
          <w:szCs w:val="24"/>
        </w:rPr>
        <w:t xml:space="preserve">8. Σήμερα ο άνθρωπος έχει την ιδέα πως λευτερώθηκε από πολλά πράγματα που τον εμποδίζανε τάχα να είναι λεύτερος. Πέταξε, λοιπόν, από πάνω του, μαζί με τ’ άλλα και την παράδοση και βρέθηκε σ’ ένα χάος. Αυτό το χάος το λέγει ελευθερία. Οι παλιοί οι θαλασσινοί βλέπανε τ’ άστρο της τραμουντάνας (τον Πολικόν Αστέρα) και βρίσκανε το δρόμο τους. Κι ο άνθρωπος, μέσα στο ατελείωτο πέλαγο του καιρού, για να ξέρει πού πηγαίνει, είχε την παράδοση που τον οδηγούσε. Σε καιρό που σκεπάζανε τον ουρανό σύννεφα, ο παλιός ναυτικός, σαν έχανε το βορινό αστέρι, δεν ήξερε πού να τραβήξει. Φαντάσου, λοιπόν, αυτός ο άνθρωπος να είχε την ιδέα πως με τη συννεφιά και δίχως το άστρο της τραμουντάνας ήταν πιο ελεύθερος να πάει όπου ήθελε μέσα στο πέλαγος. Το ίδιο λέγει και ο σημερινός άνθρωπος που δεν θέλει την παράδοση. Ένας λαός που έχει χάσει την παράδοση του, είναι σαν τον άνθρωπο που έχει χάσει το μνημονικό του, που έχει πάθει αμνησία. (…) </w:t>
      </w:r>
    </w:p>
    <w:p w14:paraId="49714C8F">
      <w:pPr>
        <w:spacing w:after="0" w:line="360" w:lineRule="auto"/>
        <w:jc w:val="both"/>
        <w:rPr>
          <w:rFonts w:ascii="Book Antiqua" w:hAnsi="Book Antiqua"/>
          <w:sz w:val="24"/>
          <w:szCs w:val="24"/>
        </w:rPr>
      </w:pPr>
      <w:r>
        <w:rPr>
          <w:rFonts w:ascii="Book Antiqua" w:hAnsi="Book Antiqua"/>
          <w:sz w:val="24"/>
          <w:szCs w:val="24"/>
        </w:rPr>
        <w:t>9. Η αντικειμενική πληροφόρηση δεν είναι έργο εύκολο.  Γιατί η ξερή απόδοση γεγονότων, χωρίς σύγχρονη σύνδεση τους με τις συνθήκες κάτω από τις οποίες διαδραματίστηκαν, δεν είναι ολοκληρωμένη πληροφόρηση. Εδώ ακριβώς βρίσκεται και ο κίνδυνος. Γιατί μπορεί στην παρουσίαση της ειδήσεως να παρεμβληθεί ένας άλλος επικίνδυνος παράγων, η προπαγάνδα. Με άλλους λόγους, να αναμιχθεί η πολιτική στην είδηση, στην πληροφόρηση, οπότε είναι αδύνατο να υπάρξει αντικειμενικότητα. Όταν οι εφημερίδες μεταδίδουν απόψεις που εξέφρασαν πολιτικές προσωπικότητες, χωρίς αμεροληψία, αλλά με προβολή ορισμένων από αυτές σε βάρος άλλων, ανάλογα με τις συμπάθειες του εκδότη και πολλές φορές του συντάκτη που γράφει την είδηση, τότε η εφημερίδα δε μεταδίδει ειδήσεις, αλλά κάνει προπαγάνδα. (…) Χαρακτηριστικό παράδειγμα είναι η δημοσίευση εκτιμήσεων του όγκου πολιτικών εκδηλώσεων. Για μια συγκέντρωση σε ανοικτό χώρο ο αριθμός των πολιτών που έλαβαν μέρος σ’ αυτή μπορεί να κυμαίνεται στις εκτιμήσεις των εφημερίδων των άκρων μεταξύ 10.000 και 50.000, ανάλογα με την τοποθέτηση της εφημερίδας ή του ρεπόρτερ.</w:t>
      </w:r>
    </w:p>
    <w:p w14:paraId="6133CBAC">
      <w:pPr>
        <w:spacing w:after="0" w:line="360" w:lineRule="auto"/>
        <w:jc w:val="both"/>
        <w:rPr>
          <w:rFonts w:ascii="Book Antiqua" w:hAnsi="Book Antiqua"/>
          <w:sz w:val="24"/>
          <w:szCs w:val="24"/>
        </w:rPr>
      </w:pPr>
      <w:r>
        <w:rPr>
          <w:rFonts w:ascii="Book Antiqua" w:hAnsi="Book Antiqua"/>
          <w:sz w:val="24"/>
          <w:szCs w:val="24"/>
        </w:rPr>
        <w:t>10 .Η «ανθρωπιά» είναι μια λέξη του καιρού μας, ένας όρος κοινόχρηστος, ένα νόμισμα που κυκλοφορεί σ’ όλα τα χέρια, γιατί συμβαίνει η ανταλλακτική του αξία να είναι πολύ μεγάλη. Και με την «ανθρωπιά» εννοούμε, φυσικά, τη συμπόνια, τη συμμετοχή, με τον ένα ή τον άλλο τρόπο, στο πάθος του γείτονα. Και όχι μόνο του γείτονα. Του κάθε ανθρώπου. Άλλοτε χρησιμοποιούσαν τον όρο «ανθρωπισμός». Έλεγαν: «αυτός είναι μεγάλος ανθρωπιστής» και με τούτο εσήμαιναν μια προσωπικότητα που ξοδευόταν ολόκληρη για να κάμει το καλό. Ο Ντυνάν, για παράδειγμα, ο ιδρυτής του «Ερυθρού Σταυρού», υπήρξε ένας τέτοιος ανθρωπιστής. Πέρα απ’ ό,τι θα μπορούσε να ενδιαφέρει αποκλειστικά το άτομό του, εσυλλογίσθηκε τους ανθρώπους που έπασχαν, έξω από διάκριση φυλής και θρησκείας, «εν πολέμω και εν ειρήνη». (Πανελλαδικές Εξετάσεις Ημερησίων Λυκείων 2014)</w:t>
      </w:r>
    </w:p>
    <w:p w14:paraId="4BAF99DF">
      <w:pPr>
        <w:spacing w:after="0" w:line="360" w:lineRule="auto"/>
        <w:jc w:val="both"/>
        <w:rPr>
          <w:rFonts w:ascii="Book Antiqua" w:hAnsi="Book Antiqua"/>
          <w:sz w:val="24"/>
          <w:szCs w:val="24"/>
        </w:rPr>
      </w:pPr>
      <w:r>
        <w:rPr>
          <w:rFonts w:ascii="Book Antiqua" w:hAnsi="Book Antiqua"/>
          <w:sz w:val="24"/>
          <w:szCs w:val="24"/>
        </w:rPr>
        <w:t>11. Ο σκοπός του σημερινού ανθρώπου, που ζει μέσα στις βιομηχανικές κοινωνίες, είναι να πουλήσει τον εαυτό του με επιτυχία στην αγορά. Γι’ αυτό και δεν αντλεί τη συναίσθηση του εαυτού του από την ενεργητικότητα του σαν ένα ον που σκέπτεται και αγαπά, παρά από τον κοινωνικό-οικονομικό ρόλο του. Το αίσθημα της αξίας του εξαρτάται από την επιτυχία, δηλαδή από το αν μπορεί να πουλήσει σε συμφέρουσα τιμή τον εαυτό του, το σώμα του, τη νόησή του, τη νοητική του ικανότητα και δυνατότητα. Και η ψυχή του ακόμη είναι το κεφάλαιό του.</w:t>
      </w:r>
    </w:p>
    <w:p w14:paraId="369BA07B">
      <w:pPr>
        <w:spacing w:after="0" w:line="360" w:lineRule="auto"/>
        <w:jc w:val="both"/>
        <w:rPr>
          <w:rFonts w:ascii="Book Antiqua" w:hAnsi="Book Antiqua"/>
          <w:sz w:val="24"/>
          <w:szCs w:val="24"/>
        </w:rPr>
      </w:pPr>
      <w:r>
        <w:rPr>
          <w:rFonts w:ascii="Book Antiqua" w:hAnsi="Book Antiqua"/>
          <w:sz w:val="24"/>
          <w:szCs w:val="24"/>
        </w:rPr>
        <w:t>12. Ο παραπλανητικός χαρακτήρας της διαφήμισης επιδρά αρνητικά στη διαμόρφωση της συνείδησης του ατόμου. Με τις τεχνικές της πετυχαίνει τον εθισμό των μαζών, εκτός από την αποδοχή και υπακοή σε διαφημιστικά μηνύματα, στην άκριτη υιοθέτηση μηνυμάτων πολιτικού και ιδεολογικού περιεχομένου. Έτσι, οι πολίτες απογυμνώνονται έντεχνα από το αναφαίρετο δικαίωμα και καθήκον τους να αποφασίζουν για την τύχη τους.</w:t>
      </w:r>
    </w:p>
    <w:p w14:paraId="1F799616">
      <w:pPr>
        <w:spacing w:after="0" w:line="360" w:lineRule="auto"/>
        <w:jc w:val="both"/>
        <w:rPr>
          <w:rFonts w:ascii="Book Antiqua" w:hAnsi="Book Antiqua"/>
          <w:sz w:val="24"/>
          <w:szCs w:val="24"/>
        </w:rPr>
      </w:pPr>
      <w:r>
        <w:rPr>
          <w:rFonts w:ascii="Book Antiqua" w:hAnsi="Book Antiqua"/>
          <w:sz w:val="24"/>
          <w:szCs w:val="24"/>
        </w:rPr>
        <w:t>13. Ιδιαίτερα σημαντικός είναι ο ρόλος του πρωινού καθ’ όλη τη διάρκεια της προετοιμασίας του μαθητή για τις εξετάσεις. Γιατί ένα πλήρες πρωινό αυξάνει τη διάθεση και την ενέργεια του παιδιού, για να αντεπεξέλθει τις δυσκολίες του διαβάσματος και των άλλων υποχρεώσεων της ημέρας. Το πρωινό, αφού μειώνει το αίσθημα της πείνας κατά τις μεσημεριανές ώρες, αποτρέπει την υπερκατανάλωση φαγητού το μεσημέρι και έτσι δεν προκαλεί υπνηλία και μείωση της απόδοσης του μαθητή. Συνεπώς, θα συμβουλεύαμε τον μαθητή, ιδιαίτερα στην περίοδο των εξετάσεων, να τρώει ένα καλό πρωινό, για να είναι πιο αποδοτικός στο διάβασμά του.</w:t>
      </w:r>
    </w:p>
    <w:p w14:paraId="5136CA4E">
      <w:pPr>
        <w:spacing w:after="0" w:line="360" w:lineRule="auto"/>
        <w:jc w:val="both"/>
        <w:rPr>
          <w:rFonts w:ascii="Book Antiqua" w:hAnsi="Book Antiqua"/>
          <w:sz w:val="24"/>
          <w:szCs w:val="24"/>
        </w:rPr>
      </w:pPr>
    </w:p>
    <w:p w14:paraId="040B1D4F">
      <w:pPr>
        <w:spacing w:after="0" w:line="240" w:lineRule="auto"/>
        <w:jc w:val="both"/>
        <w:rPr>
          <w:rFonts w:ascii="Book Antiqua" w:hAnsi="Book Antiqua"/>
          <w:sz w:val="24"/>
          <w:szCs w:val="24"/>
        </w:rPr>
      </w:pPr>
      <w:r>
        <w:rPr>
          <w:rFonts w:ascii="Book Antiqua" w:hAnsi="Book Antiqua"/>
          <w:sz w:val="24"/>
          <w:szCs w:val="24"/>
        </w:rPr>
        <w:t>14. Επειδή στην κοινωνία δεσπόζουν οι αντιλήψεις για την απομόνωση των αναπήρων (και των μειονοτήτων γενικότερα), γι’ αυτό και η κοινή γνώμη υποστηρίζει βασικά την ιδεολογία της προστασίας και γι’ αυτό ακριβώς το λόγο παρεμποδίζεται και η ένταξη των αναπήρων στο κοινωνικό σύνολο. Έτσι, πολλά ανάπηρα άτομα μεγαλώνουν σε ιδρύματα. Τα περισσότερα από αυτά είναι τόποι προστασίας και συντήρησης (φιλανθρωπικά ιδρύματα) που απομονώνουν τους τροφίμους τους από την κανονική ζωή.</w:t>
      </w:r>
    </w:p>
    <w:p w14:paraId="57733233">
      <w:pPr>
        <w:spacing w:after="0" w:line="240" w:lineRule="auto"/>
        <w:jc w:val="both"/>
        <w:rPr>
          <w:rFonts w:ascii="Book Antiqua" w:hAnsi="Book Antiqua"/>
          <w:sz w:val="24"/>
          <w:szCs w:val="24"/>
        </w:rPr>
      </w:pPr>
    </w:p>
    <w:p w14:paraId="4549D8DA">
      <w:pPr>
        <w:spacing w:after="0" w:line="240" w:lineRule="auto"/>
        <w:jc w:val="both"/>
        <w:rPr>
          <w:rFonts w:ascii="Book Antiqua" w:hAnsi="Book Antiqua"/>
          <w:sz w:val="24"/>
          <w:szCs w:val="24"/>
        </w:rPr>
      </w:pPr>
    </w:p>
    <w:p w14:paraId="3482A5EA">
      <w:pPr>
        <w:tabs>
          <w:tab w:val="left" w:pos="3060"/>
        </w:tabs>
        <w:spacing w:after="0" w:line="360" w:lineRule="auto"/>
        <w:jc w:val="center"/>
        <w:rPr>
          <w:rFonts w:ascii="Book Antiqua" w:hAnsi="Book Antiqua"/>
          <w:b/>
          <w:sz w:val="24"/>
          <w:szCs w:val="24"/>
        </w:rPr>
      </w:pPr>
    </w:p>
    <w:p w14:paraId="6ACE07CD">
      <w:pPr>
        <w:tabs>
          <w:tab w:val="left" w:pos="3060"/>
        </w:tabs>
        <w:spacing w:after="0" w:line="360" w:lineRule="auto"/>
        <w:jc w:val="center"/>
        <w:rPr>
          <w:rFonts w:ascii="Book Antiqua" w:hAnsi="Book Antiqua"/>
          <w:b/>
          <w:sz w:val="24"/>
          <w:szCs w:val="24"/>
        </w:rPr>
      </w:pPr>
    </w:p>
    <w:p w14:paraId="40DBF9CF">
      <w:pPr>
        <w:tabs>
          <w:tab w:val="left" w:pos="3060"/>
        </w:tabs>
        <w:spacing w:after="0" w:line="360" w:lineRule="auto"/>
        <w:jc w:val="center"/>
        <w:rPr>
          <w:rFonts w:ascii="Book Antiqua" w:hAnsi="Book Antiqua"/>
          <w:b/>
          <w:sz w:val="24"/>
          <w:szCs w:val="24"/>
        </w:rPr>
      </w:pPr>
    </w:p>
    <w:p w14:paraId="4DB32F52">
      <w:pPr>
        <w:tabs>
          <w:tab w:val="left" w:pos="3060"/>
        </w:tabs>
        <w:spacing w:after="0" w:line="360" w:lineRule="auto"/>
        <w:jc w:val="center"/>
        <w:rPr>
          <w:rFonts w:ascii="Book Antiqua" w:hAnsi="Book Antiqua"/>
          <w:b/>
          <w:sz w:val="24"/>
          <w:szCs w:val="24"/>
        </w:rPr>
      </w:pPr>
    </w:p>
    <w:p w14:paraId="625C46BD">
      <w:pPr>
        <w:tabs>
          <w:tab w:val="left" w:pos="3060"/>
        </w:tabs>
        <w:spacing w:after="0" w:line="360" w:lineRule="auto"/>
        <w:jc w:val="center"/>
        <w:rPr>
          <w:rFonts w:ascii="Book Antiqua" w:hAnsi="Book Antiqua"/>
          <w:b/>
          <w:sz w:val="24"/>
          <w:szCs w:val="24"/>
        </w:rPr>
      </w:pPr>
    </w:p>
    <w:p w14:paraId="20E1B923">
      <w:pPr>
        <w:tabs>
          <w:tab w:val="left" w:pos="3060"/>
        </w:tabs>
        <w:spacing w:after="0" w:line="360" w:lineRule="auto"/>
        <w:jc w:val="center"/>
        <w:rPr>
          <w:rFonts w:ascii="Book Antiqua" w:hAnsi="Book Antiqua"/>
          <w:b/>
          <w:sz w:val="24"/>
          <w:szCs w:val="24"/>
        </w:rPr>
      </w:pPr>
    </w:p>
    <w:p w14:paraId="311634B2">
      <w:pPr>
        <w:tabs>
          <w:tab w:val="left" w:pos="3060"/>
        </w:tabs>
        <w:spacing w:after="0" w:line="360" w:lineRule="auto"/>
        <w:jc w:val="center"/>
        <w:rPr>
          <w:rFonts w:ascii="Book Antiqua" w:hAnsi="Book Antiqua"/>
          <w:b/>
          <w:sz w:val="24"/>
          <w:szCs w:val="24"/>
        </w:rPr>
      </w:pPr>
    </w:p>
    <w:p w14:paraId="55CB9A76">
      <w:pPr>
        <w:tabs>
          <w:tab w:val="left" w:pos="3060"/>
        </w:tabs>
        <w:spacing w:after="0" w:line="360" w:lineRule="auto"/>
        <w:jc w:val="center"/>
        <w:rPr>
          <w:rFonts w:ascii="Book Antiqua" w:hAnsi="Book Antiqua"/>
          <w:b/>
          <w:sz w:val="24"/>
          <w:szCs w:val="24"/>
        </w:rPr>
      </w:pPr>
    </w:p>
    <w:p w14:paraId="790F8F38">
      <w:pPr>
        <w:tabs>
          <w:tab w:val="left" w:pos="3060"/>
        </w:tabs>
        <w:spacing w:after="0" w:line="360" w:lineRule="auto"/>
        <w:jc w:val="center"/>
        <w:rPr>
          <w:rFonts w:ascii="Book Antiqua" w:hAnsi="Book Antiqua"/>
          <w:b/>
          <w:sz w:val="24"/>
          <w:szCs w:val="24"/>
        </w:rPr>
      </w:pPr>
    </w:p>
    <w:p w14:paraId="144E59C2">
      <w:pPr>
        <w:tabs>
          <w:tab w:val="left" w:pos="3060"/>
        </w:tabs>
        <w:spacing w:after="0" w:line="360" w:lineRule="auto"/>
        <w:jc w:val="center"/>
        <w:rPr>
          <w:rFonts w:ascii="Book Antiqua" w:hAnsi="Book Antiqua"/>
          <w:b/>
          <w:sz w:val="24"/>
          <w:szCs w:val="24"/>
        </w:rPr>
      </w:pPr>
    </w:p>
    <w:p w14:paraId="24B7E514">
      <w:pPr>
        <w:tabs>
          <w:tab w:val="left" w:pos="3060"/>
        </w:tabs>
        <w:spacing w:after="0" w:line="360" w:lineRule="auto"/>
        <w:jc w:val="center"/>
        <w:rPr>
          <w:rFonts w:ascii="Book Antiqua" w:hAnsi="Book Antiqua"/>
          <w:b/>
          <w:sz w:val="24"/>
          <w:szCs w:val="24"/>
        </w:rPr>
      </w:pPr>
    </w:p>
    <w:p w14:paraId="5630B047">
      <w:pPr>
        <w:tabs>
          <w:tab w:val="left" w:pos="3060"/>
        </w:tabs>
        <w:spacing w:after="0" w:line="360" w:lineRule="auto"/>
        <w:jc w:val="center"/>
        <w:rPr>
          <w:rFonts w:ascii="Book Antiqua" w:hAnsi="Book Antiqua"/>
          <w:b/>
          <w:sz w:val="24"/>
          <w:szCs w:val="24"/>
        </w:rPr>
      </w:pPr>
    </w:p>
    <w:p w14:paraId="42E9DE89">
      <w:pPr>
        <w:tabs>
          <w:tab w:val="left" w:pos="3060"/>
        </w:tabs>
        <w:spacing w:after="0" w:line="360" w:lineRule="auto"/>
        <w:jc w:val="center"/>
        <w:rPr>
          <w:rFonts w:ascii="Book Antiqua" w:hAnsi="Book Antiqua"/>
          <w:b/>
          <w:sz w:val="24"/>
          <w:szCs w:val="24"/>
        </w:rPr>
      </w:pPr>
    </w:p>
    <w:p w14:paraId="68DB1F12">
      <w:pPr>
        <w:tabs>
          <w:tab w:val="left" w:pos="3060"/>
        </w:tabs>
        <w:spacing w:after="0" w:line="360" w:lineRule="auto"/>
        <w:jc w:val="center"/>
        <w:rPr>
          <w:rFonts w:ascii="Book Antiqua" w:hAnsi="Book Antiqua"/>
          <w:b/>
          <w:sz w:val="24"/>
          <w:szCs w:val="24"/>
        </w:rPr>
      </w:pPr>
    </w:p>
    <w:p w14:paraId="6F661A86">
      <w:pPr>
        <w:tabs>
          <w:tab w:val="left" w:pos="3060"/>
        </w:tabs>
        <w:spacing w:after="0" w:line="360" w:lineRule="auto"/>
        <w:jc w:val="center"/>
        <w:rPr>
          <w:rFonts w:ascii="Book Antiqua" w:hAnsi="Book Antiqua"/>
          <w:b/>
          <w:sz w:val="24"/>
          <w:szCs w:val="24"/>
        </w:rPr>
      </w:pPr>
    </w:p>
    <w:p w14:paraId="0B788585">
      <w:pPr>
        <w:tabs>
          <w:tab w:val="left" w:pos="3060"/>
        </w:tabs>
        <w:spacing w:after="0" w:line="360" w:lineRule="auto"/>
        <w:jc w:val="center"/>
        <w:rPr>
          <w:rFonts w:ascii="Book Antiqua" w:hAnsi="Book Antiqua"/>
          <w:b/>
          <w:sz w:val="24"/>
          <w:szCs w:val="24"/>
        </w:rPr>
      </w:pPr>
    </w:p>
    <w:p w14:paraId="489F1DE9">
      <w:pPr>
        <w:tabs>
          <w:tab w:val="left" w:pos="3060"/>
        </w:tabs>
        <w:spacing w:after="0" w:line="360" w:lineRule="auto"/>
        <w:jc w:val="center"/>
        <w:rPr>
          <w:rFonts w:ascii="Book Antiqua" w:hAnsi="Book Antiqua"/>
          <w:b/>
          <w:sz w:val="24"/>
          <w:szCs w:val="24"/>
        </w:rPr>
      </w:pPr>
    </w:p>
    <w:p w14:paraId="34A93439">
      <w:pPr>
        <w:tabs>
          <w:tab w:val="left" w:pos="3060"/>
        </w:tabs>
        <w:spacing w:after="0" w:line="360" w:lineRule="auto"/>
        <w:jc w:val="center"/>
        <w:rPr>
          <w:rFonts w:ascii="Book Antiqua" w:hAnsi="Book Antiqua"/>
          <w:b/>
          <w:sz w:val="24"/>
          <w:szCs w:val="24"/>
        </w:rPr>
      </w:pPr>
    </w:p>
    <w:p w14:paraId="7804BA14">
      <w:pPr>
        <w:tabs>
          <w:tab w:val="left" w:pos="3060"/>
        </w:tabs>
        <w:spacing w:after="0" w:line="360" w:lineRule="auto"/>
        <w:jc w:val="center"/>
        <w:rPr>
          <w:rFonts w:ascii="Book Antiqua" w:hAnsi="Book Antiqua"/>
          <w:b/>
          <w:sz w:val="24"/>
          <w:szCs w:val="24"/>
        </w:rPr>
      </w:pPr>
    </w:p>
    <w:p w14:paraId="3F1ACEC6">
      <w:pPr>
        <w:tabs>
          <w:tab w:val="left" w:pos="3060"/>
        </w:tabs>
        <w:spacing w:after="0" w:line="360" w:lineRule="auto"/>
        <w:jc w:val="center"/>
        <w:rPr>
          <w:rFonts w:ascii="Book Antiqua" w:hAnsi="Book Antiqua"/>
          <w:b/>
          <w:sz w:val="24"/>
          <w:szCs w:val="24"/>
        </w:rPr>
      </w:pPr>
    </w:p>
    <w:p w14:paraId="3AD9A2D7">
      <w:pPr>
        <w:tabs>
          <w:tab w:val="left" w:pos="3060"/>
        </w:tabs>
        <w:spacing w:after="0" w:line="360" w:lineRule="auto"/>
        <w:jc w:val="center"/>
        <w:rPr>
          <w:rFonts w:ascii="Book Antiqua" w:hAnsi="Book Antiqua"/>
          <w:b/>
          <w:sz w:val="24"/>
          <w:szCs w:val="24"/>
        </w:rPr>
      </w:pPr>
    </w:p>
    <w:p w14:paraId="6598EEC1">
      <w:pPr>
        <w:tabs>
          <w:tab w:val="left" w:pos="3060"/>
        </w:tabs>
        <w:spacing w:after="0" w:line="360" w:lineRule="auto"/>
        <w:jc w:val="center"/>
        <w:rPr>
          <w:rFonts w:ascii="Book Antiqua" w:hAnsi="Book Antiqua"/>
          <w:b/>
          <w:sz w:val="24"/>
          <w:szCs w:val="24"/>
        </w:rPr>
      </w:pPr>
    </w:p>
    <w:p w14:paraId="2E492494">
      <w:pPr>
        <w:tabs>
          <w:tab w:val="left" w:pos="3060"/>
        </w:tabs>
        <w:spacing w:after="0" w:line="360" w:lineRule="auto"/>
        <w:jc w:val="center"/>
        <w:rPr>
          <w:rFonts w:ascii="Book Antiqua" w:hAnsi="Book Antiqua"/>
          <w:b/>
          <w:sz w:val="24"/>
          <w:szCs w:val="24"/>
        </w:rPr>
      </w:pPr>
    </w:p>
    <w:p w14:paraId="04E74791">
      <w:pPr>
        <w:tabs>
          <w:tab w:val="left" w:pos="3060"/>
        </w:tabs>
        <w:spacing w:after="0" w:line="360" w:lineRule="auto"/>
        <w:jc w:val="center"/>
        <w:rPr>
          <w:rFonts w:ascii="Book Antiqua" w:hAnsi="Book Antiqua"/>
          <w:b/>
          <w:sz w:val="24"/>
          <w:szCs w:val="24"/>
        </w:rPr>
      </w:pPr>
    </w:p>
    <w:p w14:paraId="28F1B9FD">
      <w:pPr>
        <w:tabs>
          <w:tab w:val="left" w:pos="3060"/>
        </w:tabs>
        <w:spacing w:after="0" w:line="360" w:lineRule="auto"/>
        <w:jc w:val="center"/>
        <w:rPr>
          <w:rFonts w:ascii="Book Antiqua" w:hAnsi="Book Antiqua"/>
          <w:b/>
          <w:sz w:val="24"/>
          <w:szCs w:val="24"/>
        </w:rPr>
      </w:pPr>
    </w:p>
    <w:p w14:paraId="027FA99D">
      <w:pPr>
        <w:tabs>
          <w:tab w:val="left" w:pos="3060"/>
        </w:tabs>
        <w:spacing w:after="0" w:line="360" w:lineRule="auto"/>
        <w:jc w:val="center"/>
        <w:rPr>
          <w:rFonts w:ascii="Book Antiqua" w:hAnsi="Book Antiqua"/>
          <w:b/>
          <w:sz w:val="24"/>
          <w:szCs w:val="24"/>
        </w:rPr>
      </w:pPr>
    </w:p>
    <w:p w14:paraId="723ECE8B">
      <w:pPr>
        <w:tabs>
          <w:tab w:val="left" w:pos="3060"/>
        </w:tabs>
        <w:spacing w:after="0" w:line="360" w:lineRule="auto"/>
        <w:jc w:val="center"/>
        <w:rPr>
          <w:rFonts w:ascii="Book Antiqua" w:hAnsi="Book Antiqua"/>
          <w:b/>
          <w:sz w:val="24"/>
          <w:szCs w:val="24"/>
        </w:rPr>
      </w:pPr>
    </w:p>
    <w:p w14:paraId="77DE60D2">
      <w:pPr>
        <w:tabs>
          <w:tab w:val="left" w:pos="3060"/>
        </w:tabs>
        <w:spacing w:after="0" w:line="360" w:lineRule="auto"/>
        <w:jc w:val="center"/>
        <w:rPr>
          <w:rFonts w:ascii="Book Antiqua" w:hAnsi="Book Antiqua"/>
          <w:b/>
          <w:sz w:val="24"/>
          <w:szCs w:val="24"/>
        </w:rPr>
      </w:pPr>
    </w:p>
    <w:p w14:paraId="2E6E9778">
      <w:pPr>
        <w:tabs>
          <w:tab w:val="left" w:pos="3060"/>
        </w:tabs>
        <w:spacing w:after="0" w:line="360" w:lineRule="auto"/>
        <w:jc w:val="center"/>
        <w:rPr>
          <w:rFonts w:ascii="Book Antiqua" w:hAnsi="Book Antiqua"/>
          <w:b/>
          <w:sz w:val="24"/>
          <w:szCs w:val="24"/>
        </w:rPr>
      </w:pPr>
    </w:p>
    <w:p w14:paraId="6C2289AF">
      <w:pPr>
        <w:tabs>
          <w:tab w:val="left" w:pos="3060"/>
        </w:tabs>
        <w:spacing w:after="0" w:line="360" w:lineRule="auto"/>
        <w:jc w:val="center"/>
        <w:rPr>
          <w:rFonts w:ascii="Book Antiqua" w:hAnsi="Book Antiqua"/>
          <w:b/>
          <w:sz w:val="24"/>
          <w:szCs w:val="24"/>
        </w:rPr>
      </w:pPr>
    </w:p>
    <w:p w14:paraId="2CBC755B">
      <w:pPr>
        <w:tabs>
          <w:tab w:val="left" w:pos="3060"/>
        </w:tabs>
        <w:spacing w:after="0" w:line="360" w:lineRule="auto"/>
        <w:jc w:val="center"/>
        <w:rPr>
          <w:rFonts w:ascii="Book Antiqua" w:hAnsi="Book Antiqua"/>
          <w:b/>
          <w:sz w:val="24"/>
          <w:szCs w:val="24"/>
        </w:rPr>
      </w:pPr>
    </w:p>
    <w:p w14:paraId="27EBAD6D">
      <w:pPr>
        <w:tabs>
          <w:tab w:val="left" w:pos="3060"/>
        </w:tabs>
        <w:spacing w:after="0" w:line="360" w:lineRule="auto"/>
        <w:jc w:val="both"/>
        <w:rPr>
          <w:rFonts w:ascii="Book Antiqua" w:hAnsi="Book Antiqua"/>
          <w:b/>
          <w:sz w:val="24"/>
          <w:szCs w:val="24"/>
          <w:u w:val="single"/>
        </w:rPr>
      </w:pPr>
    </w:p>
    <w:p w14:paraId="768C35AE">
      <w:pPr>
        <w:tabs>
          <w:tab w:val="left" w:pos="3060"/>
        </w:tabs>
        <w:spacing w:after="0" w:line="360" w:lineRule="auto"/>
        <w:jc w:val="both"/>
        <w:rPr>
          <w:rFonts w:ascii="Book Antiqua" w:hAnsi="Book Antiqua"/>
          <w:b/>
          <w:sz w:val="24"/>
          <w:szCs w:val="24"/>
          <w:u w:val="single"/>
        </w:rPr>
      </w:pPr>
      <w:r>
        <w:rPr>
          <w:rFonts w:ascii="Book Antiqua" w:hAnsi="Book Antiqua"/>
          <w:b/>
          <w:sz w:val="24"/>
          <w:szCs w:val="24"/>
          <w:u w:val="single"/>
        </w:rPr>
        <w:t>Παραδείγματα ερωτήσεων:</w:t>
      </w:r>
    </w:p>
    <w:p w14:paraId="31F9AC0B">
      <w:pPr>
        <w:spacing w:after="0" w:line="360" w:lineRule="auto"/>
        <w:ind w:right="114"/>
        <w:jc w:val="both"/>
        <w:rPr>
          <w:rFonts w:ascii="Book Antiqua" w:hAnsi="Book Antiqua"/>
          <w:sz w:val="24"/>
          <w:szCs w:val="24"/>
        </w:rPr>
      </w:pPr>
      <w:r>
        <w:rPr>
          <w:rFonts w:ascii="Book Antiqua" w:hAnsi="Book Antiqua"/>
          <w:color w:val="202429"/>
          <w:sz w:val="24"/>
          <w:szCs w:val="24"/>
        </w:rPr>
        <w:t>1. Στην 1η παράγραφο του Κειμένου 1 ο συγγραφέας επιλέγει ως τρόπο ανάπτυξης κυρίως τον</w:t>
      </w:r>
      <w:r>
        <w:rPr>
          <w:rFonts w:ascii="Book Antiqua" w:hAnsi="Book Antiqua"/>
          <w:color w:val="202429"/>
          <w:spacing w:val="1"/>
          <w:sz w:val="24"/>
          <w:szCs w:val="24"/>
        </w:rPr>
        <w:t xml:space="preserve"> </w:t>
      </w:r>
      <w:r>
        <w:rPr>
          <w:rFonts w:ascii="Book Antiqua" w:hAnsi="Book Antiqua"/>
          <w:color w:val="202429"/>
          <w:sz w:val="24"/>
          <w:szCs w:val="24"/>
        </w:rPr>
        <w:t>ορισμό. Επιβεβαίωσε με αναφορά σε τρία σημεία την παραπάνω διαπίστωση και αιτιολόγησε την επιλογή του</w:t>
      </w:r>
      <w:r>
        <w:rPr>
          <w:rFonts w:ascii="Book Antiqua" w:hAnsi="Book Antiqua"/>
          <w:color w:val="202429"/>
          <w:spacing w:val="1"/>
          <w:sz w:val="24"/>
          <w:szCs w:val="24"/>
        </w:rPr>
        <w:t xml:space="preserve"> </w:t>
      </w:r>
      <w:r>
        <w:rPr>
          <w:rFonts w:ascii="Book Antiqua" w:hAnsi="Book Antiqua"/>
          <w:color w:val="202429"/>
          <w:sz w:val="24"/>
          <w:szCs w:val="24"/>
        </w:rPr>
        <w:t>με</w:t>
      </w:r>
      <w:r>
        <w:rPr>
          <w:rFonts w:ascii="Book Antiqua" w:hAnsi="Book Antiqua"/>
          <w:color w:val="202429"/>
          <w:spacing w:val="-2"/>
          <w:sz w:val="24"/>
          <w:szCs w:val="24"/>
        </w:rPr>
        <w:t xml:space="preserve"> </w:t>
      </w:r>
      <w:r>
        <w:rPr>
          <w:rFonts w:ascii="Book Antiqua" w:hAnsi="Book Antiqua"/>
          <w:color w:val="202429"/>
          <w:sz w:val="24"/>
          <w:szCs w:val="24"/>
        </w:rPr>
        <w:t>κριτήριο την</w:t>
      </w:r>
      <w:r>
        <w:rPr>
          <w:rFonts w:ascii="Book Antiqua" w:hAnsi="Book Antiqua"/>
          <w:color w:val="202429"/>
          <w:spacing w:val="-1"/>
          <w:sz w:val="24"/>
          <w:szCs w:val="24"/>
        </w:rPr>
        <w:t xml:space="preserve"> </w:t>
      </w:r>
      <w:r>
        <w:rPr>
          <w:rFonts w:ascii="Book Antiqua" w:hAnsi="Book Antiqua"/>
          <w:color w:val="202429"/>
          <w:sz w:val="24"/>
          <w:szCs w:val="24"/>
        </w:rPr>
        <w:t>πρόθεσή</w:t>
      </w:r>
      <w:r>
        <w:rPr>
          <w:rFonts w:ascii="Book Antiqua" w:hAnsi="Book Antiqua"/>
          <w:color w:val="202429"/>
          <w:spacing w:val="-3"/>
          <w:sz w:val="24"/>
          <w:szCs w:val="24"/>
        </w:rPr>
        <w:t xml:space="preserve"> </w:t>
      </w:r>
      <w:r>
        <w:rPr>
          <w:rFonts w:ascii="Book Antiqua" w:hAnsi="Book Antiqua"/>
          <w:color w:val="202429"/>
          <w:sz w:val="24"/>
          <w:szCs w:val="24"/>
        </w:rPr>
        <w:t>του.</w:t>
      </w:r>
    </w:p>
    <w:p w14:paraId="6CF72C70">
      <w:pPr>
        <w:tabs>
          <w:tab w:val="left" w:pos="3060"/>
        </w:tabs>
        <w:spacing w:after="0" w:line="360" w:lineRule="auto"/>
        <w:jc w:val="both"/>
        <w:rPr>
          <w:rFonts w:ascii="Book Antiqua" w:hAnsi="Book Antiqua"/>
          <w:color w:val="202429"/>
          <w:sz w:val="24"/>
          <w:szCs w:val="24"/>
        </w:rPr>
      </w:pPr>
      <w:r>
        <w:rPr>
          <w:rFonts w:ascii="Book Antiqua" w:hAnsi="Book Antiqua"/>
          <w:color w:val="202429"/>
          <w:sz w:val="24"/>
          <w:szCs w:val="24"/>
        </w:rPr>
        <w:t>2. Να βρεις τον τρόπο ανάπτυξης στη 2η παράγραφο του Κειμένου 1 και να εξηγήσεις τι θέλει να</w:t>
      </w:r>
      <w:r>
        <w:rPr>
          <w:rFonts w:ascii="Book Antiqua" w:hAnsi="Book Antiqua"/>
          <w:color w:val="202429"/>
          <w:spacing w:val="1"/>
          <w:sz w:val="24"/>
          <w:szCs w:val="24"/>
        </w:rPr>
        <w:t xml:space="preserve"> </w:t>
      </w:r>
      <w:r>
        <w:rPr>
          <w:rFonts w:ascii="Book Antiqua" w:hAnsi="Book Antiqua"/>
          <w:color w:val="202429"/>
          <w:sz w:val="24"/>
          <w:szCs w:val="24"/>
        </w:rPr>
        <w:t>πετύχει ο συγγραφέας</w:t>
      </w:r>
      <w:r>
        <w:rPr>
          <w:rFonts w:ascii="Book Antiqua" w:hAnsi="Book Antiqua"/>
          <w:color w:val="202429"/>
          <w:spacing w:val="-1"/>
          <w:sz w:val="24"/>
          <w:szCs w:val="24"/>
        </w:rPr>
        <w:t xml:space="preserve"> </w:t>
      </w:r>
      <w:r>
        <w:rPr>
          <w:rFonts w:ascii="Book Antiqua" w:hAnsi="Book Antiqua"/>
          <w:color w:val="202429"/>
          <w:sz w:val="24"/>
          <w:szCs w:val="24"/>
        </w:rPr>
        <w:t>επιλέγοντας αυτόν τον</w:t>
      </w:r>
      <w:r>
        <w:rPr>
          <w:rFonts w:ascii="Book Antiqua" w:hAnsi="Book Antiqua"/>
          <w:color w:val="202429"/>
          <w:spacing w:val="-1"/>
          <w:sz w:val="24"/>
          <w:szCs w:val="24"/>
        </w:rPr>
        <w:t xml:space="preserve"> </w:t>
      </w:r>
      <w:r>
        <w:rPr>
          <w:rFonts w:ascii="Book Antiqua" w:hAnsi="Book Antiqua"/>
          <w:color w:val="202429"/>
          <w:sz w:val="24"/>
          <w:szCs w:val="24"/>
        </w:rPr>
        <w:t>τρόπο οργάνωσης του</w:t>
      </w:r>
      <w:r>
        <w:rPr>
          <w:rFonts w:ascii="Book Antiqua" w:hAnsi="Book Antiqua"/>
          <w:color w:val="202429"/>
          <w:spacing w:val="-1"/>
          <w:sz w:val="24"/>
          <w:szCs w:val="24"/>
        </w:rPr>
        <w:t xml:space="preserve"> </w:t>
      </w:r>
      <w:r>
        <w:rPr>
          <w:rFonts w:ascii="Book Antiqua" w:hAnsi="Book Antiqua"/>
          <w:color w:val="202429"/>
          <w:sz w:val="24"/>
          <w:szCs w:val="24"/>
        </w:rPr>
        <w:t>λόγου του.</w:t>
      </w:r>
    </w:p>
    <w:p w14:paraId="341BAF01">
      <w:pPr>
        <w:spacing w:after="0" w:line="360" w:lineRule="auto"/>
        <w:ind w:right="118"/>
        <w:jc w:val="both"/>
        <w:rPr>
          <w:rFonts w:ascii="Book Antiqua" w:hAnsi="Book Antiqua"/>
          <w:sz w:val="24"/>
          <w:szCs w:val="24"/>
        </w:rPr>
      </w:pPr>
      <w:r>
        <w:rPr>
          <w:rFonts w:ascii="Book Antiqua" w:hAnsi="Book Antiqua"/>
          <w:sz w:val="24"/>
          <w:szCs w:val="24"/>
        </w:rPr>
        <w:t>3. Η</w:t>
      </w:r>
      <w:r>
        <w:rPr>
          <w:rFonts w:ascii="Book Antiqua" w:hAnsi="Book Antiqua"/>
          <w:spacing w:val="1"/>
          <w:sz w:val="24"/>
          <w:szCs w:val="24"/>
        </w:rPr>
        <w:t xml:space="preserve"> </w:t>
      </w:r>
      <w:r>
        <w:rPr>
          <w:rFonts w:ascii="Book Antiqua" w:hAnsi="Book Antiqua"/>
          <w:sz w:val="24"/>
          <w:szCs w:val="24"/>
        </w:rPr>
        <w:t>1η</w:t>
      </w:r>
      <w:r>
        <w:rPr>
          <w:rFonts w:ascii="Book Antiqua" w:hAnsi="Book Antiqua"/>
          <w:spacing w:val="1"/>
          <w:sz w:val="24"/>
          <w:szCs w:val="24"/>
        </w:rPr>
        <w:t xml:space="preserve"> </w:t>
      </w:r>
      <w:r>
        <w:rPr>
          <w:rFonts w:ascii="Book Antiqua" w:hAnsi="Book Antiqua"/>
          <w:sz w:val="24"/>
          <w:szCs w:val="24"/>
        </w:rPr>
        <w:t>παράγραφος</w:t>
      </w:r>
      <w:r>
        <w:rPr>
          <w:rFonts w:ascii="Book Antiqua" w:hAnsi="Book Antiqua"/>
          <w:spacing w:val="1"/>
          <w:sz w:val="24"/>
          <w:szCs w:val="24"/>
        </w:rPr>
        <w:t xml:space="preserve"> </w:t>
      </w:r>
      <w:r>
        <w:rPr>
          <w:rFonts w:ascii="Book Antiqua" w:hAnsi="Book Antiqua"/>
          <w:sz w:val="24"/>
          <w:szCs w:val="24"/>
        </w:rPr>
        <w:t>του</w:t>
      </w:r>
      <w:r>
        <w:rPr>
          <w:rFonts w:ascii="Book Antiqua" w:hAnsi="Book Antiqua"/>
          <w:spacing w:val="1"/>
          <w:sz w:val="24"/>
          <w:szCs w:val="24"/>
        </w:rPr>
        <w:t xml:space="preserve"> </w:t>
      </w:r>
      <w:r>
        <w:rPr>
          <w:rFonts w:ascii="Book Antiqua" w:hAnsi="Book Antiqua"/>
          <w:sz w:val="24"/>
          <w:szCs w:val="24"/>
        </w:rPr>
        <w:t>Κειμένου</w:t>
      </w:r>
      <w:r>
        <w:rPr>
          <w:rFonts w:ascii="Book Antiqua" w:hAnsi="Book Antiqua"/>
          <w:spacing w:val="1"/>
          <w:sz w:val="24"/>
          <w:szCs w:val="24"/>
        </w:rPr>
        <w:t xml:space="preserve"> </w:t>
      </w:r>
      <w:r>
        <w:rPr>
          <w:rFonts w:ascii="Book Antiqua" w:hAnsi="Book Antiqua"/>
          <w:sz w:val="24"/>
          <w:szCs w:val="24"/>
        </w:rPr>
        <w:t>1</w:t>
      </w:r>
      <w:r>
        <w:rPr>
          <w:rFonts w:ascii="Book Antiqua" w:hAnsi="Book Antiqua"/>
          <w:spacing w:val="1"/>
          <w:sz w:val="24"/>
          <w:szCs w:val="24"/>
        </w:rPr>
        <w:t xml:space="preserve"> </w:t>
      </w:r>
      <w:r>
        <w:rPr>
          <w:rFonts w:ascii="Book Antiqua" w:hAnsi="Book Antiqua"/>
          <w:sz w:val="24"/>
          <w:szCs w:val="24"/>
        </w:rPr>
        <w:t>αναπτύσσεται</w:t>
      </w:r>
      <w:r>
        <w:rPr>
          <w:rFonts w:ascii="Book Antiqua" w:hAnsi="Book Antiqua"/>
          <w:spacing w:val="1"/>
          <w:sz w:val="24"/>
          <w:szCs w:val="24"/>
        </w:rPr>
        <w:t xml:space="preserve"> </w:t>
      </w:r>
      <w:r>
        <w:rPr>
          <w:rFonts w:ascii="Book Antiqua" w:hAnsi="Book Antiqua"/>
          <w:sz w:val="24"/>
          <w:szCs w:val="24"/>
        </w:rPr>
        <w:t>με</w:t>
      </w:r>
      <w:r>
        <w:rPr>
          <w:rFonts w:ascii="Book Antiqua" w:hAnsi="Book Antiqua"/>
          <w:spacing w:val="1"/>
          <w:sz w:val="24"/>
          <w:szCs w:val="24"/>
        </w:rPr>
        <w:t xml:space="preserve"> </w:t>
      </w:r>
      <w:r>
        <w:rPr>
          <w:rFonts w:ascii="Book Antiqua" w:hAnsi="Book Antiqua"/>
          <w:sz w:val="24"/>
          <w:szCs w:val="24"/>
        </w:rPr>
        <w:t>ορισμό.</w:t>
      </w:r>
      <w:r>
        <w:rPr>
          <w:rFonts w:ascii="Book Antiqua" w:hAnsi="Book Antiqua"/>
          <w:spacing w:val="1"/>
          <w:sz w:val="24"/>
          <w:szCs w:val="24"/>
        </w:rPr>
        <w:t xml:space="preserve"> </w:t>
      </w:r>
      <w:r>
        <w:rPr>
          <w:rFonts w:ascii="Book Antiqua" w:hAnsi="Book Antiqua"/>
          <w:sz w:val="24"/>
          <w:szCs w:val="24"/>
        </w:rPr>
        <w:t>Αφού</w:t>
      </w:r>
      <w:r>
        <w:rPr>
          <w:rFonts w:ascii="Book Antiqua" w:hAnsi="Book Antiqua"/>
          <w:spacing w:val="1"/>
          <w:sz w:val="24"/>
          <w:szCs w:val="24"/>
        </w:rPr>
        <w:t xml:space="preserve"> </w:t>
      </w:r>
      <w:r>
        <w:rPr>
          <w:rFonts w:ascii="Book Antiqua" w:hAnsi="Book Antiqua"/>
          <w:sz w:val="24"/>
          <w:szCs w:val="24"/>
        </w:rPr>
        <w:t>τον</w:t>
      </w:r>
      <w:r>
        <w:rPr>
          <w:rFonts w:ascii="Book Antiqua" w:hAnsi="Book Antiqua"/>
          <w:spacing w:val="1"/>
          <w:sz w:val="24"/>
          <w:szCs w:val="24"/>
        </w:rPr>
        <w:t xml:space="preserve"> </w:t>
      </w:r>
      <w:r>
        <w:rPr>
          <w:rFonts w:ascii="Book Antiqua" w:hAnsi="Book Antiqua"/>
          <w:sz w:val="24"/>
          <w:szCs w:val="24"/>
        </w:rPr>
        <w:t>εντοπίσεις</w:t>
      </w:r>
      <w:r>
        <w:rPr>
          <w:rFonts w:ascii="Book Antiqua" w:hAnsi="Book Antiqua"/>
          <w:spacing w:val="1"/>
          <w:sz w:val="24"/>
          <w:szCs w:val="24"/>
        </w:rPr>
        <w:t xml:space="preserve"> </w:t>
      </w:r>
      <w:r>
        <w:rPr>
          <w:rFonts w:ascii="Book Antiqua" w:hAnsi="Book Antiqua"/>
          <w:sz w:val="24"/>
          <w:szCs w:val="24"/>
        </w:rPr>
        <w:t>να</w:t>
      </w:r>
      <w:r>
        <w:rPr>
          <w:rFonts w:ascii="Book Antiqua" w:hAnsi="Book Antiqua"/>
          <w:spacing w:val="1"/>
          <w:sz w:val="24"/>
          <w:szCs w:val="24"/>
        </w:rPr>
        <w:t xml:space="preserve"> </w:t>
      </w:r>
      <w:r>
        <w:rPr>
          <w:rFonts w:ascii="Book Antiqua" w:hAnsi="Book Antiqua"/>
          <w:sz w:val="24"/>
          <w:szCs w:val="24"/>
        </w:rPr>
        <w:t>δικαιολογήσεις</w:t>
      </w:r>
      <w:r>
        <w:rPr>
          <w:rFonts w:ascii="Book Antiqua" w:hAnsi="Book Antiqua"/>
          <w:spacing w:val="-1"/>
          <w:sz w:val="24"/>
          <w:szCs w:val="24"/>
        </w:rPr>
        <w:t xml:space="preserve"> </w:t>
      </w:r>
      <w:r>
        <w:rPr>
          <w:rFonts w:ascii="Book Antiqua" w:hAnsi="Book Antiqua"/>
          <w:sz w:val="24"/>
          <w:szCs w:val="24"/>
        </w:rPr>
        <w:t>τη</w:t>
      </w:r>
      <w:r>
        <w:rPr>
          <w:rFonts w:ascii="Book Antiqua" w:hAnsi="Book Antiqua"/>
          <w:spacing w:val="-1"/>
          <w:sz w:val="24"/>
          <w:szCs w:val="24"/>
        </w:rPr>
        <w:t xml:space="preserve"> </w:t>
      </w:r>
      <w:r>
        <w:rPr>
          <w:rFonts w:ascii="Book Antiqua" w:hAnsi="Book Antiqua"/>
          <w:sz w:val="24"/>
          <w:szCs w:val="24"/>
        </w:rPr>
        <w:t>σκοπιμότητα</w:t>
      </w:r>
      <w:r>
        <w:rPr>
          <w:rFonts w:ascii="Book Antiqua" w:hAnsi="Book Antiqua"/>
          <w:spacing w:val="-2"/>
          <w:sz w:val="24"/>
          <w:szCs w:val="24"/>
        </w:rPr>
        <w:t xml:space="preserve"> </w:t>
      </w:r>
      <w:r>
        <w:rPr>
          <w:rFonts w:ascii="Book Antiqua" w:hAnsi="Book Antiqua"/>
          <w:sz w:val="24"/>
          <w:szCs w:val="24"/>
        </w:rPr>
        <w:t>αυτής της</w:t>
      </w:r>
      <w:r>
        <w:rPr>
          <w:rFonts w:ascii="Book Antiqua" w:hAnsi="Book Antiqua"/>
          <w:spacing w:val="-1"/>
          <w:sz w:val="24"/>
          <w:szCs w:val="24"/>
        </w:rPr>
        <w:t xml:space="preserve"> </w:t>
      </w:r>
      <w:r>
        <w:rPr>
          <w:rFonts w:ascii="Book Antiqua" w:hAnsi="Book Antiqua"/>
          <w:sz w:val="24"/>
          <w:szCs w:val="24"/>
        </w:rPr>
        <w:t>επιλογής</w:t>
      </w:r>
      <w:r>
        <w:rPr>
          <w:rFonts w:ascii="Book Antiqua" w:hAnsi="Book Antiqua"/>
          <w:spacing w:val="-2"/>
          <w:sz w:val="24"/>
          <w:szCs w:val="24"/>
        </w:rPr>
        <w:t xml:space="preserve"> </w:t>
      </w:r>
      <w:r>
        <w:rPr>
          <w:rFonts w:ascii="Book Antiqua" w:hAnsi="Book Antiqua"/>
          <w:sz w:val="24"/>
          <w:szCs w:val="24"/>
        </w:rPr>
        <w:t>σε</w:t>
      </w:r>
      <w:r>
        <w:rPr>
          <w:rFonts w:ascii="Book Antiqua" w:hAnsi="Book Antiqua"/>
          <w:spacing w:val="-2"/>
          <w:sz w:val="24"/>
          <w:szCs w:val="24"/>
        </w:rPr>
        <w:t xml:space="preserve"> </w:t>
      </w:r>
      <w:r>
        <w:rPr>
          <w:rFonts w:ascii="Book Antiqua" w:hAnsi="Book Antiqua"/>
          <w:sz w:val="24"/>
          <w:szCs w:val="24"/>
        </w:rPr>
        <w:t>σχέση</w:t>
      </w:r>
      <w:r>
        <w:rPr>
          <w:rFonts w:ascii="Book Antiqua" w:hAnsi="Book Antiqua"/>
          <w:spacing w:val="-1"/>
          <w:sz w:val="24"/>
          <w:szCs w:val="24"/>
        </w:rPr>
        <w:t xml:space="preserve"> </w:t>
      </w:r>
      <w:r>
        <w:rPr>
          <w:rFonts w:ascii="Book Antiqua" w:hAnsi="Book Antiqua"/>
          <w:sz w:val="24"/>
          <w:szCs w:val="24"/>
        </w:rPr>
        <w:t>και</w:t>
      </w:r>
      <w:r>
        <w:rPr>
          <w:rFonts w:ascii="Book Antiqua" w:hAnsi="Book Antiqua"/>
          <w:spacing w:val="-3"/>
          <w:sz w:val="24"/>
          <w:szCs w:val="24"/>
        </w:rPr>
        <w:t xml:space="preserve"> </w:t>
      </w:r>
      <w:r>
        <w:rPr>
          <w:rFonts w:ascii="Book Antiqua" w:hAnsi="Book Antiqua"/>
          <w:sz w:val="24"/>
          <w:szCs w:val="24"/>
        </w:rPr>
        <w:t>με</w:t>
      </w:r>
      <w:r>
        <w:rPr>
          <w:rFonts w:ascii="Book Antiqua" w:hAnsi="Book Antiqua"/>
          <w:spacing w:val="-1"/>
          <w:sz w:val="24"/>
          <w:szCs w:val="24"/>
        </w:rPr>
        <w:t xml:space="preserve"> </w:t>
      </w:r>
      <w:r>
        <w:rPr>
          <w:rFonts w:ascii="Book Antiqua" w:hAnsi="Book Antiqua"/>
          <w:sz w:val="24"/>
          <w:szCs w:val="24"/>
        </w:rPr>
        <w:t>το</w:t>
      </w:r>
      <w:r>
        <w:rPr>
          <w:rFonts w:ascii="Book Antiqua" w:hAnsi="Book Antiqua"/>
          <w:spacing w:val="-1"/>
          <w:sz w:val="24"/>
          <w:szCs w:val="24"/>
        </w:rPr>
        <w:t xml:space="preserve"> </w:t>
      </w:r>
      <w:r>
        <w:rPr>
          <w:rFonts w:ascii="Book Antiqua" w:hAnsi="Book Antiqua"/>
          <w:sz w:val="24"/>
          <w:szCs w:val="24"/>
        </w:rPr>
        <w:t>νόημα</w:t>
      </w:r>
      <w:r>
        <w:rPr>
          <w:rFonts w:ascii="Book Antiqua" w:hAnsi="Book Antiqua"/>
          <w:spacing w:val="-1"/>
          <w:sz w:val="24"/>
          <w:szCs w:val="24"/>
        </w:rPr>
        <w:t xml:space="preserve"> </w:t>
      </w:r>
      <w:r>
        <w:rPr>
          <w:rFonts w:ascii="Book Antiqua" w:hAnsi="Book Antiqua"/>
          <w:sz w:val="24"/>
          <w:szCs w:val="24"/>
        </w:rPr>
        <w:t>του υπόλοιπου</w:t>
      </w:r>
      <w:r>
        <w:rPr>
          <w:rFonts w:ascii="Book Antiqua" w:hAnsi="Book Antiqua"/>
          <w:spacing w:val="-1"/>
          <w:sz w:val="24"/>
          <w:szCs w:val="24"/>
        </w:rPr>
        <w:t xml:space="preserve"> </w:t>
      </w:r>
      <w:r>
        <w:rPr>
          <w:rFonts w:ascii="Book Antiqua" w:hAnsi="Book Antiqua"/>
          <w:sz w:val="24"/>
          <w:szCs w:val="24"/>
        </w:rPr>
        <w:t>κειμένου. (Εδώ πρέπει να εντοπίσουμε τον ρόλο της παραγράφου συνολικά μέσα στο κείμενο)</w:t>
      </w:r>
    </w:p>
    <w:p w14:paraId="221676F7">
      <w:pPr>
        <w:spacing w:after="0" w:line="360" w:lineRule="auto"/>
        <w:ind w:right="112"/>
        <w:jc w:val="both"/>
        <w:rPr>
          <w:rFonts w:ascii="Book Antiqua" w:hAnsi="Book Antiqua"/>
          <w:sz w:val="24"/>
          <w:szCs w:val="24"/>
        </w:rPr>
      </w:pPr>
      <w:r>
        <w:rPr>
          <w:rFonts w:ascii="Book Antiqua" w:hAnsi="Book Antiqua"/>
          <w:sz w:val="24"/>
          <w:szCs w:val="24"/>
        </w:rPr>
        <w:t>4. Ποιος είναι ο τρόπος με τον οποίο αναπτύσσεται η 4η παράγραφος του Κειμένου 1; Για ποιους</w:t>
      </w:r>
      <w:r>
        <w:rPr>
          <w:rFonts w:ascii="Book Antiqua" w:hAnsi="Book Antiqua"/>
          <w:spacing w:val="1"/>
          <w:sz w:val="24"/>
          <w:szCs w:val="24"/>
        </w:rPr>
        <w:t xml:space="preserve"> </w:t>
      </w:r>
      <w:r>
        <w:rPr>
          <w:rFonts w:ascii="Book Antiqua" w:hAnsi="Book Antiqua"/>
          <w:sz w:val="24"/>
          <w:szCs w:val="24"/>
        </w:rPr>
        <w:t>λόγους</w:t>
      </w:r>
      <w:r>
        <w:rPr>
          <w:rFonts w:ascii="Book Antiqua" w:hAnsi="Book Antiqua"/>
          <w:spacing w:val="-1"/>
          <w:sz w:val="24"/>
          <w:szCs w:val="24"/>
        </w:rPr>
        <w:t xml:space="preserve"> </w:t>
      </w:r>
      <w:r>
        <w:rPr>
          <w:rFonts w:ascii="Book Antiqua" w:hAnsi="Book Antiqua"/>
          <w:sz w:val="24"/>
          <w:szCs w:val="24"/>
        </w:rPr>
        <w:t>πιστεύεις</w:t>
      </w:r>
      <w:r>
        <w:rPr>
          <w:rFonts w:ascii="Book Antiqua" w:hAnsi="Book Antiqua"/>
          <w:spacing w:val="-3"/>
          <w:sz w:val="24"/>
          <w:szCs w:val="24"/>
        </w:rPr>
        <w:t xml:space="preserve"> </w:t>
      </w:r>
      <w:r>
        <w:rPr>
          <w:rFonts w:ascii="Book Antiqua" w:hAnsi="Book Antiqua"/>
          <w:sz w:val="24"/>
          <w:szCs w:val="24"/>
        </w:rPr>
        <w:t>ότι</w:t>
      </w:r>
      <w:r>
        <w:rPr>
          <w:rFonts w:ascii="Book Antiqua" w:hAnsi="Book Antiqua"/>
          <w:spacing w:val="1"/>
          <w:sz w:val="24"/>
          <w:szCs w:val="24"/>
        </w:rPr>
        <w:t xml:space="preserve"> </w:t>
      </w:r>
      <w:r>
        <w:rPr>
          <w:rFonts w:ascii="Book Antiqua" w:hAnsi="Book Antiqua"/>
          <w:sz w:val="24"/>
          <w:szCs w:val="24"/>
        </w:rPr>
        <w:t>η</w:t>
      </w:r>
      <w:r>
        <w:rPr>
          <w:rFonts w:ascii="Book Antiqua" w:hAnsi="Book Antiqua"/>
          <w:spacing w:val="-1"/>
          <w:sz w:val="24"/>
          <w:szCs w:val="24"/>
        </w:rPr>
        <w:t xml:space="preserve"> </w:t>
      </w:r>
      <w:r>
        <w:rPr>
          <w:rFonts w:ascii="Book Antiqua" w:hAnsi="Book Antiqua"/>
          <w:sz w:val="24"/>
          <w:szCs w:val="24"/>
        </w:rPr>
        <w:t>συντάκτρια του</w:t>
      </w:r>
      <w:r>
        <w:rPr>
          <w:rFonts w:ascii="Book Antiqua" w:hAnsi="Book Antiqua"/>
          <w:spacing w:val="-1"/>
          <w:sz w:val="24"/>
          <w:szCs w:val="24"/>
        </w:rPr>
        <w:t xml:space="preserve"> </w:t>
      </w:r>
      <w:r>
        <w:rPr>
          <w:rFonts w:ascii="Book Antiqua" w:hAnsi="Book Antiqua"/>
          <w:sz w:val="24"/>
          <w:szCs w:val="24"/>
        </w:rPr>
        <w:t>άρθρου επέλεξε</w:t>
      </w:r>
      <w:r>
        <w:rPr>
          <w:rFonts w:ascii="Book Antiqua" w:hAnsi="Book Antiqua"/>
          <w:spacing w:val="-2"/>
          <w:sz w:val="24"/>
          <w:szCs w:val="24"/>
        </w:rPr>
        <w:t xml:space="preserve"> </w:t>
      </w:r>
      <w:r>
        <w:rPr>
          <w:rFonts w:ascii="Book Antiqua" w:hAnsi="Book Antiqua"/>
          <w:sz w:val="24"/>
          <w:szCs w:val="24"/>
        </w:rPr>
        <w:t>τον συγκεκριμένο</w:t>
      </w:r>
      <w:r>
        <w:rPr>
          <w:rFonts w:ascii="Book Antiqua" w:hAnsi="Book Antiqua"/>
          <w:spacing w:val="-1"/>
          <w:sz w:val="24"/>
          <w:szCs w:val="24"/>
        </w:rPr>
        <w:t xml:space="preserve"> </w:t>
      </w:r>
      <w:r>
        <w:rPr>
          <w:rFonts w:ascii="Book Antiqua" w:hAnsi="Book Antiqua"/>
          <w:sz w:val="24"/>
          <w:szCs w:val="24"/>
        </w:rPr>
        <w:t>τρόπο ανάπτυξης;</w:t>
      </w:r>
    </w:p>
    <w:p w14:paraId="007D304C">
      <w:pPr>
        <w:spacing w:after="0" w:line="360" w:lineRule="auto"/>
        <w:ind w:right="115"/>
        <w:jc w:val="both"/>
        <w:rPr>
          <w:rFonts w:ascii="Book Antiqua" w:hAnsi="Book Antiqua"/>
          <w:sz w:val="24"/>
          <w:szCs w:val="24"/>
        </w:rPr>
      </w:pPr>
      <w:r>
        <w:rPr>
          <w:rFonts w:ascii="Book Antiqua" w:hAnsi="Book Antiqua"/>
          <w:sz w:val="24"/>
          <w:szCs w:val="24"/>
        </w:rPr>
        <w:t>5. Εκφώνηση: Στην 3η παράγραφο του Κειμένου 1 ο συντάκτης του άρθρου επιχειρεί, για να οργανώσει τον λόγο</w:t>
      </w:r>
      <w:r>
        <w:rPr>
          <w:rFonts w:ascii="Book Antiqua" w:hAnsi="Book Antiqua"/>
          <w:spacing w:val="-52"/>
          <w:sz w:val="24"/>
          <w:szCs w:val="24"/>
        </w:rPr>
        <w:t xml:space="preserve"> </w:t>
      </w:r>
      <w:r>
        <w:rPr>
          <w:rFonts w:ascii="Book Antiqua" w:hAnsi="Book Antiqua"/>
          <w:sz w:val="24"/>
          <w:szCs w:val="24"/>
        </w:rPr>
        <w:t>του,</w:t>
      </w:r>
      <w:r>
        <w:rPr>
          <w:rFonts w:ascii="Book Antiqua" w:hAnsi="Book Antiqua"/>
          <w:spacing w:val="-1"/>
          <w:sz w:val="24"/>
          <w:szCs w:val="24"/>
        </w:rPr>
        <w:t xml:space="preserve"> </w:t>
      </w:r>
      <w:r>
        <w:rPr>
          <w:rFonts w:ascii="Book Antiqua" w:hAnsi="Book Antiqua"/>
          <w:sz w:val="24"/>
          <w:szCs w:val="24"/>
        </w:rPr>
        <w:t>τη</w:t>
      </w:r>
      <w:r>
        <w:rPr>
          <w:rFonts w:ascii="Book Antiqua" w:hAnsi="Book Antiqua"/>
          <w:spacing w:val="-1"/>
          <w:sz w:val="24"/>
          <w:szCs w:val="24"/>
        </w:rPr>
        <w:t xml:space="preserve"> </w:t>
      </w:r>
      <w:r>
        <w:rPr>
          <w:rFonts w:ascii="Book Antiqua" w:hAnsi="Book Antiqua"/>
          <w:sz w:val="24"/>
          <w:szCs w:val="24"/>
        </w:rPr>
        <w:t>διαίρεση</w:t>
      </w:r>
      <w:r>
        <w:rPr>
          <w:rFonts w:ascii="Book Antiqua" w:hAnsi="Book Antiqua"/>
          <w:spacing w:val="-2"/>
          <w:sz w:val="24"/>
          <w:szCs w:val="24"/>
        </w:rPr>
        <w:t xml:space="preserve"> </w:t>
      </w:r>
      <w:r>
        <w:rPr>
          <w:rFonts w:ascii="Book Antiqua" w:hAnsi="Book Antiqua"/>
          <w:sz w:val="24"/>
          <w:szCs w:val="24"/>
        </w:rPr>
        <w:t>της φιλίας.</w:t>
      </w:r>
      <w:r>
        <w:rPr>
          <w:rFonts w:ascii="Book Antiqua" w:hAnsi="Book Antiqua"/>
          <w:spacing w:val="-1"/>
          <w:sz w:val="24"/>
          <w:szCs w:val="24"/>
        </w:rPr>
        <w:t xml:space="preserve"> </w:t>
      </w:r>
      <w:r>
        <w:rPr>
          <w:rFonts w:ascii="Book Antiqua" w:hAnsi="Book Antiqua"/>
          <w:sz w:val="24"/>
          <w:szCs w:val="24"/>
        </w:rPr>
        <w:t>Ποια</w:t>
      </w:r>
      <w:r>
        <w:rPr>
          <w:rFonts w:ascii="Book Antiqua" w:hAnsi="Book Antiqua"/>
          <w:spacing w:val="-1"/>
          <w:sz w:val="24"/>
          <w:szCs w:val="24"/>
        </w:rPr>
        <w:t xml:space="preserve"> </w:t>
      </w:r>
      <w:r>
        <w:rPr>
          <w:rFonts w:ascii="Book Antiqua" w:hAnsi="Book Antiqua"/>
          <w:sz w:val="24"/>
          <w:szCs w:val="24"/>
        </w:rPr>
        <w:t>είναι</w:t>
      </w:r>
      <w:r>
        <w:rPr>
          <w:rFonts w:ascii="Book Antiqua" w:hAnsi="Book Antiqua"/>
          <w:spacing w:val="2"/>
          <w:sz w:val="24"/>
          <w:szCs w:val="24"/>
        </w:rPr>
        <w:t xml:space="preserve"> </w:t>
      </w:r>
      <w:r>
        <w:rPr>
          <w:rFonts w:ascii="Book Antiqua" w:hAnsi="Book Antiqua"/>
          <w:sz w:val="24"/>
          <w:szCs w:val="24"/>
        </w:rPr>
        <w:t>τα</w:t>
      </w:r>
      <w:r>
        <w:rPr>
          <w:rFonts w:ascii="Book Antiqua" w:hAnsi="Book Antiqua"/>
          <w:spacing w:val="-1"/>
          <w:sz w:val="24"/>
          <w:szCs w:val="24"/>
        </w:rPr>
        <w:t xml:space="preserve"> </w:t>
      </w:r>
      <w:r>
        <w:rPr>
          <w:rFonts w:ascii="Book Antiqua" w:hAnsi="Book Antiqua"/>
          <w:sz w:val="24"/>
          <w:szCs w:val="24"/>
        </w:rPr>
        <w:t>είδη</w:t>
      </w:r>
      <w:r>
        <w:rPr>
          <w:rFonts w:ascii="Book Antiqua" w:hAnsi="Book Antiqua"/>
          <w:spacing w:val="-1"/>
          <w:sz w:val="24"/>
          <w:szCs w:val="24"/>
        </w:rPr>
        <w:t xml:space="preserve"> </w:t>
      </w:r>
      <w:r>
        <w:rPr>
          <w:rFonts w:ascii="Book Antiqua" w:hAnsi="Book Antiqua"/>
          <w:sz w:val="24"/>
          <w:szCs w:val="24"/>
        </w:rPr>
        <w:t>της</w:t>
      </w:r>
      <w:r>
        <w:rPr>
          <w:rFonts w:ascii="Book Antiqua" w:hAnsi="Book Antiqua"/>
          <w:spacing w:val="-3"/>
          <w:sz w:val="24"/>
          <w:szCs w:val="24"/>
        </w:rPr>
        <w:t xml:space="preserve"> </w:t>
      </w:r>
      <w:r>
        <w:rPr>
          <w:rFonts w:ascii="Book Antiqua" w:hAnsi="Book Antiqua"/>
          <w:sz w:val="24"/>
          <w:szCs w:val="24"/>
        </w:rPr>
        <w:t>και με</w:t>
      </w:r>
      <w:r>
        <w:rPr>
          <w:rFonts w:ascii="Book Antiqua" w:hAnsi="Book Antiqua"/>
          <w:spacing w:val="-1"/>
          <w:sz w:val="24"/>
          <w:szCs w:val="24"/>
        </w:rPr>
        <w:t xml:space="preserve"> </w:t>
      </w:r>
      <w:r>
        <w:rPr>
          <w:rFonts w:ascii="Book Antiqua" w:hAnsi="Book Antiqua"/>
          <w:sz w:val="24"/>
          <w:szCs w:val="24"/>
        </w:rPr>
        <w:t>ποιο</w:t>
      </w:r>
      <w:r>
        <w:rPr>
          <w:rFonts w:ascii="Book Antiqua" w:hAnsi="Book Antiqua"/>
          <w:spacing w:val="-1"/>
          <w:sz w:val="24"/>
          <w:szCs w:val="24"/>
        </w:rPr>
        <w:t xml:space="preserve"> </w:t>
      </w:r>
      <w:r>
        <w:rPr>
          <w:rFonts w:ascii="Book Antiqua" w:hAnsi="Book Antiqua"/>
          <w:sz w:val="24"/>
          <w:szCs w:val="24"/>
        </w:rPr>
        <w:t>κριτήριο</w:t>
      </w:r>
      <w:r>
        <w:rPr>
          <w:rFonts w:ascii="Book Antiqua" w:hAnsi="Book Antiqua"/>
          <w:spacing w:val="-3"/>
          <w:sz w:val="24"/>
          <w:szCs w:val="24"/>
        </w:rPr>
        <w:t xml:space="preserve"> </w:t>
      </w:r>
      <w:r>
        <w:rPr>
          <w:rFonts w:ascii="Book Antiqua" w:hAnsi="Book Antiqua"/>
          <w:sz w:val="24"/>
          <w:szCs w:val="24"/>
        </w:rPr>
        <w:t>γίνεται η διαίρεση;</w:t>
      </w:r>
    </w:p>
    <w:p w14:paraId="0E6BF826">
      <w:pPr>
        <w:spacing w:after="0" w:line="360" w:lineRule="auto"/>
        <w:ind w:right="118"/>
        <w:jc w:val="both"/>
        <w:rPr>
          <w:rFonts w:ascii="Book Antiqua" w:hAnsi="Book Antiqua"/>
          <w:sz w:val="24"/>
          <w:szCs w:val="24"/>
        </w:rPr>
      </w:pPr>
      <w:r>
        <w:rPr>
          <w:rFonts w:ascii="Book Antiqua" w:hAnsi="Book Antiqua"/>
          <w:sz w:val="24"/>
          <w:szCs w:val="24"/>
        </w:rPr>
        <w:t>6. Στην</w:t>
      </w:r>
      <w:r>
        <w:rPr>
          <w:rFonts w:ascii="Book Antiqua" w:hAnsi="Book Antiqua"/>
          <w:spacing w:val="1"/>
          <w:sz w:val="24"/>
          <w:szCs w:val="24"/>
        </w:rPr>
        <w:t xml:space="preserve"> </w:t>
      </w:r>
      <w:r>
        <w:rPr>
          <w:rFonts w:ascii="Book Antiqua" w:hAnsi="Book Antiqua"/>
          <w:sz w:val="24"/>
          <w:szCs w:val="24"/>
        </w:rPr>
        <w:t>τελευταία</w:t>
      </w:r>
      <w:r>
        <w:rPr>
          <w:rFonts w:ascii="Book Antiqua" w:hAnsi="Book Antiqua"/>
          <w:spacing w:val="1"/>
          <w:sz w:val="24"/>
          <w:szCs w:val="24"/>
        </w:rPr>
        <w:t xml:space="preserve"> </w:t>
      </w:r>
      <w:r>
        <w:rPr>
          <w:rFonts w:ascii="Book Antiqua" w:hAnsi="Book Antiqua"/>
          <w:sz w:val="24"/>
          <w:szCs w:val="24"/>
        </w:rPr>
        <w:t>παράγραφο</w:t>
      </w:r>
      <w:r>
        <w:rPr>
          <w:rFonts w:ascii="Book Antiqua" w:hAnsi="Book Antiqua"/>
          <w:spacing w:val="1"/>
          <w:sz w:val="24"/>
          <w:szCs w:val="24"/>
        </w:rPr>
        <w:t xml:space="preserve"> </w:t>
      </w:r>
      <w:r>
        <w:rPr>
          <w:rFonts w:ascii="Book Antiqua" w:hAnsi="Book Antiqua"/>
          <w:sz w:val="24"/>
          <w:szCs w:val="24"/>
        </w:rPr>
        <w:t>του</w:t>
      </w:r>
      <w:r>
        <w:rPr>
          <w:rFonts w:ascii="Book Antiqua" w:hAnsi="Book Antiqua"/>
          <w:spacing w:val="1"/>
          <w:sz w:val="24"/>
          <w:szCs w:val="24"/>
        </w:rPr>
        <w:t xml:space="preserve"> </w:t>
      </w:r>
      <w:r>
        <w:rPr>
          <w:rFonts w:ascii="Book Antiqua" w:hAnsi="Book Antiqua"/>
          <w:sz w:val="24"/>
          <w:szCs w:val="24"/>
        </w:rPr>
        <w:t>Κειμένου</w:t>
      </w:r>
      <w:r>
        <w:rPr>
          <w:rFonts w:ascii="Book Antiqua" w:hAnsi="Book Antiqua"/>
          <w:spacing w:val="1"/>
          <w:sz w:val="24"/>
          <w:szCs w:val="24"/>
        </w:rPr>
        <w:t xml:space="preserve"> </w:t>
      </w:r>
      <w:r>
        <w:rPr>
          <w:rFonts w:ascii="Book Antiqua" w:hAnsi="Book Antiqua"/>
          <w:sz w:val="24"/>
          <w:szCs w:val="24"/>
        </w:rPr>
        <w:t>1</w:t>
      </w:r>
      <w:r>
        <w:rPr>
          <w:rFonts w:ascii="Book Antiqua" w:hAnsi="Book Antiqua"/>
          <w:spacing w:val="1"/>
          <w:sz w:val="24"/>
          <w:szCs w:val="24"/>
        </w:rPr>
        <w:t xml:space="preserve"> </w:t>
      </w:r>
      <w:r>
        <w:rPr>
          <w:rFonts w:ascii="Book Antiqua" w:hAnsi="Book Antiqua"/>
          <w:sz w:val="24"/>
          <w:szCs w:val="24"/>
        </w:rPr>
        <w:t>επιλέγεται</w:t>
      </w:r>
      <w:r>
        <w:rPr>
          <w:rFonts w:ascii="Book Antiqua" w:hAnsi="Book Antiqua"/>
          <w:spacing w:val="1"/>
          <w:sz w:val="24"/>
          <w:szCs w:val="24"/>
        </w:rPr>
        <w:t xml:space="preserve"> </w:t>
      </w:r>
      <w:r>
        <w:rPr>
          <w:rFonts w:ascii="Book Antiqua" w:hAnsi="Book Antiqua"/>
          <w:sz w:val="24"/>
          <w:szCs w:val="24"/>
        </w:rPr>
        <w:t>ως</w:t>
      </w:r>
      <w:r>
        <w:rPr>
          <w:rFonts w:ascii="Book Antiqua" w:hAnsi="Book Antiqua"/>
          <w:spacing w:val="1"/>
          <w:sz w:val="24"/>
          <w:szCs w:val="24"/>
        </w:rPr>
        <w:t xml:space="preserve"> </w:t>
      </w:r>
      <w:r>
        <w:rPr>
          <w:rFonts w:ascii="Book Antiqua" w:hAnsi="Book Antiqua"/>
          <w:sz w:val="24"/>
          <w:szCs w:val="24"/>
        </w:rPr>
        <w:t>τρόπος</w:t>
      </w:r>
      <w:r>
        <w:rPr>
          <w:rFonts w:ascii="Book Antiqua" w:hAnsi="Book Antiqua"/>
          <w:spacing w:val="1"/>
          <w:sz w:val="24"/>
          <w:szCs w:val="24"/>
        </w:rPr>
        <w:t xml:space="preserve"> </w:t>
      </w:r>
      <w:r>
        <w:rPr>
          <w:rFonts w:ascii="Book Antiqua" w:hAnsi="Book Antiqua"/>
          <w:sz w:val="24"/>
          <w:szCs w:val="24"/>
        </w:rPr>
        <w:t>ανάπτυξης</w:t>
      </w:r>
      <w:r>
        <w:rPr>
          <w:rFonts w:ascii="Book Antiqua" w:hAnsi="Book Antiqua"/>
          <w:spacing w:val="1"/>
          <w:sz w:val="24"/>
          <w:szCs w:val="24"/>
        </w:rPr>
        <w:t xml:space="preserve"> </w:t>
      </w:r>
      <w:r>
        <w:rPr>
          <w:rFonts w:ascii="Book Antiqua" w:hAnsi="Book Antiqua"/>
          <w:sz w:val="24"/>
          <w:szCs w:val="24"/>
        </w:rPr>
        <w:t>το</w:t>
      </w:r>
      <w:r>
        <w:rPr>
          <w:rFonts w:ascii="Book Antiqua" w:hAnsi="Book Antiqua"/>
          <w:spacing w:val="1"/>
          <w:sz w:val="24"/>
          <w:szCs w:val="24"/>
        </w:rPr>
        <w:t xml:space="preserve"> </w:t>
      </w:r>
      <w:r>
        <w:rPr>
          <w:rFonts w:ascii="Book Antiqua" w:hAnsi="Book Antiqua"/>
          <w:sz w:val="24"/>
          <w:szCs w:val="24"/>
        </w:rPr>
        <w:t>αίτιο</w:t>
      </w:r>
      <w:r>
        <w:rPr>
          <w:rFonts w:ascii="Book Antiqua" w:hAnsi="Book Antiqua"/>
          <w:spacing w:val="1"/>
          <w:sz w:val="24"/>
          <w:szCs w:val="24"/>
        </w:rPr>
        <w:t xml:space="preserve"> </w:t>
      </w:r>
      <w:r>
        <w:rPr>
          <w:rFonts w:ascii="Book Antiqua" w:hAnsi="Book Antiqua"/>
          <w:sz w:val="24"/>
          <w:szCs w:val="24"/>
        </w:rPr>
        <w:t>και</w:t>
      </w:r>
      <w:r>
        <w:rPr>
          <w:rFonts w:ascii="Book Antiqua" w:hAnsi="Book Antiqua"/>
          <w:spacing w:val="1"/>
          <w:sz w:val="24"/>
          <w:szCs w:val="24"/>
        </w:rPr>
        <w:t xml:space="preserve"> </w:t>
      </w:r>
      <w:r>
        <w:rPr>
          <w:rFonts w:ascii="Book Antiqua" w:hAnsi="Book Antiqua"/>
          <w:sz w:val="24"/>
          <w:szCs w:val="24"/>
        </w:rPr>
        <w:t>αποτέλεσμα. Να τεκμηριώσεις αυτή τη διαπίστωση και να αναφέρεις πώς αυτή η επιλογή από τον συντάκτη</w:t>
      </w:r>
      <w:r>
        <w:rPr>
          <w:rFonts w:ascii="Book Antiqua" w:hAnsi="Book Antiqua"/>
          <w:spacing w:val="1"/>
          <w:sz w:val="24"/>
          <w:szCs w:val="24"/>
        </w:rPr>
        <w:t xml:space="preserve"> </w:t>
      </w:r>
      <w:r>
        <w:rPr>
          <w:rFonts w:ascii="Book Antiqua" w:hAnsi="Book Antiqua"/>
          <w:sz w:val="24"/>
          <w:szCs w:val="24"/>
        </w:rPr>
        <w:t>εξυπηρετεί τον σκοπό του</w:t>
      </w:r>
      <w:r>
        <w:rPr>
          <w:rFonts w:ascii="Book Antiqua" w:hAnsi="Book Antiqua"/>
          <w:spacing w:val="-2"/>
          <w:sz w:val="24"/>
          <w:szCs w:val="24"/>
        </w:rPr>
        <w:t xml:space="preserve"> </w:t>
      </w:r>
      <w:r>
        <w:rPr>
          <w:rFonts w:ascii="Book Antiqua" w:hAnsi="Book Antiqua"/>
          <w:sz w:val="24"/>
          <w:szCs w:val="24"/>
        </w:rPr>
        <w:t>κειμένου. (Εδώ πρέπει να εντοπίσουμε τον ρόλο της παραγράφου συνολικά μέσα στο κείμενο)</w:t>
      </w:r>
    </w:p>
    <w:p w14:paraId="05E83068">
      <w:pPr>
        <w:tabs>
          <w:tab w:val="left" w:pos="3060"/>
        </w:tabs>
        <w:spacing w:after="0" w:line="360" w:lineRule="auto"/>
        <w:jc w:val="both"/>
        <w:rPr>
          <w:rFonts w:ascii="Book Antiqua" w:hAnsi="Book Antiqua"/>
          <w:b/>
          <w:sz w:val="24"/>
          <w:szCs w:val="24"/>
          <w:u w:val="single"/>
        </w:rPr>
      </w:pPr>
    </w:p>
    <w:p w14:paraId="7BBD9E8F">
      <w:pPr>
        <w:tabs>
          <w:tab w:val="left" w:pos="3060"/>
        </w:tabs>
        <w:spacing w:after="0" w:line="360" w:lineRule="auto"/>
        <w:jc w:val="both"/>
        <w:rPr>
          <w:rFonts w:ascii="Book Antiqua" w:hAnsi="Book Antiqua"/>
          <w:b/>
          <w:sz w:val="24"/>
          <w:szCs w:val="24"/>
          <w:u w:val="single"/>
        </w:rPr>
      </w:pPr>
    </w:p>
    <w:p w14:paraId="61063C80">
      <w:pPr>
        <w:tabs>
          <w:tab w:val="left" w:pos="3060"/>
        </w:tabs>
        <w:spacing w:after="0" w:line="360" w:lineRule="auto"/>
        <w:jc w:val="both"/>
        <w:rPr>
          <w:rFonts w:ascii="Book Antiqua" w:hAnsi="Book Antiqua"/>
          <w:b/>
          <w:sz w:val="24"/>
          <w:szCs w:val="24"/>
          <w:u w:val="single"/>
        </w:rPr>
      </w:pPr>
    </w:p>
    <w:p w14:paraId="6295F38A">
      <w:pPr>
        <w:tabs>
          <w:tab w:val="left" w:pos="3060"/>
        </w:tabs>
        <w:spacing w:after="0" w:line="360" w:lineRule="auto"/>
        <w:jc w:val="both"/>
        <w:rPr>
          <w:rFonts w:ascii="Book Antiqua" w:hAnsi="Book Antiqua"/>
          <w:b/>
          <w:sz w:val="24"/>
          <w:szCs w:val="24"/>
          <w:u w:val="single"/>
        </w:rPr>
      </w:pPr>
    </w:p>
    <w:p w14:paraId="2E2F0D08">
      <w:pPr>
        <w:tabs>
          <w:tab w:val="left" w:pos="3060"/>
        </w:tabs>
        <w:spacing w:after="0" w:line="360" w:lineRule="auto"/>
        <w:jc w:val="both"/>
        <w:rPr>
          <w:rFonts w:ascii="Book Antiqua" w:hAnsi="Book Antiqua"/>
          <w:b/>
          <w:sz w:val="24"/>
          <w:szCs w:val="24"/>
          <w:u w:val="single"/>
        </w:rPr>
      </w:pPr>
    </w:p>
    <w:p w14:paraId="517CB42E">
      <w:pPr>
        <w:tabs>
          <w:tab w:val="left" w:pos="3060"/>
        </w:tabs>
        <w:spacing w:after="0" w:line="360" w:lineRule="auto"/>
        <w:jc w:val="both"/>
        <w:rPr>
          <w:rFonts w:ascii="Book Antiqua" w:hAnsi="Book Antiqua"/>
          <w:b/>
          <w:sz w:val="24"/>
          <w:szCs w:val="24"/>
          <w:u w:val="single"/>
        </w:rPr>
      </w:pPr>
    </w:p>
    <w:p w14:paraId="33F67FA2">
      <w:pPr>
        <w:tabs>
          <w:tab w:val="left" w:pos="3060"/>
        </w:tabs>
        <w:spacing w:after="0" w:line="360" w:lineRule="auto"/>
        <w:jc w:val="both"/>
        <w:rPr>
          <w:rFonts w:ascii="Book Antiqua" w:hAnsi="Book Antiqua"/>
          <w:b/>
          <w:sz w:val="24"/>
          <w:szCs w:val="24"/>
          <w:u w:val="single"/>
        </w:rPr>
      </w:pPr>
      <w:r>
        <w:rPr>
          <w:rFonts w:ascii="Book Antiqua" w:hAnsi="Book Antiqua"/>
          <w:b/>
          <w:sz w:val="24"/>
          <w:szCs w:val="24"/>
          <w:u w:val="single"/>
        </w:rPr>
        <w:t>Δομή απάντησής μας:</w:t>
      </w:r>
    </w:p>
    <w:p w14:paraId="7232EAFE">
      <w:pPr>
        <w:tabs>
          <w:tab w:val="left" w:pos="3060"/>
        </w:tabs>
        <w:spacing w:after="0" w:line="360" w:lineRule="auto"/>
        <w:jc w:val="both"/>
        <w:rPr>
          <w:rFonts w:ascii="Book Antiqua" w:hAnsi="Book Antiqua"/>
          <w:sz w:val="24"/>
          <w:szCs w:val="24"/>
        </w:rPr>
      </w:pPr>
      <w:r>
        <w:rPr>
          <w:rFonts w:ascii="Book Antiqua" w:hAnsi="Book Antiqua"/>
          <w:sz w:val="24"/>
          <w:szCs w:val="24"/>
        </w:rPr>
        <w:t>1. Αναφορά του τρόπου ανάπτυξης.</w:t>
      </w:r>
    </w:p>
    <w:p w14:paraId="02F4158A">
      <w:pPr>
        <w:tabs>
          <w:tab w:val="left" w:pos="3060"/>
        </w:tabs>
        <w:spacing w:after="0" w:line="360" w:lineRule="auto"/>
        <w:jc w:val="both"/>
        <w:rPr>
          <w:rFonts w:ascii="Book Antiqua" w:hAnsi="Book Antiqua"/>
          <w:sz w:val="24"/>
          <w:szCs w:val="24"/>
        </w:rPr>
      </w:pPr>
      <w:r>
        <w:rPr>
          <w:rFonts w:ascii="Book Antiqua" w:hAnsi="Book Antiqua"/>
          <w:sz w:val="24"/>
          <w:szCs w:val="24"/>
        </w:rPr>
        <w:t xml:space="preserve">2. Αιτιολόγηση της απάντησής μας: ανάλυση του τρόπου ανάπτυξης της παραγράφου με παραπομπές στο κείμενο. </w:t>
      </w:r>
    </w:p>
    <w:p w14:paraId="7C733D19">
      <w:pPr>
        <w:tabs>
          <w:tab w:val="left" w:pos="3060"/>
        </w:tabs>
        <w:spacing w:after="0" w:line="360" w:lineRule="auto"/>
        <w:jc w:val="both"/>
        <w:rPr>
          <w:rFonts w:ascii="Book Antiqua" w:hAnsi="Book Antiqua"/>
          <w:sz w:val="24"/>
          <w:szCs w:val="24"/>
        </w:rPr>
      </w:pPr>
      <w:r>
        <w:rPr>
          <w:rFonts w:ascii="Book Antiqua" w:hAnsi="Book Antiqua"/>
          <w:sz w:val="24"/>
          <w:szCs w:val="24"/>
        </w:rPr>
        <w:t>3. Ανάλυση πρόθεσης/στόχου, εάν μας ζητείται</w:t>
      </w:r>
    </w:p>
    <w:p w14:paraId="639B5832">
      <w:pPr>
        <w:tabs>
          <w:tab w:val="left" w:pos="3060"/>
        </w:tabs>
        <w:spacing w:after="0" w:line="360" w:lineRule="auto"/>
        <w:jc w:val="both"/>
        <w:rPr>
          <w:rFonts w:ascii="Book Antiqua" w:hAnsi="Book Antiqua"/>
          <w:sz w:val="24"/>
          <w:szCs w:val="24"/>
        </w:rPr>
      </w:pPr>
      <w:r>
        <w:rPr>
          <w:rFonts w:ascii="Book Antiqua" w:hAnsi="Book Antiqua"/>
          <w:sz w:val="24"/>
          <w:szCs w:val="24"/>
        </w:rPr>
        <w:t>4. Εντοπισμός ενδεικτικών λέξεων/φράσεων.</w:t>
      </w:r>
    </w:p>
    <w:p w14:paraId="44456A6E">
      <w:pPr>
        <w:tabs>
          <w:tab w:val="left" w:pos="3060"/>
        </w:tabs>
        <w:spacing w:after="0" w:line="360" w:lineRule="auto"/>
        <w:jc w:val="both"/>
        <w:rPr>
          <w:rFonts w:ascii="Book Antiqua" w:hAnsi="Book Antiqua"/>
          <w:b/>
          <w:sz w:val="24"/>
          <w:szCs w:val="24"/>
        </w:rPr>
      </w:pPr>
    </w:p>
    <w:p w14:paraId="11CF2E59">
      <w:pPr>
        <w:tabs>
          <w:tab w:val="left" w:pos="3060"/>
        </w:tabs>
        <w:spacing w:after="0" w:line="360" w:lineRule="auto"/>
        <w:jc w:val="both"/>
        <w:rPr>
          <w:rFonts w:ascii="Book Antiqua" w:hAnsi="Book Antiqua"/>
          <w:b/>
          <w:sz w:val="24"/>
          <w:szCs w:val="24"/>
        </w:rPr>
      </w:pP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Book Antiqua">
    <w:panose1 w:val="02040602050305030304"/>
    <w:charset w:val="A1"/>
    <w:family w:val="roman"/>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1750344"/>
      <w:docPartObj>
        <w:docPartGallery w:val="AutoText"/>
      </w:docPartObj>
    </w:sdtPr>
    <w:sdtContent>
      <w:p w14:paraId="00BF0170">
        <w:pPr>
          <w:pStyle w:val="4"/>
          <w:jc w:val="center"/>
        </w:pPr>
        <w:r>
          <w:fldChar w:fldCharType="begin"/>
        </w:r>
        <w:r>
          <w:instrText xml:space="preserve"> PAGE   \* MERGEFORMAT </w:instrText>
        </w:r>
        <w:r>
          <w:fldChar w:fldCharType="separate"/>
        </w:r>
        <w:r>
          <w:t>9</w:t>
        </w:r>
        <w:r>
          <w:fldChar w:fldCharType="end"/>
        </w:r>
      </w:p>
    </w:sdtContent>
  </w:sdt>
  <w:p w14:paraId="4E7C858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7398">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8C96A">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F3E77">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EB00E">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1806C">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730D12"/>
    <w:rsid w:val="0002451D"/>
    <w:rsid w:val="00056342"/>
    <w:rsid w:val="0006022C"/>
    <w:rsid w:val="000822B1"/>
    <w:rsid w:val="000C3346"/>
    <w:rsid w:val="000C656D"/>
    <w:rsid w:val="000C7FD3"/>
    <w:rsid w:val="00115F7A"/>
    <w:rsid w:val="001B2E64"/>
    <w:rsid w:val="001D4439"/>
    <w:rsid w:val="001E5C73"/>
    <w:rsid w:val="001F5E8D"/>
    <w:rsid w:val="00206D83"/>
    <w:rsid w:val="002759B1"/>
    <w:rsid w:val="00292999"/>
    <w:rsid w:val="00301360"/>
    <w:rsid w:val="00373A4A"/>
    <w:rsid w:val="003C0DB2"/>
    <w:rsid w:val="00413680"/>
    <w:rsid w:val="00507C65"/>
    <w:rsid w:val="00532888"/>
    <w:rsid w:val="00562B86"/>
    <w:rsid w:val="00571C1E"/>
    <w:rsid w:val="005A24EA"/>
    <w:rsid w:val="006263AF"/>
    <w:rsid w:val="00642DA5"/>
    <w:rsid w:val="006536B1"/>
    <w:rsid w:val="00667BE6"/>
    <w:rsid w:val="006A21FD"/>
    <w:rsid w:val="006A70DA"/>
    <w:rsid w:val="006C533D"/>
    <w:rsid w:val="006C6566"/>
    <w:rsid w:val="006E2421"/>
    <w:rsid w:val="0072471F"/>
    <w:rsid w:val="00727492"/>
    <w:rsid w:val="00730D12"/>
    <w:rsid w:val="00750FBD"/>
    <w:rsid w:val="0075603E"/>
    <w:rsid w:val="00763D65"/>
    <w:rsid w:val="00794707"/>
    <w:rsid w:val="007D21B0"/>
    <w:rsid w:val="007D3E8F"/>
    <w:rsid w:val="008110AC"/>
    <w:rsid w:val="00822922"/>
    <w:rsid w:val="008250A5"/>
    <w:rsid w:val="00847938"/>
    <w:rsid w:val="00884E96"/>
    <w:rsid w:val="008B15E1"/>
    <w:rsid w:val="008E5C6C"/>
    <w:rsid w:val="008E68F5"/>
    <w:rsid w:val="008F5C2B"/>
    <w:rsid w:val="00922411"/>
    <w:rsid w:val="00930482"/>
    <w:rsid w:val="009C021F"/>
    <w:rsid w:val="009C1A72"/>
    <w:rsid w:val="009C2E49"/>
    <w:rsid w:val="009D4F8D"/>
    <w:rsid w:val="009D7570"/>
    <w:rsid w:val="00A424F5"/>
    <w:rsid w:val="00A46956"/>
    <w:rsid w:val="00A90E4E"/>
    <w:rsid w:val="00B368AD"/>
    <w:rsid w:val="00B50C61"/>
    <w:rsid w:val="00B66DA3"/>
    <w:rsid w:val="00B75B17"/>
    <w:rsid w:val="00B86F36"/>
    <w:rsid w:val="00BE7E23"/>
    <w:rsid w:val="00C07694"/>
    <w:rsid w:val="00C12574"/>
    <w:rsid w:val="00C14359"/>
    <w:rsid w:val="00C340FD"/>
    <w:rsid w:val="00C3629B"/>
    <w:rsid w:val="00C44D95"/>
    <w:rsid w:val="00C51BEA"/>
    <w:rsid w:val="00C7121C"/>
    <w:rsid w:val="00CB3E17"/>
    <w:rsid w:val="00CC4CDD"/>
    <w:rsid w:val="00CE494A"/>
    <w:rsid w:val="00D56011"/>
    <w:rsid w:val="00D63000"/>
    <w:rsid w:val="00DE1A46"/>
    <w:rsid w:val="00E02822"/>
    <w:rsid w:val="00E71297"/>
    <w:rsid w:val="00E7399D"/>
    <w:rsid w:val="00E76C9F"/>
    <w:rsid w:val="00EA3181"/>
    <w:rsid w:val="00F37721"/>
    <w:rsid w:val="00F9087A"/>
    <w:rsid w:val="00FD5F0B"/>
    <w:rsid w:val="3FB25F44"/>
    <w:rsid w:val="69F05A5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l-G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uiPriority w:val="99"/>
    <w:pPr>
      <w:tabs>
        <w:tab w:val="center" w:pos="4153"/>
        <w:tab w:val="right" w:pos="8306"/>
      </w:tabs>
      <w:spacing w:after="0" w:line="240" w:lineRule="auto"/>
    </w:pPr>
  </w:style>
  <w:style w:type="paragraph" w:styleId="5">
    <w:name w:val="header"/>
    <w:basedOn w:val="1"/>
    <w:link w:val="8"/>
    <w:semiHidden/>
    <w:unhideWhenUsed/>
    <w:qFormat/>
    <w:uiPriority w:val="99"/>
    <w:pPr>
      <w:tabs>
        <w:tab w:val="center" w:pos="4153"/>
        <w:tab w:val="right" w:pos="8306"/>
      </w:tabs>
      <w:spacing w:after="0" w:line="240" w:lineRule="auto"/>
    </w:pPr>
  </w:style>
  <w:style w:type="paragraph" w:styleId="6">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el-GR"/>
    </w:rPr>
  </w:style>
  <w:style w:type="paragraph" w:styleId="7">
    <w:name w:val="List Paragraph"/>
    <w:basedOn w:val="1"/>
    <w:qFormat/>
    <w:uiPriority w:val="34"/>
    <w:pPr>
      <w:ind w:left="720"/>
      <w:contextualSpacing/>
    </w:pPr>
  </w:style>
  <w:style w:type="character" w:customStyle="1" w:styleId="8">
    <w:name w:val="Κεφαλίδα Char"/>
    <w:basedOn w:val="2"/>
    <w:link w:val="5"/>
    <w:semiHidden/>
    <w:qFormat/>
    <w:uiPriority w:val="99"/>
  </w:style>
  <w:style w:type="character" w:customStyle="1" w:styleId="9">
    <w:name w:val="Υποσέλιδο Char"/>
    <w:basedOn w:val="2"/>
    <w:link w:val="4"/>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18D5EA-76CB-4B1C-8D24-2892B49D7F3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2817</Words>
  <Characters>16226</Characters>
  <Lines>134</Lines>
  <Paragraphs>38</Paragraphs>
  <TotalTime>469</TotalTime>
  <ScaleCrop>false</ScaleCrop>
  <LinksUpToDate>false</LinksUpToDate>
  <CharactersWithSpaces>19024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2024-08-09T04:49:00Z</dcterms:created>
  <dc:creator>Microsoft</dc:creator>
  <cp:lastModifiedBy>Βαρούχα Μαρία</cp:lastModifiedBy>
  <cp:lastPrinted>2022-09-18T18:44:00Z</cp:lastPrinted>
  <dcterms:modified xsi:type="dcterms:W3CDTF">2026-10-02T04:06:18Z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eyJoZGlkIjoiZTRhMGEwODI1ZDAwYjE1ZTBlMjczOWIxYmUwOTgzZTkiLCJ1c2VySWQiOiI2NjE0OTE2MTc2NDU0In0=</vt:lpwstr>
  </property>
  <property fmtid="{D5CDD505-2E9C-101B-9397-08002B2CF9AE}" pid="3" name="KSOProductBuildVer">
    <vt:lpwstr>1033-12.1.0.28485</vt:lpwstr>
  </property>
  <property fmtid="{D5CDD505-2E9C-101B-9397-08002B2CF9AE}" pid="4" name="ICV">
    <vt:lpwstr>459DD156F73C4FB68AC63D17043016C4_12</vt:lpwstr>
  </property>
</Properties>
</file>