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92" w:rsidRPr="0028723B" w:rsidRDefault="00372592" w:rsidP="00372592">
      <w:pPr>
        <w:pStyle w:val="Web"/>
        <w:shd w:val="clear" w:color="auto" w:fill="FFFFFF"/>
        <w:spacing w:before="0" w:beforeAutospacing="0"/>
        <w:rPr>
          <w:rFonts w:ascii="Segoe UI" w:hAnsi="Segoe UI" w:cs="Segoe UI"/>
          <w:color w:val="252525"/>
          <w:szCs w:val="30"/>
        </w:rPr>
      </w:pPr>
      <w:r w:rsidRPr="0028723B">
        <w:rPr>
          <w:rStyle w:val="a3"/>
          <w:rFonts w:ascii="Segoe UI" w:hAnsi="Segoe UI" w:cs="Segoe UI"/>
          <w:color w:val="252525"/>
          <w:szCs w:val="30"/>
        </w:rPr>
        <w:t>Στην Α’ τάξη</w:t>
      </w:r>
      <w:r w:rsidRPr="0028723B">
        <w:rPr>
          <w:rFonts w:ascii="Segoe UI" w:hAnsi="Segoe UI" w:cs="Segoe UI"/>
          <w:color w:val="252525"/>
          <w:szCs w:val="30"/>
        </w:rPr>
        <w:t> Γενικού Λυκείου τα θέματα των εξετάσεων των </w:t>
      </w:r>
      <w:r w:rsidRPr="0028723B">
        <w:rPr>
          <w:rStyle w:val="a3"/>
          <w:rFonts w:ascii="Segoe UI" w:hAnsi="Segoe UI" w:cs="Segoe UI"/>
          <w:color w:val="252525"/>
          <w:szCs w:val="30"/>
        </w:rPr>
        <w:t>Αγγλικών</w:t>
      </w:r>
      <w:r w:rsidRPr="0028723B">
        <w:rPr>
          <w:rFonts w:ascii="Segoe UI" w:hAnsi="Segoe UI" w:cs="Segoe UI"/>
          <w:color w:val="252525"/>
          <w:szCs w:val="30"/>
        </w:rPr>
        <w:t> ορίζονται ως εξής:</w:t>
      </w:r>
    </w:p>
    <w:p w:rsidR="00372592" w:rsidRPr="00372592" w:rsidRDefault="00372592" w:rsidP="00372592">
      <w:pPr>
        <w:pStyle w:val="Web"/>
        <w:shd w:val="clear" w:color="auto" w:fill="FFFFFF"/>
        <w:spacing w:before="0" w:beforeAutospacing="0" w:after="0" w:afterAutospacing="0"/>
        <w:rPr>
          <w:rFonts w:ascii="Segoe UI" w:hAnsi="Segoe UI" w:cs="Segoe UI"/>
          <w:color w:val="D99594" w:themeColor="accent2" w:themeTint="99"/>
          <w:szCs w:val="30"/>
        </w:rPr>
      </w:pPr>
      <w:r>
        <w:rPr>
          <w:rFonts w:ascii="Segoe UI" w:hAnsi="Segoe UI" w:cs="Segoe UI"/>
          <w:color w:val="252525"/>
          <w:szCs w:val="30"/>
        </w:rPr>
        <w:tab/>
      </w:r>
      <w:r w:rsidRPr="00372592">
        <w:rPr>
          <w:rFonts w:ascii="Segoe UI" w:hAnsi="Segoe UI" w:cs="Segoe UI"/>
          <w:color w:val="D99594" w:themeColor="accent2" w:themeTint="99"/>
          <w:szCs w:val="30"/>
        </w:rPr>
        <w:t xml:space="preserve">Θέμα 1. </w:t>
      </w:r>
      <w:r w:rsidRPr="00372592">
        <w:rPr>
          <w:rFonts w:ascii="Segoe UI" w:hAnsi="Segoe UI" w:cs="Segoe UI"/>
          <w:b/>
          <w:color w:val="D99594" w:themeColor="accent2" w:themeTint="99"/>
          <w:szCs w:val="30"/>
        </w:rPr>
        <w:t>Κατανόηση γραπτού λόγου – τράπεζα θεμάτων</w:t>
      </w:r>
    </w:p>
    <w:p w:rsidR="00372592" w:rsidRPr="00372592" w:rsidRDefault="00372592" w:rsidP="00372592">
      <w:pPr>
        <w:pStyle w:val="Web"/>
        <w:shd w:val="clear" w:color="auto" w:fill="FFFFFF"/>
        <w:spacing w:before="0" w:beforeAutospacing="0" w:after="120" w:afterAutospacing="0"/>
        <w:rPr>
          <w:rFonts w:ascii="Segoe UI" w:hAnsi="Segoe UI" w:cs="Segoe UI"/>
          <w:color w:val="D99594" w:themeColor="accent2" w:themeTint="99"/>
          <w:szCs w:val="30"/>
        </w:rPr>
      </w:pPr>
      <w:r w:rsidRPr="00372592">
        <w:rPr>
          <w:rFonts w:ascii="Segoe UI" w:hAnsi="Segoe UI" w:cs="Segoe UI"/>
          <w:color w:val="D99594" w:themeColor="accent2" w:themeTint="99"/>
          <w:szCs w:val="30"/>
        </w:rPr>
        <w:t xml:space="preserve">Δίδεται κείμενο </w:t>
      </w:r>
      <w:r w:rsidRPr="00372592">
        <w:rPr>
          <w:rFonts w:ascii="Segoe UI" w:hAnsi="Segoe UI" w:cs="Segoe UI"/>
          <w:b/>
          <w:color w:val="D99594" w:themeColor="accent2" w:themeTint="99"/>
          <w:szCs w:val="30"/>
        </w:rPr>
        <w:t>180-350 λέξεων</w:t>
      </w:r>
      <w:r w:rsidRPr="00372592">
        <w:rPr>
          <w:rFonts w:ascii="Segoe UI" w:hAnsi="Segoe UI" w:cs="Segoe UI"/>
          <w:color w:val="D99594" w:themeColor="accent2" w:themeTint="99"/>
          <w:szCs w:val="30"/>
        </w:rPr>
        <w:t xml:space="preserve">, το οποίο συνοδεύεται από μία δοκιμασία με δέκα </w:t>
      </w:r>
      <w:r w:rsidRPr="00372592">
        <w:rPr>
          <w:rFonts w:ascii="Segoe UI" w:hAnsi="Segoe UI" w:cs="Segoe UI"/>
          <w:b/>
          <w:color w:val="D99594" w:themeColor="accent2" w:themeTint="99"/>
          <w:szCs w:val="30"/>
        </w:rPr>
        <w:t>(10) ερωτήματα συμπλήρωσης</w:t>
      </w:r>
      <w:r w:rsidRPr="00372592">
        <w:rPr>
          <w:rFonts w:ascii="Segoe UI" w:hAnsi="Segoe UI" w:cs="Segoe UI"/>
          <w:color w:val="D99594" w:themeColor="accent2" w:themeTint="99"/>
          <w:szCs w:val="30"/>
        </w:rPr>
        <w:t xml:space="preserve"> που αποσκοπούν (α) στον έλεγχο σφαιρικής κατανόησης ή/και (β) κατανόησης επιμέρους μηνυμάτων/ πληροφοριών του κειμένου (σύνολο </w:t>
      </w:r>
      <w:r w:rsidRPr="00372592">
        <w:rPr>
          <w:rFonts w:ascii="Segoe UI" w:hAnsi="Segoe UI" w:cs="Segoe UI"/>
          <w:b/>
          <w:color w:val="D99594" w:themeColor="accent2" w:themeTint="99"/>
          <w:szCs w:val="30"/>
        </w:rPr>
        <w:t>30% της βαθμολογίας</w:t>
      </w:r>
      <w:r w:rsidRPr="00372592">
        <w:rPr>
          <w:rFonts w:ascii="Segoe UI" w:hAnsi="Segoe UI" w:cs="Segoe UI"/>
          <w:color w:val="D99594" w:themeColor="accent2" w:themeTint="99"/>
          <w:szCs w:val="30"/>
        </w:rPr>
        <w:t>). Επισημαίνεται ότι το κείμενο αυτό θα πρέπει να είναι τροποποιημένο απόσπασμα από κείμενο των ενοτήτων της διδακτέας ύλης ή άλλο κείμενο συναφές με το θεματικό περιεχόμενο και το λεξιλόγιο των ενοτήτων αυτών. Πιο συγκεκριμένα, τα θέματα της εξέτασης θα προκύψουν μετά από επεξεργασία και τροποποίηση των διδαγμένων κειμένων και ασκήσεων του βιβλίου. Δίνεται η δυνατότητα να συμπεριληφθούν και νέα κείμενα με την προϋπόθεση ότι ανήκουν στις ίδιες θεματικές κατηγορίες με τις ως άνω ενότητες (2-8) και περιλαμβάνουν αντίστοιχο λεξιλόγιο.</w:t>
      </w:r>
    </w:p>
    <w:p w:rsidR="00372592" w:rsidRPr="00372592" w:rsidRDefault="00372592" w:rsidP="00372592">
      <w:pPr>
        <w:pStyle w:val="Web"/>
        <w:shd w:val="clear" w:color="auto" w:fill="FFFFFF"/>
        <w:spacing w:before="0" w:beforeAutospacing="0" w:after="0" w:afterAutospacing="0"/>
        <w:rPr>
          <w:rFonts w:ascii="Segoe UI" w:hAnsi="Segoe UI" w:cs="Segoe UI"/>
          <w:color w:val="D99594" w:themeColor="accent2" w:themeTint="99"/>
          <w:szCs w:val="30"/>
        </w:rPr>
      </w:pPr>
      <w:r w:rsidRPr="00372592">
        <w:rPr>
          <w:rFonts w:ascii="Segoe UI" w:hAnsi="Segoe UI" w:cs="Segoe UI"/>
          <w:color w:val="D99594" w:themeColor="accent2" w:themeTint="99"/>
          <w:szCs w:val="30"/>
        </w:rPr>
        <w:tab/>
        <w:t xml:space="preserve">Θέμα 2α. </w:t>
      </w:r>
      <w:proofErr w:type="spellStart"/>
      <w:r w:rsidRPr="00372592">
        <w:rPr>
          <w:rFonts w:ascii="Segoe UI" w:hAnsi="Segoe UI" w:cs="Segoe UI"/>
          <w:b/>
          <w:color w:val="D99594" w:themeColor="accent2" w:themeTint="99"/>
          <w:szCs w:val="30"/>
        </w:rPr>
        <w:t>Λεξικογραμματική</w:t>
      </w:r>
      <w:proofErr w:type="spellEnd"/>
      <w:r w:rsidRPr="00372592">
        <w:rPr>
          <w:rFonts w:ascii="Segoe UI" w:hAnsi="Segoe UI" w:cs="Segoe UI"/>
          <w:b/>
          <w:color w:val="D99594" w:themeColor="accent2" w:themeTint="99"/>
          <w:szCs w:val="30"/>
        </w:rPr>
        <w:t xml:space="preserve"> - τράπεζα θεμάτων</w:t>
      </w:r>
    </w:p>
    <w:p w:rsidR="00372592" w:rsidRPr="00372592" w:rsidRDefault="00372592" w:rsidP="00372592">
      <w:pPr>
        <w:pStyle w:val="Web"/>
        <w:shd w:val="clear" w:color="auto" w:fill="FFFFFF"/>
        <w:spacing w:before="0" w:beforeAutospacing="0" w:after="0" w:afterAutospacing="0"/>
        <w:rPr>
          <w:rFonts w:ascii="Segoe UI" w:hAnsi="Segoe UI" w:cs="Segoe UI"/>
          <w:color w:val="D99594" w:themeColor="accent2" w:themeTint="99"/>
          <w:szCs w:val="30"/>
        </w:rPr>
      </w:pPr>
      <w:r w:rsidRPr="00372592">
        <w:rPr>
          <w:rFonts w:ascii="Segoe UI" w:hAnsi="Segoe UI" w:cs="Segoe UI"/>
          <w:color w:val="D99594" w:themeColor="accent2" w:themeTint="99"/>
          <w:szCs w:val="30"/>
        </w:rPr>
        <w:t xml:space="preserve">Δίδεται μία (1) δοκιμασία </w:t>
      </w:r>
      <w:r w:rsidRPr="00372592">
        <w:rPr>
          <w:rFonts w:ascii="Segoe UI" w:hAnsi="Segoe UI" w:cs="Segoe UI"/>
          <w:b/>
          <w:color w:val="D99594" w:themeColor="accent2" w:themeTint="99"/>
          <w:szCs w:val="30"/>
        </w:rPr>
        <w:t>με αφετηρία το κείμενο κατανόησης</w:t>
      </w:r>
      <w:r w:rsidRPr="00372592">
        <w:rPr>
          <w:rFonts w:ascii="Segoe UI" w:hAnsi="Segoe UI" w:cs="Segoe UI"/>
          <w:color w:val="D99594" w:themeColor="accent2" w:themeTint="99"/>
          <w:szCs w:val="30"/>
        </w:rPr>
        <w:t xml:space="preserve">, που αποσκοπεί στον έλεγχο λεξιλογικής ικανότητας με 10 επιμέρους </w:t>
      </w:r>
      <w:r w:rsidRPr="00372592">
        <w:rPr>
          <w:rFonts w:ascii="Segoe UI" w:hAnsi="Segoe UI" w:cs="Segoe UI"/>
          <w:b/>
          <w:color w:val="D99594" w:themeColor="accent2" w:themeTint="99"/>
          <w:szCs w:val="30"/>
        </w:rPr>
        <w:t>ερωτήματα συμπλήρωσης</w:t>
      </w:r>
      <w:r w:rsidRPr="00372592">
        <w:rPr>
          <w:rFonts w:ascii="Segoe UI" w:hAnsi="Segoe UI" w:cs="Segoe UI"/>
          <w:color w:val="D99594" w:themeColor="accent2" w:themeTint="99"/>
          <w:szCs w:val="30"/>
        </w:rPr>
        <w:t xml:space="preserve"> (σύνολο </w:t>
      </w:r>
      <w:r w:rsidRPr="00372592">
        <w:rPr>
          <w:rFonts w:ascii="Segoe UI" w:hAnsi="Segoe UI" w:cs="Segoe UI"/>
          <w:b/>
          <w:color w:val="D99594" w:themeColor="accent2" w:themeTint="99"/>
          <w:szCs w:val="30"/>
        </w:rPr>
        <w:t>20%</w:t>
      </w:r>
      <w:r w:rsidRPr="00372592">
        <w:rPr>
          <w:rFonts w:ascii="Segoe UI" w:hAnsi="Segoe UI" w:cs="Segoe UI"/>
          <w:color w:val="D99594" w:themeColor="accent2" w:themeTint="99"/>
          <w:szCs w:val="30"/>
        </w:rPr>
        <w:t xml:space="preserve"> της βαθμολογίας).</w:t>
      </w:r>
    </w:p>
    <w:p w:rsidR="00372592" w:rsidRPr="00372592" w:rsidRDefault="00372592" w:rsidP="00372592">
      <w:pPr>
        <w:pStyle w:val="Web"/>
        <w:shd w:val="clear" w:color="auto" w:fill="FFFFFF"/>
        <w:spacing w:before="0" w:beforeAutospacing="0" w:after="0" w:afterAutospacing="0"/>
        <w:rPr>
          <w:rFonts w:ascii="Segoe UI" w:hAnsi="Segoe UI" w:cs="Segoe UI"/>
          <w:color w:val="548DD4" w:themeColor="text2" w:themeTint="99"/>
          <w:szCs w:val="30"/>
        </w:rPr>
      </w:pPr>
      <w:r>
        <w:rPr>
          <w:rFonts w:ascii="Segoe UI" w:hAnsi="Segoe UI" w:cs="Segoe UI"/>
          <w:color w:val="252525"/>
          <w:szCs w:val="30"/>
        </w:rPr>
        <w:tab/>
      </w:r>
      <w:r w:rsidRPr="00372592">
        <w:rPr>
          <w:rFonts w:ascii="Segoe UI" w:hAnsi="Segoe UI" w:cs="Segoe UI"/>
          <w:color w:val="548DD4" w:themeColor="text2" w:themeTint="99"/>
          <w:szCs w:val="30"/>
        </w:rPr>
        <w:t xml:space="preserve">Θέμα 2β. </w:t>
      </w:r>
      <w:proofErr w:type="spellStart"/>
      <w:r w:rsidRPr="00372592">
        <w:rPr>
          <w:rFonts w:ascii="Segoe UI" w:hAnsi="Segoe UI" w:cs="Segoe UI"/>
          <w:b/>
          <w:color w:val="548DD4" w:themeColor="text2" w:themeTint="99"/>
          <w:szCs w:val="30"/>
        </w:rPr>
        <w:t>Λεξικογραμματική</w:t>
      </w:r>
      <w:proofErr w:type="spellEnd"/>
      <w:r w:rsidRPr="00372592">
        <w:rPr>
          <w:rFonts w:ascii="Segoe UI" w:hAnsi="Segoe UI" w:cs="Segoe UI"/>
          <w:color w:val="548DD4" w:themeColor="text2" w:themeTint="99"/>
          <w:szCs w:val="30"/>
        </w:rPr>
        <w:t xml:space="preserve">  </w:t>
      </w:r>
    </w:p>
    <w:p w:rsidR="00372592" w:rsidRPr="00372592" w:rsidRDefault="00372592" w:rsidP="00372592">
      <w:pPr>
        <w:pStyle w:val="Web"/>
        <w:shd w:val="clear" w:color="auto" w:fill="FFFFFF"/>
        <w:spacing w:before="0" w:beforeAutospacing="0" w:after="120" w:afterAutospacing="0"/>
        <w:rPr>
          <w:rFonts w:ascii="Segoe UI" w:hAnsi="Segoe UI" w:cs="Segoe UI"/>
          <w:color w:val="548DD4" w:themeColor="text2" w:themeTint="99"/>
          <w:szCs w:val="30"/>
        </w:rPr>
      </w:pPr>
      <w:r w:rsidRPr="00372592">
        <w:rPr>
          <w:rFonts w:ascii="Segoe UI" w:hAnsi="Segoe UI" w:cs="Segoe UI"/>
          <w:color w:val="548DD4" w:themeColor="text2" w:themeTint="99"/>
          <w:szCs w:val="30"/>
        </w:rPr>
        <w:t xml:space="preserve">Δίδεται μία (1) δοκιμασία που αποσκοπεί στον έλεγχο γραμματικής ικανότητας με </w:t>
      </w:r>
      <w:r w:rsidRPr="00372592">
        <w:rPr>
          <w:rFonts w:ascii="Segoe UI" w:hAnsi="Segoe UI" w:cs="Segoe UI"/>
          <w:b/>
          <w:color w:val="548DD4" w:themeColor="text2" w:themeTint="99"/>
          <w:szCs w:val="30"/>
        </w:rPr>
        <w:t>10 επιμέρους ερωτήματα επιλογής</w:t>
      </w:r>
      <w:r w:rsidRPr="00372592">
        <w:rPr>
          <w:rFonts w:ascii="Segoe UI" w:hAnsi="Segoe UI" w:cs="Segoe UI"/>
          <w:color w:val="548DD4" w:themeColor="text2" w:themeTint="99"/>
          <w:szCs w:val="30"/>
        </w:rPr>
        <w:t xml:space="preserve"> (σύνολο </w:t>
      </w:r>
      <w:r w:rsidRPr="00372592">
        <w:rPr>
          <w:rFonts w:ascii="Segoe UI" w:hAnsi="Segoe UI" w:cs="Segoe UI"/>
          <w:b/>
          <w:color w:val="548DD4" w:themeColor="text2" w:themeTint="99"/>
          <w:szCs w:val="30"/>
        </w:rPr>
        <w:t>20%</w:t>
      </w:r>
      <w:r w:rsidRPr="00372592">
        <w:rPr>
          <w:rFonts w:ascii="Segoe UI" w:hAnsi="Segoe UI" w:cs="Segoe UI"/>
          <w:color w:val="548DD4" w:themeColor="text2" w:themeTint="99"/>
          <w:szCs w:val="30"/>
        </w:rPr>
        <w:t xml:space="preserve"> της βαθμολογίας).</w:t>
      </w:r>
    </w:p>
    <w:p w:rsidR="00372592" w:rsidRPr="00372592" w:rsidRDefault="00372592" w:rsidP="00372592">
      <w:pPr>
        <w:pStyle w:val="Web"/>
        <w:shd w:val="clear" w:color="auto" w:fill="FFFFFF"/>
        <w:spacing w:before="0" w:beforeAutospacing="0" w:after="0" w:afterAutospacing="0"/>
        <w:rPr>
          <w:rFonts w:ascii="Segoe UI" w:hAnsi="Segoe UI" w:cs="Segoe UI"/>
          <w:color w:val="548DD4" w:themeColor="text2" w:themeTint="99"/>
          <w:szCs w:val="30"/>
        </w:rPr>
      </w:pPr>
      <w:r w:rsidRPr="00372592">
        <w:rPr>
          <w:rFonts w:ascii="Segoe UI" w:hAnsi="Segoe UI" w:cs="Segoe UI"/>
          <w:color w:val="548DD4" w:themeColor="text2" w:themeTint="99"/>
          <w:szCs w:val="30"/>
        </w:rPr>
        <w:tab/>
        <w:t xml:space="preserve">Θέμα 3. </w:t>
      </w:r>
      <w:r w:rsidRPr="00372592">
        <w:rPr>
          <w:rFonts w:ascii="Segoe UI" w:hAnsi="Segoe UI" w:cs="Segoe UI"/>
          <w:b/>
          <w:color w:val="548DD4" w:themeColor="text2" w:themeTint="99"/>
          <w:szCs w:val="30"/>
        </w:rPr>
        <w:t>Παραγωγή</w:t>
      </w:r>
      <w:r w:rsidRPr="00372592">
        <w:rPr>
          <w:rFonts w:ascii="Segoe UI" w:hAnsi="Segoe UI" w:cs="Segoe UI"/>
          <w:color w:val="548DD4" w:themeColor="text2" w:themeTint="99"/>
          <w:szCs w:val="30"/>
        </w:rPr>
        <w:t xml:space="preserve"> </w:t>
      </w:r>
      <w:r w:rsidRPr="00372592">
        <w:rPr>
          <w:rFonts w:ascii="Segoe UI" w:hAnsi="Segoe UI" w:cs="Segoe UI"/>
          <w:b/>
          <w:color w:val="548DD4" w:themeColor="text2" w:themeTint="99"/>
          <w:szCs w:val="30"/>
        </w:rPr>
        <w:t>γραπτού</w:t>
      </w:r>
      <w:r w:rsidRPr="00372592">
        <w:rPr>
          <w:rFonts w:ascii="Segoe UI" w:hAnsi="Segoe UI" w:cs="Segoe UI"/>
          <w:color w:val="548DD4" w:themeColor="text2" w:themeTint="99"/>
          <w:szCs w:val="30"/>
        </w:rPr>
        <w:t xml:space="preserve"> </w:t>
      </w:r>
      <w:r w:rsidRPr="00372592">
        <w:rPr>
          <w:rFonts w:ascii="Segoe UI" w:hAnsi="Segoe UI" w:cs="Segoe UI"/>
          <w:b/>
          <w:color w:val="548DD4" w:themeColor="text2" w:themeTint="99"/>
          <w:szCs w:val="30"/>
        </w:rPr>
        <w:t>λόγου</w:t>
      </w:r>
    </w:p>
    <w:p w:rsidR="00372592" w:rsidRPr="00372592" w:rsidRDefault="00372592" w:rsidP="00372592">
      <w:pPr>
        <w:pStyle w:val="Web"/>
        <w:shd w:val="clear" w:color="auto" w:fill="FFFFFF"/>
        <w:spacing w:before="0" w:beforeAutospacing="0" w:after="0" w:afterAutospacing="0"/>
        <w:rPr>
          <w:rFonts w:ascii="Segoe UI" w:hAnsi="Segoe UI" w:cs="Segoe UI"/>
          <w:color w:val="548DD4" w:themeColor="text2" w:themeTint="99"/>
          <w:szCs w:val="30"/>
        </w:rPr>
      </w:pPr>
      <w:r w:rsidRPr="00372592">
        <w:rPr>
          <w:rFonts w:ascii="Segoe UI" w:hAnsi="Segoe UI" w:cs="Segoe UI"/>
          <w:color w:val="548DD4" w:themeColor="text2" w:themeTint="99"/>
          <w:szCs w:val="30"/>
        </w:rPr>
        <w:t xml:space="preserve">Οι μαθητές και οι μαθήτριες καλούνται να παράγουν κείμενο γραπτού λόγου έκτασης </w:t>
      </w:r>
      <w:r w:rsidRPr="00372592">
        <w:rPr>
          <w:rFonts w:ascii="Segoe UI" w:hAnsi="Segoe UI" w:cs="Segoe UI"/>
          <w:b/>
          <w:color w:val="548DD4" w:themeColor="text2" w:themeTint="99"/>
          <w:szCs w:val="30"/>
        </w:rPr>
        <w:t>120- 150 λέξεων</w:t>
      </w:r>
      <w:r w:rsidRPr="00372592">
        <w:rPr>
          <w:rFonts w:ascii="Segoe UI" w:hAnsi="Segoe UI" w:cs="Segoe UI"/>
          <w:color w:val="548DD4" w:themeColor="text2" w:themeTint="99"/>
          <w:szCs w:val="30"/>
        </w:rPr>
        <w:t xml:space="preserve">, σύμφωνα με πληροφορίες, παροτρύνσεις, ή/και οδηγίες που παρέχονται στα αγγλικά και οι οποίες ορίζουν με σαφήνεια το </w:t>
      </w:r>
      <w:proofErr w:type="spellStart"/>
      <w:r w:rsidRPr="00372592">
        <w:rPr>
          <w:rFonts w:ascii="Segoe UI" w:hAnsi="Segoe UI" w:cs="Segoe UI"/>
          <w:color w:val="548DD4" w:themeColor="text2" w:themeTint="99"/>
          <w:szCs w:val="30"/>
        </w:rPr>
        <w:t>συγκειμενικό</w:t>
      </w:r>
      <w:proofErr w:type="spellEnd"/>
      <w:r w:rsidRPr="00372592">
        <w:rPr>
          <w:rFonts w:ascii="Segoe UI" w:hAnsi="Segoe UI" w:cs="Segoe UI"/>
          <w:color w:val="548DD4" w:themeColor="text2" w:themeTint="99"/>
          <w:szCs w:val="30"/>
        </w:rPr>
        <w:t xml:space="preserve"> πλαίσιο της παραγωγής του (δηλαδή ποιος γράφει, σε ποιον και για ποιον σκοπό) (σύνολο </w:t>
      </w:r>
      <w:r w:rsidRPr="00372592">
        <w:rPr>
          <w:rFonts w:ascii="Segoe UI" w:hAnsi="Segoe UI" w:cs="Segoe UI"/>
          <w:b/>
          <w:color w:val="548DD4" w:themeColor="text2" w:themeTint="99"/>
          <w:szCs w:val="30"/>
        </w:rPr>
        <w:t>30%</w:t>
      </w:r>
      <w:r w:rsidRPr="00372592">
        <w:rPr>
          <w:rFonts w:ascii="Segoe UI" w:hAnsi="Segoe UI" w:cs="Segoe UI"/>
          <w:color w:val="548DD4" w:themeColor="text2" w:themeTint="99"/>
          <w:szCs w:val="30"/>
        </w:rPr>
        <w:t>).</w:t>
      </w:r>
    </w:p>
    <w:p w:rsidR="00372592" w:rsidRDefault="00372592" w:rsidP="00372592">
      <w:pPr>
        <w:pStyle w:val="Web"/>
        <w:shd w:val="clear" w:color="auto" w:fill="FFFFFF"/>
        <w:spacing w:before="0" w:beforeAutospacing="0"/>
        <w:rPr>
          <w:rFonts w:ascii="Segoe UI" w:hAnsi="Segoe UI" w:cs="Segoe UI"/>
          <w:color w:val="252525"/>
          <w:szCs w:val="30"/>
        </w:rPr>
      </w:pPr>
    </w:p>
    <w:p w:rsidR="00372592" w:rsidRDefault="00372592" w:rsidP="00372592">
      <w:pPr>
        <w:pStyle w:val="Web"/>
        <w:shd w:val="clear" w:color="auto" w:fill="FFFFFF"/>
        <w:spacing w:before="0" w:beforeAutospacing="0"/>
        <w:rPr>
          <w:rFonts w:ascii="Segoe UI" w:hAnsi="Segoe UI" w:cs="Segoe UI"/>
          <w:color w:val="252525"/>
          <w:szCs w:val="30"/>
        </w:rPr>
      </w:pPr>
      <w:r w:rsidRPr="0028723B">
        <w:rPr>
          <w:rFonts w:ascii="Segoe UI" w:hAnsi="Segoe UI" w:cs="Segoe UI"/>
          <w:color w:val="252525"/>
          <w:szCs w:val="30"/>
        </w:rPr>
        <w:t xml:space="preserve">Τα θέματα ορίζονται κατά </w:t>
      </w:r>
      <w:r w:rsidRPr="00372592">
        <w:rPr>
          <w:rFonts w:ascii="Segoe UI" w:hAnsi="Segoe UI" w:cs="Segoe UI"/>
          <w:color w:val="D99594" w:themeColor="accent2" w:themeTint="99"/>
          <w:szCs w:val="30"/>
        </w:rPr>
        <w:t>50% με κλήρωση από τράπεζα θεμάτων</w:t>
      </w:r>
      <w:r w:rsidRPr="0028723B">
        <w:rPr>
          <w:rFonts w:ascii="Segoe UI" w:hAnsi="Segoe UI" w:cs="Segoe UI"/>
          <w:color w:val="252525"/>
          <w:szCs w:val="30"/>
        </w:rPr>
        <w:t xml:space="preserve"> και κατά </w:t>
      </w:r>
      <w:r w:rsidRPr="00372592">
        <w:rPr>
          <w:rFonts w:ascii="Segoe UI" w:hAnsi="Segoe UI" w:cs="Segoe UI"/>
          <w:color w:val="548DD4" w:themeColor="text2" w:themeTint="99"/>
          <w:szCs w:val="30"/>
        </w:rPr>
        <w:t>50% από τον διδάσκοντα</w:t>
      </w:r>
      <w:r w:rsidRPr="0028723B">
        <w:rPr>
          <w:rFonts w:ascii="Segoe UI" w:hAnsi="Segoe UI" w:cs="Segoe UI"/>
          <w:color w:val="252525"/>
          <w:szCs w:val="30"/>
        </w:rPr>
        <w:t xml:space="preserve">. Συγκεκριμένα: </w:t>
      </w:r>
      <w:r w:rsidRPr="00372592">
        <w:rPr>
          <w:rFonts w:ascii="Segoe UI" w:hAnsi="Segoe UI" w:cs="Segoe UI"/>
          <w:color w:val="D99594" w:themeColor="accent2" w:themeTint="99"/>
          <w:szCs w:val="30"/>
        </w:rPr>
        <w:t>Τα θέματα 1 και 2α ορίζονται από την τράπεζα θεμάτων</w:t>
      </w:r>
      <w:r w:rsidRPr="0028723B">
        <w:rPr>
          <w:rFonts w:ascii="Segoe UI" w:hAnsi="Segoe UI" w:cs="Segoe UI"/>
          <w:color w:val="252525"/>
          <w:szCs w:val="30"/>
        </w:rPr>
        <w:t xml:space="preserve"> ενώ τα θέματα </w:t>
      </w:r>
      <w:r w:rsidRPr="00372592">
        <w:rPr>
          <w:rFonts w:ascii="Segoe UI" w:hAnsi="Segoe UI" w:cs="Segoe UI"/>
          <w:color w:val="548DD4" w:themeColor="text2" w:themeTint="99"/>
          <w:szCs w:val="30"/>
        </w:rPr>
        <w:t>2β και 3 ορίζονται από την εκπαιδευτικό της τάξης</w:t>
      </w:r>
      <w:r w:rsidRPr="0028723B">
        <w:rPr>
          <w:rFonts w:ascii="Segoe UI" w:hAnsi="Segoe UI" w:cs="Segoe UI"/>
          <w:color w:val="252525"/>
          <w:szCs w:val="30"/>
        </w:rPr>
        <w:t>.</w:t>
      </w:r>
    </w:p>
    <w:p w:rsidR="001449F9" w:rsidRDefault="00372592"/>
    <w:sectPr w:rsidR="001449F9" w:rsidSect="008E08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592"/>
    <w:rsid w:val="00372592"/>
    <w:rsid w:val="0086587B"/>
    <w:rsid w:val="008E08A4"/>
    <w:rsid w:val="00DB58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25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7259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1599</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Gala</dc:creator>
  <cp:lastModifiedBy>Mar Gala</cp:lastModifiedBy>
  <cp:revision>1</cp:revision>
  <dcterms:created xsi:type="dcterms:W3CDTF">2020-10-24T22:22:00Z</dcterms:created>
  <dcterms:modified xsi:type="dcterms:W3CDTF">2020-10-24T22:25:00Z</dcterms:modified>
</cp:coreProperties>
</file>