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2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center"/>
        <w:rPr>
          <w:rStyle w:val="a3"/>
          <w:rFonts w:asciiTheme="minorHAnsi" w:hAnsiTheme="minorHAnsi" w:cstheme="minorHAnsi"/>
          <w:color w:val="333333"/>
          <w:sz w:val="40"/>
          <w:szCs w:val="40"/>
        </w:rPr>
      </w:pPr>
      <w:proofErr w:type="spellStart"/>
      <w:r w:rsidRPr="00DD7488">
        <w:rPr>
          <w:rStyle w:val="a3"/>
          <w:rFonts w:asciiTheme="minorHAnsi" w:hAnsiTheme="minorHAnsi" w:cstheme="minorHAnsi"/>
          <w:color w:val="333333"/>
          <w:sz w:val="40"/>
          <w:szCs w:val="40"/>
        </w:rPr>
        <w:t>Πολυτροπικό</w:t>
      </w:r>
      <w:proofErr w:type="spellEnd"/>
      <w:r w:rsidRPr="00DD7488">
        <w:rPr>
          <w:rStyle w:val="a3"/>
          <w:rFonts w:asciiTheme="minorHAnsi" w:hAnsiTheme="minorHAnsi" w:cstheme="minorHAnsi"/>
          <w:color w:val="333333"/>
          <w:sz w:val="40"/>
          <w:szCs w:val="40"/>
        </w:rPr>
        <w:t xml:space="preserve"> Κείμενο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center"/>
        <w:rPr>
          <w:rStyle w:val="a3"/>
          <w:rFonts w:asciiTheme="minorHAnsi" w:hAnsiTheme="minorHAnsi" w:cstheme="minorHAnsi"/>
          <w:color w:val="333333"/>
          <w:sz w:val="40"/>
          <w:szCs w:val="40"/>
        </w:rPr>
      </w:pP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center"/>
        <w:rPr>
          <w:rFonts w:asciiTheme="minorHAnsi" w:hAnsiTheme="minorHAnsi" w:cstheme="minorHAnsi"/>
          <w:color w:val="333333"/>
        </w:rPr>
      </w:pPr>
      <w:r>
        <w:rPr>
          <w:noProof/>
        </w:rPr>
        <w:drawing>
          <wp:inline distT="0" distB="0" distL="0" distR="0" wp14:anchorId="063E26B6" wp14:editId="195FC652">
            <wp:extent cx="4763135" cy="5036185"/>
            <wp:effectExtent l="0" t="0" r="0" b="0"/>
            <wp:docPr id="1" name="Εικόνα 1" descr="https://faretra.info/wp-content/uploads/2022/05/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etra.info/wp-content/uploads/2022/05/4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C2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Style w:val="a3"/>
          <w:rFonts w:asciiTheme="minorHAnsi" w:hAnsiTheme="minorHAnsi" w:cstheme="minorHAnsi"/>
          <w:color w:val="333333"/>
        </w:rPr>
      </w:pP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="Arial" w:hAnsi="Arial" w:cs="Arial"/>
          <w:b/>
          <w:color w:val="333333"/>
        </w:rPr>
      </w:pPr>
      <w:r w:rsidRPr="00DD7488">
        <w:rPr>
          <w:rStyle w:val="a3"/>
          <w:rFonts w:ascii="Arial" w:hAnsi="Arial" w:cs="Arial"/>
          <w:color w:val="333333"/>
        </w:rPr>
        <w:t>Ερώτηση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="Arial" w:hAnsi="Arial" w:cs="Arial"/>
          <w:b/>
          <w:color w:val="333333"/>
        </w:rPr>
      </w:pPr>
      <w:r w:rsidRPr="00DD7488">
        <w:rPr>
          <w:rFonts w:ascii="Arial" w:hAnsi="Arial" w:cs="Arial"/>
          <w:b/>
          <w:color w:val="333333"/>
        </w:rPr>
        <w:t>Πώς αιτιολογείται η </w:t>
      </w:r>
      <w:r w:rsidRPr="00DD7488">
        <w:rPr>
          <w:rStyle w:val="a3"/>
          <w:rFonts w:ascii="Arial" w:hAnsi="Arial" w:cs="Arial"/>
          <w:color w:val="333333"/>
        </w:rPr>
        <w:t>καταληκτική θέση</w:t>
      </w:r>
      <w:r w:rsidRPr="00DD7488">
        <w:rPr>
          <w:rFonts w:ascii="Arial" w:hAnsi="Arial" w:cs="Arial"/>
          <w:b/>
          <w:color w:val="333333"/>
        </w:rPr>
        <w:t> του σκίτσου </w:t>
      </w:r>
      <w:r w:rsidRPr="00DD7488">
        <w:rPr>
          <w:rStyle w:val="a4"/>
          <w:rFonts w:ascii="Arial" w:hAnsi="Arial" w:cs="Arial"/>
          <w:b/>
          <w:bCs/>
          <w:color w:val="333333"/>
        </w:rPr>
        <w:t xml:space="preserve">«Δεν είναι </w:t>
      </w:r>
      <w:proofErr w:type="spellStart"/>
      <w:r w:rsidRPr="00DD7488">
        <w:rPr>
          <w:rStyle w:val="a4"/>
          <w:rFonts w:ascii="Arial" w:hAnsi="Arial" w:cs="Arial"/>
          <w:b/>
          <w:bCs/>
          <w:color w:val="333333"/>
        </w:rPr>
        <w:t>εύκολο…αυτοκριτική</w:t>
      </w:r>
      <w:proofErr w:type="spellEnd"/>
      <w:r w:rsidRPr="00DD7488">
        <w:rPr>
          <w:rStyle w:val="a4"/>
          <w:rFonts w:ascii="Arial" w:hAnsi="Arial" w:cs="Arial"/>
          <w:b/>
          <w:bCs/>
          <w:color w:val="333333"/>
        </w:rPr>
        <w:t xml:space="preserve"> σου»</w:t>
      </w:r>
      <w:r w:rsidRPr="00DD7488">
        <w:rPr>
          <w:rFonts w:ascii="Arial" w:hAnsi="Arial" w:cs="Arial"/>
          <w:b/>
          <w:color w:val="333333"/>
        </w:rPr>
        <w:t>. Δώστε τα </w:t>
      </w:r>
      <w:r w:rsidRPr="00DD7488">
        <w:rPr>
          <w:rStyle w:val="a3"/>
          <w:rFonts w:ascii="Arial" w:hAnsi="Arial" w:cs="Arial"/>
          <w:color w:val="333333"/>
        </w:rPr>
        <w:t>δύο</w:t>
      </w:r>
      <w:r w:rsidRPr="00DD7488">
        <w:rPr>
          <w:rFonts w:ascii="Arial" w:hAnsi="Arial" w:cs="Arial"/>
          <w:b/>
          <w:color w:val="333333"/>
        </w:rPr>
        <w:t> επί μέρους </w:t>
      </w:r>
      <w:r w:rsidRPr="00DD7488">
        <w:rPr>
          <w:rStyle w:val="a3"/>
          <w:rFonts w:ascii="Arial" w:hAnsi="Arial" w:cs="Arial"/>
          <w:color w:val="333333"/>
        </w:rPr>
        <w:t>επίπεδα</w:t>
      </w:r>
      <w:r w:rsidRPr="00DD7488">
        <w:rPr>
          <w:rFonts w:ascii="Arial" w:hAnsi="Arial" w:cs="Arial"/>
          <w:b/>
          <w:color w:val="333333"/>
        </w:rPr>
        <w:t> της πορείας της σκέψης του υποκειμένου του σκίτσου. Αναλύστε το ρόλο ενός </w:t>
      </w:r>
      <w:proofErr w:type="spellStart"/>
      <w:r w:rsidRPr="00DD7488">
        <w:rPr>
          <w:rStyle w:val="a3"/>
          <w:rFonts w:ascii="Arial" w:hAnsi="Arial" w:cs="Arial"/>
          <w:color w:val="333333"/>
        </w:rPr>
        <w:t>κειμενικού</w:t>
      </w:r>
      <w:proofErr w:type="spellEnd"/>
      <w:r w:rsidRPr="00DD7488">
        <w:rPr>
          <w:rStyle w:val="a3"/>
          <w:rFonts w:ascii="Arial" w:hAnsi="Arial" w:cs="Arial"/>
          <w:color w:val="333333"/>
        </w:rPr>
        <w:t xml:space="preserve"> δείκτη</w:t>
      </w:r>
      <w:r w:rsidRPr="00DD7488">
        <w:rPr>
          <w:rFonts w:ascii="Arial" w:hAnsi="Arial" w:cs="Arial"/>
          <w:b/>
          <w:color w:val="333333"/>
        </w:rPr>
        <w:t> και δώστε </w:t>
      </w:r>
      <w:r w:rsidRPr="00DD7488">
        <w:rPr>
          <w:rStyle w:val="a3"/>
          <w:rFonts w:ascii="Arial" w:hAnsi="Arial" w:cs="Arial"/>
          <w:color w:val="333333"/>
        </w:rPr>
        <w:t>δύο τίτλους</w:t>
      </w:r>
      <w:r w:rsidRPr="00DD7488">
        <w:rPr>
          <w:rFonts w:ascii="Arial" w:hAnsi="Arial" w:cs="Arial"/>
          <w:b/>
          <w:color w:val="333333"/>
        </w:rPr>
        <w:t> στο σκίτσο.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Fonts w:asciiTheme="minorHAnsi" w:hAnsiTheme="minorHAnsi" w:cstheme="minorHAnsi"/>
          <w:color w:val="333333"/>
        </w:rPr>
        <w:t> </w:t>
      </w:r>
    </w:p>
    <w:p w:rsidR="00631DC2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Style w:val="a3"/>
          <w:rFonts w:asciiTheme="minorHAnsi" w:hAnsiTheme="minorHAnsi" w:cstheme="minorHAnsi"/>
          <w:color w:val="333333"/>
        </w:rPr>
      </w:pPr>
    </w:p>
    <w:p w:rsidR="00631DC2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Style w:val="a3"/>
          <w:rFonts w:asciiTheme="minorHAnsi" w:hAnsiTheme="minorHAnsi" w:cstheme="minorHAnsi"/>
          <w:color w:val="333333"/>
        </w:rPr>
      </w:pPr>
      <w:bookmarkStart w:id="0" w:name="_GoBack"/>
      <w:bookmarkEnd w:id="0"/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Style w:val="a3"/>
          <w:rFonts w:asciiTheme="minorHAnsi" w:hAnsiTheme="minorHAnsi" w:cstheme="minorHAnsi"/>
          <w:color w:val="333333"/>
        </w:rPr>
        <w:t>Απάντηση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Fonts w:asciiTheme="minorHAnsi" w:hAnsiTheme="minorHAnsi" w:cstheme="minorHAnsi"/>
          <w:color w:val="333333"/>
        </w:rPr>
        <w:t>Το σκίτσο προβάλλει εμφαντικά την αναγκαιότητα – αξία της </w:t>
      </w:r>
      <w:r w:rsidRPr="00DD7488">
        <w:rPr>
          <w:rStyle w:val="a3"/>
          <w:rFonts w:asciiTheme="minorHAnsi" w:hAnsiTheme="minorHAnsi" w:cstheme="minorHAnsi"/>
          <w:color w:val="333333"/>
        </w:rPr>
        <w:t>αυτοκριτικής</w:t>
      </w:r>
      <w:r w:rsidRPr="00DD7488">
        <w:rPr>
          <w:rFonts w:asciiTheme="minorHAnsi" w:hAnsiTheme="minorHAnsi" w:cstheme="minorHAnsi"/>
          <w:color w:val="333333"/>
        </w:rPr>
        <w:t xml:space="preserve"> αλλά και τις δυσκολίες – απροθυμία του ατόμου να αποδεχτεί τα λάθη του. Πιο συγκεκριμένα με την τεχνική της </w:t>
      </w:r>
      <w:proofErr w:type="spellStart"/>
      <w:r w:rsidRPr="00DD7488">
        <w:rPr>
          <w:rFonts w:asciiTheme="minorHAnsi" w:hAnsiTheme="minorHAnsi" w:cstheme="minorHAnsi"/>
          <w:color w:val="333333"/>
        </w:rPr>
        <w:t>αυτοεξομολόγησης</w:t>
      </w:r>
      <w:proofErr w:type="spellEnd"/>
      <w:r w:rsidRPr="00DD7488">
        <w:rPr>
          <w:rFonts w:asciiTheme="minorHAnsi" w:hAnsiTheme="minorHAnsi" w:cstheme="minorHAnsi"/>
          <w:color w:val="333333"/>
        </w:rPr>
        <w:t xml:space="preserve"> το άτομο του σκίτσου στο πρώτο επίπεδο κρίνει αυστηρά τον εαυτό του για κάποια συμπεριφορά του αποδεχόμενο τα λάθη του (στοιχεία </w:t>
      </w:r>
      <w:r w:rsidRPr="00DD7488">
        <w:rPr>
          <w:rStyle w:val="a3"/>
          <w:rFonts w:asciiTheme="minorHAnsi" w:hAnsiTheme="minorHAnsi" w:cstheme="minorHAnsi"/>
          <w:color w:val="333333"/>
        </w:rPr>
        <w:t>αυτοκριτικής</w:t>
      </w:r>
      <w:r w:rsidRPr="00DD7488">
        <w:rPr>
          <w:rFonts w:asciiTheme="minorHAnsi" w:hAnsiTheme="minorHAnsi" w:cstheme="minorHAnsi"/>
          <w:color w:val="333333"/>
        </w:rPr>
        <w:t>). </w:t>
      </w:r>
      <w:r w:rsidRPr="00DD7488">
        <w:rPr>
          <w:rStyle w:val="a3"/>
          <w:rFonts w:asciiTheme="minorHAnsi" w:hAnsiTheme="minorHAnsi" w:cstheme="minorHAnsi"/>
          <w:color w:val="333333"/>
        </w:rPr>
        <w:t>Ωστόσο</w:t>
      </w:r>
      <w:r w:rsidRPr="00DD7488">
        <w:rPr>
          <w:rFonts w:asciiTheme="minorHAnsi" w:hAnsiTheme="minorHAnsi" w:cstheme="minorHAnsi"/>
          <w:color w:val="333333"/>
        </w:rPr>
        <w:t> σε ένα δεύτερο επίπεδο το ίδιο το άτομο επιδίδεται σε μία προσπάθεια </w:t>
      </w:r>
      <w:proofErr w:type="spellStart"/>
      <w:r w:rsidRPr="00DD7488">
        <w:rPr>
          <w:rStyle w:val="a3"/>
          <w:rFonts w:asciiTheme="minorHAnsi" w:hAnsiTheme="minorHAnsi" w:cstheme="minorHAnsi"/>
          <w:color w:val="333333"/>
        </w:rPr>
        <w:t>απο</w:t>
      </w:r>
      <w:proofErr w:type="spellEnd"/>
      <w:r w:rsidRPr="00DD7488">
        <w:rPr>
          <w:rStyle w:val="a3"/>
          <w:rFonts w:asciiTheme="minorHAnsi" w:hAnsiTheme="minorHAnsi" w:cstheme="minorHAnsi"/>
          <w:color w:val="333333"/>
        </w:rPr>
        <w:t>-ενοχοποίησής</w:t>
      </w:r>
      <w:r w:rsidRPr="00DD7488">
        <w:rPr>
          <w:rFonts w:asciiTheme="minorHAnsi" w:hAnsiTheme="minorHAnsi" w:cstheme="minorHAnsi"/>
          <w:color w:val="333333"/>
        </w:rPr>
        <w:t> του και δικαιολόγησης της αντίδρασης – συμπεριφοράς του ως προϊόν μιας </w:t>
      </w:r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>«φυσιολογικής αντίδρασης»</w:t>
      </w:r>
      <w:r w:rsidRPr="00DD7488">
        <w:rPr>
          <w:rFonts w:asciiTheme="minorHAnsi" w:hAnsiTheme="minorHAnsi" w:cstheme="minorHAnsi"/>
          <w:color w:val="333333"/>
        </w:rPr>
        <w:t>.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Fonts w:asciiTheme="minorHAnsi" w:hAnsiTheme="minorHAnsi" w:cstheme="minorHAnsi"/>
          <w:color w:val="333333"/>
        </w:rPr>
        <w:t>Η συμπερασματική φράση – θέση </w:t>
      </w:r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 xml:space="preserve">«Δεν </w:t>
      </w:r>
      <w:proofErr w:type="spellStart"/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>είναι…αυτοκριτική</w:t>
      </w:r>
      <w:proofErr w:type="spellEnd"/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 xml:space="preserve"> σου»</w:t>
      </w:r>
      <w:r w:rsidRPr="00DD7488">
        <w:rPr>
          <w:rFonts w:asciiTheme="minorHAnsi" w:hAnsiTheme="minorHAnsi" w:cstheme="minorHAnsi"/>
          <w:color w:val="333333"/>
        </w:rPr>
        <w:t> συνιστά μία ομολογία της δυσκολίας αλλά και της αξίας της </w:t>
      </w:r>
      <w:r w:rsidRPr="00DD7488">
        <w:rPr>
          <w:rStyle w:val="a3"/>
          <w:rFonts w:asciiTheme="minorHAnsi" w:hAnsiTheme="minorHAnsi" w:cstheme="minorHAnsi"/>
          <w:color w:val="333333"/>
        </w:rPr>
        <w:t>αυτοκριτικής</w:t>
      </w:r>
      <w:r w:rsidRPr="00DD7488">
        <w:rPr>
          <w:rFonts w:asciiTheme="minorHAnsi" w:hAnsiTheme="minorHAnsi" w:cstheme="minorHAnsi"/>
          <w:color w:val="333333"/>
        </w:rPr>
        <w:t> για κάθε άνθρωπο.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Fonts w:asciiTheme="minorHAnsi" w:hAnsiTheme="minorHAnsi" w:cstheme="minorHAnsi"/>
          <w:color w:val="333333"/>
        </w:rPr>
        <w:t>Στόχος του σκίτσου που συμπληρώνει αποτελεσματικά τα Κ.1&amp; Κ.2 είναι να προβάλει με το δικό του τρόπο την </w:t>
      </w:r>
      <w:r w:rsidRPr="00DD7488">
        <w:rPr>
          <w:rStyle w:val="a3"/>
          <w:rFonts w:asciiTheme="minorHAnsi" w:hAnsiTheme="minorHAnsi" w:cstheme="minorHAnsi"/>
          <w:color w:val="333333"/>
        </w:rPr>
        <w:t>αναγκαιότητα</w:t>
      </w:r>
      <w:r w:rsidRPr="00DD7488">
        <w:rPr>
          <w:rFonts w:asciiTheme="minorHAnsi" w:hAnsiTheme="minorHAnsi" w:cstheme="minorHAnsi"/>
          <w:color w:val="333333"/>
        </w:rPr>
        <w:t> της </w:t>
      </w:r>
      <w:r w:rsidRPr="00DD7488">
        <w:rPr>
          <w:rStyle w:val="a3"/>
          <w:rFonts w:asciiTheme="minorHAnsi" w:hAnsiTheme="minorHAnsi" w:cstheme="minorHAnsi"/>
          <w:color w:val="333333"/>
        </w:rPr>
        <w:t>αυτοκριτικής</w:t>
      </w:r>
      <w:r w:rsidRPr="00DD7488">
        <w:rPr>
          <w:rFonts w:asciiTheme="minorHAnsi" w:hAnsiTheme="minorHAnsi" w:cstheme="minorHAnsi"/>
          <w:color w:val="333333"/>
        </w:rPr>
        <w:t> για τον άνθρωπο. Κι αυτό γιατί η αυτοκριτική συνιστά μία αναγκαία διαδικασία αφού οδηγεί το άτομο στην κατανόηση και </w:t>
      </w:r>
      <w:r w:rsidRPr="00DD7488">
        <w:rPr>
          <w:rStyle w:val="a3"/>
          <w:rFonts w:asciiTheme="minorHAnsi" w:hAnsiTheme="minorHAnsi" w:cstheme="minorHAnsi"/>
          <w:color w:val="333333"/>
        </w:rPr>
        <w:t>αποδοχή</w:t>
      </w:r>
      <w:r w:rsidRPr="00DD7488">
        <w:rPr>
          <w:rFonts w:asciiTheme="minorHAnsi" w:hAnsiTheme="minorHAnsi" w:cstheme="minorHAnsi"/>
          <w:color w:val="333333"/>
        </w:rPr>
        <w:t> κάποιων αληθειών που σχετίζονται με τις </w:t>
      </w:r>
      <w:r w:rsidRPr="00DD7488">
        <w:rPr>
          <w:rStyle w:val="a3"/>
          <w:rFonts w:asciiTheme="minorHAnsi" w:hAnsiTheme="minorHAnsi" w:cstheme="minorHAnsi"/>
          <w:color w:val="333333"/>
        </w:rPr>
        <w:t>αδυναμίες</w:t>
      </w:r>
      <w:r w:rsidRPr="00DD7488">
        <w:rPr>
          <w:rFonts w:asciiTheme="minorHAnsi" w:hAnsiTheme="minorHAnsi" w:cstheme="minorHAnsi"/>
          <w:color w:val="333333"/>
        </w:rPr>
        <w:t> του και τα αρνητικά στοιχεία  του εαυτού του. Έτσι το άτομο οδηγείται στην </w:t>
      </w:r>
      <w:r w:rsidRPr="00DD7488">
        <w:rPr>
          <w:rStyle w:val="a3"/>
          <w:rFonts w:asciiTheme="minorHAnsi" w:hAnsiTheme="minorHAnsi" w:cstheme="minorHAnsi"/>
          <w:color w:val="333333"/>
        </w:rPr>
        <w:t>αυτογνωσία</w:t>
      </w:r>
      <w:r w:rsidRPr="00DD7488">
        <w:rPr>
          <w:rFonts w:asciiTheme="minorHAnsi" w:hAnsiTheme="minorHAnsi" w:cstheme="minorHAnsi"/>
          <w:color w:val="333333"/>
        </w:rPr>
        <w:t> ως ένας απώτατος στόχος που βοηθά το άτομο να γνωρίσει τις δυνάμεις και τα όριά του και κατ’ ακολουθία να θέσει τους </w:t>
      </w:r>
      <w:r w:rsidRPr="00DD7488">
        <w:rPr>
          <w:rStyle w:val="a3"/>
          <w:rFonts w:asciiTheme="minorHAnsi" w:hAnsiTheme="minorHAnsi" w:cstheme="minorHAnsi"/>
          <w:color w:val="333333"/>
        </w:rPr>
        <w:t>στόχους</w:t>
      </w:r>
      <w:r w:rsidRPr="00DD7488">
        <w:rPr>
          <w:rFonts w:asciiTheme="minorHAnsi" w:hAnsiTheme="minorHAnsi" w:cstheme="minorHAnsi"/>
          <w:color w:val="333333"/>
        </w:rPr>
        <w:t> του.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Style w:val="a3"/>
          <w:rFonts w:asciiTheme="minorHAnsi" w:hAnsiTheme="minorHAnsi" w:cstheme="minorHAnsi"/>
          <w:color w:val="333333"/>
        </w:rPr>
        <w:t> </w:t>
      </w:r>
      <w:r w:rsidRPr="00DD7488">
        <w:rPr>
          <w:rFonts w:asciiTheme="minorHAnsi" w:hAnsiTheme="minorHAnsi" w:cstheme="minorHAnsi"/>
          <w:color w:val="333333"/>
        </w:rPr>
        <w:t>Ο σκιτσογράφος επιλέγει ως τεχνική τον </w:t>
      </w:r>
      <w:r w:rsidRPr="00DD7488">
        <w:rPr>
          <w:rStyle w:val="a3"/>
          <w:rFonts w:asciiTheme="minorHAnsi" w:hAnsiTheme="minorHAnsi" w:cstheme="minorHAnsi"/>
          <w:color w:val="333333"/>
        </w:rPr>
        <w:t>εσωτερικό διάλογο – μονόλογο</w:t>
      </w:r>
      <w:r w:rsidRPr="00DD7488">
        <w:rPr>
          <w:rFonts w:asciiTheme="minorHAnsi" w:hAnsiTheme="minorHAnsi" w:cstheme="minorHAnsi"/>
          <w:color w:val="333333"/>
        </w:rPr>
        <w:t> με πολλά στοιχεία </w:t>
      </w:r>
      <w:proofErr w:type="spellStart"/>
      <w:r w:rsidRPr="00DD7488">
        <w:rPr>
          <w:rStyle w:val="a3"/>
          <w:rFonts w:asciiTheme="minorHAnsi" w:hAnsiTheme="minorHAnsi" w:cstheme="minorHAnsi"/>
          <w:color w:val="333333"/>
        </w:rPr>
        <w:t>αυτοεξομολόγησης</w:t>
      </w:r>
      <w:proofErr w:type="spellEnd"/>
      <w:r>
        <w:rPr>
          <w:rFonts w:asciiTheme="minorHAnsi" w:hAnsiTheme="minorHAnsi" w:cstheme="minorHAnsi"/>
          <w:color w:val="333333"/>
        </w:rPr>
        <w:t>. Με την τεχνική αυτή</w:t>
      </w:r>
      <w:r w:rsidRPr="00631DC2">
        <w:rPr>
          <w:rFonts w:cstheme="minorHAnsi"/>
          <w:color w:val="333333"/>
        </w:rPr>
        <w:t xml:space="preserve"> </w:t>
      </w:r>
      <w:r w:rsidRPr="00DD7488">
        <w:rPr>
          <w:rFonts w:asciiTheme="minorHAnsi" w:hAnsiTheme="minorHAnsi" w:cstheme="minorHAnsi"/>
          <w:color w:val="333333"/>
        </w:rPr>
        <w:t>αποδίδονται με ενάργεια οι διάφορες πτυχές της </w:t>
      </w:r>
      <w:r w:rsidRPr="00DD7488">
        <w:rPr>
          <w:rStyle w:val="a3"/>
          <w:rFonts w:asciiTheme="minorHAnsi" w:hAnsiTheme="minorHAnsi" w:cstheme="minorHAnsi"/>
          <w:color w:val="333333"/>
        </w:rPr>
        <w:t>πάλης</w:t>
      </w:r>
      <w:r w:rsidRPr="00DD7488">
        <w:rPr>
          <w:rFonts w:asciiTheme="minorHAnsi" w:hAnsiTheme="minorHAnsi" w:cstheme="minorHAnsi"/>
          <w:color w:val="333333"/>
        </w:rPr>
        <w:t> του ανθρώπου με την </w:t>
      </w:r>
      <w:r w:rsidRPr="00DD7488">
        <w:rPr>
          <w:rStyle w:val="a3"/>
          <w:rFonts w:asciiTheme="minorHAnsi" w:hAnsiTheme="minorHAnsi" w:cstheme="minorHAnsi"/>
          <w:color w:val="333333"/>
        </w:rPr>
        <w:t>αλήθεια</w:t>
      </w:r>
      <w:r w:rsidRPr="00DD7488">
        <w:rPr>
          <w:rFonts w:asciiTheme="minorHAnsi" w:hAnsiTheme="minorHAnsi" w:cstheme="minorHAnsi"/>
          <w:color w:val="333333"/>
        </w:rPr>
        <w:t> και τον επιθυμητό τρόπο δράσης και συμπεριφοράς. Ο λόγος αποκτά </w:t>
      </w:r>
      <w:r w:rsidRPr="00DD7488">
        <w:rPr>
          <w:rStyle w:val="a3"/>
          <w:rFonts w:asciiTheme="minorHAnsi" w:hAnsiTheme="minorHAnsi" w:cstheme="minorHAnsi"/>
          <w:color w:val="333333"/>
        </w:rPr>
        <w:t>ζωντάνια</w:t>
      </w:r>
      <w:r w:rsidRPr="00DD7488">
        <w:rPr>
          <w:rFonts w:asciiTheme="minorHAnsi" w:hAnsiTheme="minorHAnsi" w:cstheme="minorHAnsi"/>
          <w:color w:val="333333"/>
        </w:rPr>
        <w:t>, </w:t>
      </w:r>
      <w:r w:rsidRPr="00DD7488">
        <w:rPr>
          <w:rStyle w:val="a3"/>
          <w:rFonts w:asciiTheme="minorHAnsi" w:hAnsiTheme="minorHAnsi" w:cstheme="minorHAnsi"/>
          <w:color w:val="333333"/>
        </w:rPr>
        <w:t>αμεσότητα</w:t>
      </w:r>
      <w:r w:rsidRPr="00DD7488">
        <w:rPr>
          <w:rFonts w:asciiTheme="minorHAnsi" w:hAnsiTheme="minorHAnsi" w:cstheme="minorHAnsi"/>
          <w:color w:val="333333"/>
        </w:rPr>
        <w:t> και </w:t>
      </w:r>
      <w:r w:rsidRPr="00DD7488">
        <w:rPr>
          <w:rStyle w:val="a3"/>
          <w:rFonts w:asciiTheme="minorHAnsi" w:hAnsiTheme="minorHAnsi" w:cstheme="minorHAnsi"/>
          <w:color w:val="333333"/>
        </w:rPr>
        <w:t>παραστατικότητα</w:t>
      </w:r>
      <w:r w:rsidRPr="00DD7488">
        <w:rPr>
          <w:rFonts w:asciiTheme="minorHAnsi" w:hAnsiTheme="minorHAnsi" w:cstheme="minorHAnsi"/>
          <w:color w:val="333333"/>
        </w:rPr>
        <w:t> και στο </w:t>
      </w:r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>«Εγώ»</w:t>
      </w:r>
      <w:r w:rsidRPr="00DD7488">
        <w:rPr>
          <w:rFonts w:asciiTheme="minorHAnsi" w:hAnsiTheme="minorHAnsi" w:cstheme="minorHAnsi"/>
          <w:color w:val="333333"/>
        </w:rPr>
        <w:t> του σκιτσογράφου αντανακλάται το </w:t>
      </w:r>
      <w:r w:rsidRPr="00DD7488">
        <w:rPr>
          <w:rStyle w:val="a3"/>
          <w:rFonts w:asciiTheme="minorHAnsi" w:hAnsiTheme="minorHAnsi" w:cstheme="minorHAnsi"/>
          <w:color w:val="333333"/>
        </w:rPr>
        <w:t>δικό μας Εγώ</w:t>
      </w:r>
      <w:r w:rsidRPr="00DD7488">
        <w:rPr>
          <w:rFonts w:asciiTheme="minorHAnsi" w:hAnsiTheme="minorHAnsi" w:cstheme="minorHAnsi"/>
          <w:color w:val="333333"/>
        </w:rPr>
        <w:t>, αφού ο καθένας μας βιώνει αυτήν την </w:t>
      </w:r>
      <w:r w:rsidRPr="00DD7488">
        <w:rPr>
          <w:rStyle w:val="a3"/>
          <w:rFonts w:asciiTheme="minorHAnsi" w:hAnsiTheme="minorHAnsi" w:cstheme="minorHAnsi"/>
          <w:color w:val="333333"/>
        </w:rPr>
        <w:t>πάλη</w:t>
      </w:r>
      <w:r w:rsidRPr="00DD7488">
        <w:rPr>
          <w:rFonts w:asciiTheme="minorHAnsi" w:hAnsiTheme="minorHAnsi" w:cstheme="minorHAnsi"/>
          <w:color w:val="333333"/>
        </w:rPr>
        <w:t> προς την αλήθεια.</w:t>
      </w:r>
    </w:p>
    <w:p w:rsidR="00631DC2" w:rsidRPr="00DD7488" w:rsidRDefault="00631DC2" w:rsidP="00631DC2">
      <w:pPr>
        <w:pStyle w:val="Web"/>
        <w:shd w:val="clear" w:color="auto" w:fill="FFFFFF"/>
        <w:spacing w:before="0" w:beforeAutospacing="0" w:after="300" w:afterAutospacing="0" w:line="450" w:lineRule="atLeast"/>
        <w:jc w:val="both"/>
        <w:rPr>
          <w:rFonts w:asciiTheme="minorHAnsi" w:hAnsiTheme="minorHAnsi" w:cstheme="minorHAnsi"/>
          <w:color w:val="333333"/>
        </w:rPr>
      </w:pPr>
      <w:r w:rsidRPr="00DD7488">
        <w:rPr>
          <w:rFonts w:asciiTheme="minorHAnsi" w:hAnsiTheme="minorHAnsi" w:cstheme="minorHAnsi"/>
          <w:color w:val="333333"/>
        </w:rPr>
        <w:t>Ως τίτλος του σκίτσου θα μπορούσε να είναι: </w:t>
      </w:r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>«Ο δρόμος της αυτοκριτικής»</w:t>
      </w:r>
      <w:r w:rsidRPr="00DD7488">
        <w:rPr>
          <w:rFonts w:asciiTheme="minorHAnsi" w:hAnsiTheme="minorHAnsi" w:cstheme="minorHAnsi"/>
          <w:color w:val="333333"/>
        </w:rPr>
        <w:t> ή </w:t>
      </w:r>
      <w:r w:rsidRPr="00DD7488">
        <w:rPr>
          <w:rStyle w:val="a4"/>
          <w:rFonts w:asciiTheme="minorHAnsi" w:hAnsiTheme="minorHAnsi" w:cstheme="minorHAnsi"/>
          <w:b/>
          <w:bCs/>
          <w:color w:val="333333"/>
        </w:rPr>
        <w:t>«Αυτοκριτική: Ένας διάλογος με τον εαυτό μας»</w:t>
      </w:r>
      <w:r w:rsidRPr="00DD7488">
        <w:rPr>
          <w:rFonts w:asciiTheme="minorHAnsi" w:hAnsiTheme="minorHAnsi" w:cstheme="minorHAnsi"/>
          <w:color w:val="333333"/>
        </w:rPr>
        <w:t>.</w:t>
      </w:r>
    </w:p>
    <w:p w:rsidR="00580A90" w:rsidRDefault="00580A90" w:rsidP="00631DC2"/>
    <w:sectPr w:rsidR="00580A90" w:rsidSect="00631DC2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C2"/>
    <w:rsid w:val="00580A90"/>
    <w:rsid w:val="006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1DC2"/>
    <w:rPr>
      <w:b/>
      <w:bCs/>
    </w:rPr>
  </w:style>
  <w:style w:type="character" w:styleId="a4">
    <w:name w:val="Emphasis"/>
    <w:basedOn w:val="a0"/>
    <w:uiPriority w:val="20"/>
    <w:qFormat/>
    <w:rsid w:val="00631DC2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3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1DC2"/>
    <w:rPr>
      <w:b/>
      <w:bCs/>
    </w:rPr>
  </w:style>
  <w:style w:type="character" w:styleId="a4">
    <w:name w:val="Emphasis"/>
    <w:basedOn w:val="a0"/>
    <w:uiPriority w:val="20"/>
    <w:qFormat/>
    <w:rsid w:val="00631DC2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3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1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lina_markopoulou@yahoo.gr</dc:creator>
  <cp:lastModifiedBy>lina_markopoulou@yahoo.gr</cp:lastModifiedBy>
  <cp:revision>1</cp:revision>
  <dcterms:created xsi:type="dcterms:W3CDTF">2024-04-09T17:16:00Z</dcterms:created>
  <dcterms:modified xsi:type="dcterms:W3CDTF">2024-04-09T17:18:00Z</dcterms:modified>
</cp:coreProperties>
</file>