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2AE" w:rsidRDefault="000952AE" w:rsidP="00D876E6">
      <w:pPr>
        <w:keepNext/>
        <w:keepLines/>
        <w:spacing w:after="21"/>
        <w:ind w:left="873" w:hanging="10"/>
        <w:outlineLvl w:val="4"/>
        <w:rPr>
          <w:rFonts w:ascii="Calibri" w:eastAsia="Calibri" w:hAnsi="Calibri" w:cs="Calibri"/>
          <w:b/>
          <w:color w:val="181717"/>
          <w:lang w:eastAsia="el-GR"/>
        </w:rPr>
      </w:pPr>
    </w:p>
    <w:p w:rsidR="000952AE" w:rsidRPr="00CB7F9A" w:rsidRDefault="000952AE" w:rsidP="000952AE">
      <w:pPr>
        <w:keepNext/>
        <w:keepLines/>
        <w:spacing w:after="21"/>
        <w:ind w:left="873" w:hanging="10"/>
        <w:outlineLvl w:val="4"/>
        <w:rPr>
          <w:rFonts w:ascii="Calibri" w:eastAsia="Calibri" w:hAnsi="Calibri" w:cs="Calibri"/>
          <w:b/>
          <w:color w:val="181717"/>
          <w:sz w:val="28"/>
          <w:szCs w:val="28"/>
          <w:lang w:eastAsia="el-GR"/>
        </w:rPr>
      </w:pPr>
      <w:r w:rsidRPr="00CB7F9A">
        <w:rPr>
          <w:rFonts w:ascii="Calibri" w:eastAsia="Calibri" w:hAnsi="Calibri" w:cs="Calibri"/>
          <w:b/>
          <w:bCs/>
          <w:color w:val="181717"/>
          <w:sz w:val="28"/>
          <w:szCs w:val="28"/>
          <w:lang w:eastAsia="el-GR"/>
        </w:rPr>
        <w:t>θεμελιώδη προβλήματα της τριτοβάθμιας εκπαίδευσης</w:t>
      </w:r>
      <w:r w:rsidRPr="00CB7F9A">
        <w:rPr>
          <w:rFonts w:ascii="Calibri" w:eastAsia="Calibri" w:hAnsi="Calibri" w:cs="Calibri"/>
          <w:b/>
          <w:color w:val="181717"/>
          <w:sz w:val="28"/>
          <w:szCs w:val="28"/>
          <w:lang w:eastAsia="el-GR"/>
        </w:rPr>
        <w:t>:</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w:t>
      </w:r>
      <w:r w:rsidRPr="000952AE">
        <w:rPr>
          <w:rFonts w:ascii="Calibri" w:eastAsia="Calibri" w:hAnsi="Calibri" w:cs="Calibri"/>
          <w:b/>
          <w:bCs/>
          <w:color w:val="181717"/>
          <w:lang w:eastAsia="el-GR"/>
        </w:rPr>
        <w:t>Η χρηματοδότηση των πανεπιστημιακών ιδρυμάτων μειώνεται διαρκώς</w:t>
      </w:r>
      <w:r w:rsidRPr="000952AE">
        <w:rPr>
          <w:rFonts w:ascii="Calibri" w:eastAsia="Calibri" w:hAnsi="Calibri" w:cs="Calibri"/>
          <w:b/>
          <w:color w:val="181717"/>
          <w:lang w:eastAsia="el-GR"/>
        </w:rPr>
        <w:t> προκαλώντας αλυσιδωτά προβλήματα στην ορθή λειτουργία τους.  </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1. </w:t>
      </w:r>
      <w:r w:rsidRPr="000952AE">
        <w:rPr>
          <w:rFonts w:ascii="Calibri" w:eastAsia="Calibri" w:hAnsi="Calibri" w:cs="Calibri"/>
          <w:b/>
          <w:bCs/>
          <w:color w:val="181717"/>
          <w:lang w:eastAsia="el-GR"/>
        </w:rPr>
        <w:t>Αδυναμία διασφάλισης αναγκαίων υλικοτεχνικών υποδομών</w:t>
      </w:r>
      <w:r w:rsidRPr="000952AE">
        <w:rPr>
          <w:rFonts w:ascii="Calibri" w:eastAsia="Calibri" w:hAnsi="Calibri" w:cs="Calibri"/>
          <w:b/>
          <w:color w:val="181717"/>
          <w:lang w:eastAsia="el-GR"/>
        </w:rPr>
        <w:t> για τη διενέργεια αξιόλογων ερευνητικών και πειραματικών εργασιών. Αν η πολιτεία απαιτεί από τα πανεπιστήμια ερευνητική και τεχνολογική πρωτοπορία, οφείλει να διασφαλίζει σε αυτά εγκαταστάσεις, εργαστήρια και τεχνολογικό υλικό αιχμής.</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2. Συνεχείς </w:t>
      </w:r>
      <w:r w:rsidRPr="000952AE">
        <w:rPr>
          <w:rFonts w:ascii="Calibri" w:eastAsia="Calibri" w:hAnsi="Calibri" w:cs="Calibri"/>
          <w:b/>
          <w:bCs/>
          <w:color w:val="181717"/>
          <w:lang w:eastAsia="el-GR"/>
        </w:rPr>
        <w:t>καθυστερήσεις στην έγκριση χρηματοδότησης ερευνητικών προγραμμάτων</w:t>
      </w:r>
      <w:r w:rsidRPr="000952AE">
        <w:rPr>
          <w:rFonts w:ascii="Calibri" w:eastAsia="Calibri" w:hAnsi="Calibri" w:cs="Calibri"/>
          <w:b/>
          <w:color w:val="181717"/>
          <w:lang w:eastAsia="el-GR"/>
        </w:rPr>
        <w:t>∙ απόρροια της μη αυτόνομης λειτουργίας των πανεπιστημίων.</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3. </w:t>
      </w:r>
      <w:r w:rsidRPr="000952AE">
        <w:rPr>
          <w:rFonts w:ascii="Calibri" w:eastAsia="Calibri" w:hAnsi="Calibri" w:cs="Calibri"/>
          <w:b/>
          <w:bCs/>
          <w:color w:val="181717"/>
          <w:lang w:eastAsia="el-GR"/>
        </w:rPr>
        <w:t>Ελλιπής πρόσβαση σε σύγχρονα συγγράμματα</w:t>
      </w:r>
      <w:r w:rsidRPr="000952AE">
        <w:rPr>
          <w:rFonts w:ascii="Calibri" w:eastAsia="Calibri" w:hAnsi="Calibri" w:cs="Calibri"/>
          <w:b/>
          <w:color w:val="181717"/>
          <w:lang w:eastAsia="el-GR"/>
        </w:rPr>
        <w:t>, που συνιστά τροχοπέδη στην ενδελεχή έρευνα.</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4. </w:t>
      </w:r>
      <w:r w:rsidRPr="000952AE">
        <w:rPr>
          <w:rFonts w:ascii="Calibri" w:eastAsia="Calibri" w:hAnsi="Calibri" w:cs="Calibri"/>
          <w:b/>
          <w:bCs/>
          <w:color w:val="181717"/>
          <w:lang w:eastAsia="el-GR"/>
        </w:rPr>
        <w:t>Το διδακτικό προσωπικό είναι χαμηλά αμειβόμενο</w:t>
      </w:r>
      <w:r w:rsidRPr="000952AE">
        <w:rPr>
          <w:rFonts w:ascii="Calibri" w:eastAsia="Calibri" w:hAnsi="Calibri" w:cs="Calibri"/>
          <w:b/>
          <w:color w:val="181717"/>
          <w:lang w:eastAsia="el-GR"/>
        </w:rPr>
        <w:t> και δεν έχει πάντοτε μια σταθερή συνεργασία με τα εκάστοτε ιδρύματα, γεγονός που κάμπτει τη διάθεση ουσιαστικής και παραγωγικής προσφοράς.</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5. </w:t>
      </w:r>
      <w:r w:rsidRPr="000952AE">
        <w:rPr>
          <w:rFonts w:ascii="Calibri" w:eastAsia="Calibri" w:hAnsi="Calibri" w:cs="Calibri"/>
          <w:b/>
          <w:bCs/>
          <w:color w:val="181717"/>
          <w:lang w:eastAsia="el-GR"/>
        </w:rPr>
        <w:t>Μη επαρκής επάνδρωση των ιδρυμάτων</w:t>
      </w:r>
      <w:r w:rsidRPr="000952AE">
        <w:rPr>
          <w:rFonts w:ascii="Calibri" w:eastAsia="Calibri" w:hAnsi="Calibri" w:cs="Calibri"/>
          <w:b/>
          <w:color w:val="181717"/>
          <w:lang w:eastAsia="el-GR"/>
        </w:rPr>
        <w:t> με αποτέλεσμα να δημιουργείται αρνητική αναλογία μεταξύ διδασκόντων και φοιτητών, στοιχείο που υπονομεύει την αποτελεσματική διενέργεια των μαθημάτων, αλλά και τη δυνατότητα επικοινωνίας ανάμεσα στους καθηγητές και τους φοιτητές.</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6. </w:t>
      </w:r>
      <w:r w:rsidRPr="000952AE">
        <w:rPr>
          <w:rFonts w:ascii="Calibri" w:eastAsia="Calibri" w:hAnsi="Calibri" w:cs="Calibri"/>
          <w:b/>
          <w:bCs/>
          <w:color w:val="181717"/>
          <w:lang w:eastAsia="el-GR"/>
        </w:rPr>
        <w:t>Προβλήματα οργάνωσης</w:t>
      </w:r>
      <w:r w:rsidRPr="000952AE">
        <w:rPr>
          <w:rFonts w:ascii="Calibri" w:eastAsia="Calibri" w:hAnsi="Calibri" w:cs="Calibri"/>
          <w:b/>
          <w:color w:val="181717"/>
          <w:lang w:eastAsia="el-GR"/>
        </w:rPr>
        <w:t>, τα οποία δυσχεραίνουν την εύρυθμη λειτουργία των ιδρυμάτων, </w:t>
      </w:r>
      <w:r w:rsidRPr="000952AE">
        <w:rPr>
          <w:rFonts w:ascii="Calibri" w:eastAsia="Calibri" w:hAnsi="Calibri" w:cs="Calibri"/>
          <w:b/>
          <w:bCs/>
          <w:color w:val="181717"/>
          <w:lang w:eastAsia="el-GR"/>
        </w:rPr>
        <w:t>εξαιτίας ελλείψεων ακόμη και στο διοικητικό προσωπικό</w:t>
      </w:r>
      <w:r w:rsidRPr="000952AE">
        <w:rPr>
          <w:rFonts w:ascii="Calibri" w:eastAsia="Calibri" w:hAnsi="Calibri" w:cs="Calibri"/>
          <w:b/>
          <w:color w:val="181717"/>
          <w:lang w:eastAsia="el-GR"/>
        </w:rPr>
        <w:t>.</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Τα πανεπιστήμια των μεγάλων αστικών κέντρων </w:t>
      </w:r>
      <w:r w:rsidRPr="000952AE">
        <w:rPr>
          <w:rFonts w:ascii="Calibri" w:eastAsia="Calibri" w:hAnsi="Calibri" w:cs="Calibri"/>
          <w:b/>
          <w:bCs/>
          <w:color w:val="181717"/>
          <w:lang w:eastAsia="el-GR"/>
        </w:rPr>
        <w:t>δέχονται κάθε χρόνο πολύ μεγαλύτερο αριθμό φοιτητών απ’ αυτόν που μπορούν πραγματικά να διαχειριστούν</w:t>
      </w:r>
      <w:r w:rsidRPr="000952AE">
        <w:rPr>
          <w:rFonts w:ascii="Calibri" w:eastAsia="Calibri" w:hAnsi="Calibri" w:cs="Calibri"/>
          <w:b/>
          <w:color w:val="181717"/>
          <w:lang w:eastAsia="el-GR"/>
        </w:rPr>
        <w:t>. Στο φαινόμενο αυτό συντείνει η επιτεινόμενη οικονομική κρίση, που οδηγεί όλο και περισσότερους φοιτητές να επιδιώκουν απευθείας ή μέσω μεταγραφής πρόσβαση στα κεντρικά αυτά πανεπιστήμια.</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w:t>
      </w:r>
      <w:r w:rsidRPr="000952AE">
        <w:rPr>
          <w:rFonts w:ascii="Calibri" w:eastAsia="Calibri" w:hAnsi="Calibri" w:cs="Calibri"/>
          <w:b/>
          <w:bCs/>
          <w:color w:val="181717"/>
          <w:lang w:eastAsia="el-GR"/>
        </w:rPr>
        <w:t>Οι φοιτητές δεν εισάγονται πάντοτε σε ό,τι αποτελούσε την πρώτη επιλογή τους</w:t>
      </w:r>
      <w:r w:rsidRPr="000952AE">
        <w:rPr>
          <w:rFonts w:ascii="Calibri" w:eastAsia="Calibri" w:hAnsi="Calibri" w:cs="Calibri"/>
          <w:b/>
          <w:color w:val="181717"/>
          <w:lang w:eastAsia="el-GR"/>
        </w:rPr>
        <w:t>, με αποτέλεσμα να μην έχουν την απαιτούμενη διάθεση να αφοσιωθούν στην επιστήμη που καλούνται να θεραπεύσουν. Ενώ, συχνά, επειδή δεν έχουν λάβει την κατάλληλη καθοδήγηση και δεν έχουν διαγνωσθεί ορθά οι κλίσεις και οι δεξιότητές τους, οδηγούνται σε λανθασμένη επιλογή επιστημονικού κλάδου. Έτσι, αφενός δεν αντλούν κάποια ουσιαστική ικανοποίηση από τις σπουδές τους κι αφετέρου δεν έχουν τη δυνατότητα ή τη διάθεση να ενισχύσουν το εκπαιδευτικό και ερευνητικό έργο του πανεπιστημίου τους.</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w:t>
      </w:r>
      <w:r w:rsidRPr="000952AE">
        <w:rPr>
          <w:rFonts w:ascii="Calibri" w:eastAsia="Calibri" w:hAnsi="Calibri" w:cs="Calibri"/>
          <w:b/>
          <w:bCs/>
          <w:color w:val="181717"/>
          <w:lang w:eastAsia="el-GR"/>
        </w:rPr>
        <w:t>Τα πανεπιστήμια, επομένως, μη έχοντας λόγο στην επιλογή των φοιτητών τους</w:t>
      </w:r>
      <w:r w:rsidRPr="000952AE">
        <w:rPr>
          <w:rFonts w:ascii="Calibri" w:eastAsia="Calibri" w:hAnsi="Calibri" w:cs="Calibri"/>
          <w:b/>
          <w:color w:val="181717"/>
          <w:lang w:eastAsia="el-GR"/>
        </w:rPr>
        <w:t>, δέχονται κάθε χρόνο νέους ανθρώπους που δεν πληρούν πάντοτε τις επαρκείς προϋποθέσεις για την εκεί παρουσία τους. Η πολιτεία αξιώνει, έτσι, από τα ιδρύματα διαπρεπείς επιδόσεις, χωρίς ωστόσο να τους δίνεται η δυνατότητα να αναζητήσουν και να επιλέξουν τους φοιτητές εκείνους που μπορούν πραγματικά να συνεισφέρουν στον εκάστοτε επιστημονικό τομέα.  </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Η αξίωση της πολιτείας για υψηλή επαγγελματική εξειδίκευση των αποφοίτων έρχεται σε αντίθεση με </w:t>
      </w:r>
      <w:r w:rsidRPr="000952AE">
        <w:rPr>
          <w:rFonts w:ascii="Calibri" w:eastAsia="Calibri" w:hAnsi="Calibri" w:cs="Calibri"/>
          <w:b/>
          <w:bCs/>
          <w:color w:val="181717"/>
          <w:lang w:eastAsia="el-GR"/>
        </w:rPr>
        <w:t>την ανάγκη μιας συνολικότερης εποπτείας του επιστημονικού αντικειμένου</w:t>
      </w:r>
      <w:r w:rsidRPr="000952AE">
        <w:rPr>
          <w:rFonts w:ascii="Calibri" w:eastAsia="Calibri" w:hAnsi="Calibri" w:cs="Calibri"/>
          <w:b/>
          <w:color w:val="181717"/>
          <w:lang w:eastAsia="el-GR"/>
        </w:rPr>
        <w:t>, ώστε να επιτυγχάνεται τόσο η διασφάλιση ενός σταθερού γνωστικού υπόβαθρου, όσο κι η μελλοντική επαγγελματική ευελιξία των αποφοίτων μεταξύ των επιμέρους κλάδων της επιστήμης τους.</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lastRenderedPageBreak/>
        <w:t>- Παρά τις αξιώσεις που εγείρει </w:t>
      </w:r>
      <w:r w:rsidRPr="000952AE">
        <w:rPr>
          <w:rFonts w:ascii="Calibri" w:eastAsia="Calibri" w:hAnsi="Calibri" w:cs="Calibri"/>
          <w:b/>
          <w:bCs/>
          <w:color w:val="181717"/>
          <w:lang w:eastAsia="el-GR"/>
        </w:rPr>
        <w:t>η πολιτεία, δεν φροντίζει ούτε για την κατοχύρωση των επαγγελματικών δικαιωμάτων των αποφοίτων</w:t>
      </w:r>
      <w:r w:rsidRPr="000952AE">
        <w:rPr>
          <w:rFonts w:ascii="Calibri" w:eastAsia="Calibri" w:hAnsi="Calibri" w:cs="Calibri"/>
          <w:b/>
          <w:color w:val="181717"/>
          <w:lang w:eastAsia="el-GR"/>
        </w:rPr>
        <w:t>, ούτε πολύ περισσότερο για την επαγγελματική τους αποκατάσταση.</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Τα πανεπιστημιακά ιδρύματα </w:t>
      </w:r>
      <w:r w:rsidRPr="000952AE">
        <w:rPr>
          <w:rFonts w:ascii="Calibri" w:eastAsia="Calibri" w:hAnsi="Calibri" w:cs="Calibri"/>
          <w:b/>
          <w:bCs/>
          <w:color w:val="181717"/>
          <w:lang w:eastAsia="el-GR"/>
        </w:rPr>
        <w:t>δεν έχουν πλήρη αυτονομία στη διοικητική και οικονομική τους λειτουργία</w:t>
      </w:r>
      <w:r w:rsidRPr="000952AE">
        <w:rPr>
          <w:rFonts w:ascii="Calibri" w:eastAsia="Calibri" w:hAnsi="Calibri" w:cs="Calibri"/>
          <w:b/>
          <w:color w:val="181717"/>
          <w:lang w:eastAsia="el-GR"/>
        </w:rPr>
        <w:t>. Το κράτος ελέγχει τη χρηματοδότησή τους και με ποικίλους τρόπους τις επιμέρους δράσεις τους.</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Το κράτος χρηματοδοτεί τα πανεπιστήμια, διασφαλίζοντας έτσι δωρεάν σπουδές στους εισαχθέντες φοιτητές. Ωστόσο, </w:t>
      </w:r>
      <w:r w:rsidRPr="000952AE">
        <w:rPr>
          <w:rFonts w:ascii="Calibri" w:eastAsia="Calibri" w:hAnsi="Calibri" w:cs="Calibri"/>
          <w:b/>
          <w:bCs/>
          <w:color w:val="181717"/>
          <w:lang w:eastAsia="el-GR"/>
        </w:rPr>
        <w:t>υπό το βάρος των δυσμενών οικονομικών συνθηκών εγείρεται πλέον το θέμα της εξεύρεσης οικονομικών πόρων από τα ίδια τα ιδρύματα</w:t>
      </w:r>
      <w:r w:rsidRPr="000952AE">
        <w:rPr>
          <w:rFonts w:ascii="Calibri" w:eastAsia="Calibri" w:hAnsi="Calibri" w:cs="Calibri"/>
          <w:b/>
          <w:color w:val="181717"/>
          <w:lang w:eastAsia="el-GR"/>
        </w:rPr>
        <w:t>. Η απαίτηση αυτή μπορεί να ικανοποιηθεί είτε με ιδιωτικές χορηγίες και με εμπορευματοποίηση του ερευνητικού προϊόντος των πανεπιστημίων μέσα από συνεργασίες με ιδιωτικές εταιρείες είτε με την επιβολή διδάκτρων, μετακυλώντας όμως έτσι το κόστος της λειτουργίας τους στις οικογένειες των φοιτητών.</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bCs/>
          <w:color w:val="181717"/>
          <w:lang w:eastAsia="el-GR"/>
        </w:rPr>
        <w:t>Η επιλογή των διδάκτρων</w:t>
      </w:r>
      <w:r w:rsidRPr="000952AE">
        <w:rPr>
          <w:rFonts w:ascii="Calibri" w:eastAsia="Calibri" w:hAnsi="Calibri" w:cs="Calibri"/>
          <w:b/>
          <w:color w:val="181717"/>
          <w:lang w:eastAsia="el-GR"/>
        </w:rPr>
        <w:t>, που εφαρμόζεται για χρόνια στις ΗΠΑ και σε μικρότερο βαθμό σε ευρωπαϊκά κράτη, </w:t>
      </w:r>
      <w:r w:rsidRPr="000952AE">
        <w:rPr>
          <w:rFonts w:ascii="Calibri" w:eastAsia="Calibri" w:hAnsi="Calibri" w:cs="Calibri"/>
          <w:b/>
          <w:bCs/>
          <w:color w:val="181717"/>
          <w:lang w:eastAsia="el-GR"/>
        </w:rPr>
        <w:t>θα αποκλείσει από την ανώτερη και την ανώτατη εκπαίδευση</w:t>
      </w:r>
      <w:r w:rsidRPr="000952AE">
        <w:rPr>
          <w:rFonts w:ascii="Calibri" w:eastAsia="Calibri" w:hAnsi="Calibri" w:cs="Calibri"/>
          <w:b/>
          <w:color w:val="181717"/>
          <w:lang w:eastAsia="el-GR"/>
        </w:rPr>
        <w:t> τους νέους εκείνους που δε θα έχουν την απαιτούμενη οικονομική δυνατότητα. Ενώ, </w:t>
      </w:r>
      <w:r w:rsidRPr="000952AE">
        <w:rPr>
          <w:rFonts w:ascii="Calibri" w:eastAsia="Calibri" w:hAnsi="Calibri" w:cs="Calibri"/>
          <w:b/>
          <w:bCs/>
          <w:color w:val="181717"/>
          <w:lang w:eastAsia="el-GR"/>
        </w:rPr>
        <w:t>θα εξωθήσει πολλούς στη λήψη φοιτητικών δανείων</w:t>
      </w:r>
      <w:r w:rsidRPr="000952AE">
        <w:rPr>
          <w:rFonts w:ascii="Calibri" w:eastAsia="Calibri" w:hAnsi="Calibri" w:cs="Calibri"/>
          <w:b/>
          <w:color w:val="181717"/>
          <w:lang w:eastAsia="el-GR"/>
        </w:rPr>
        <w:t>, για να καλύψουν το κόστος των σπουδών τους, δημιουργώντας έναν ακόμη ανασχετικό παράγοντα στην ήδη επιβαρυμένη επαγγελματική αποκατάσταση των αποφοίτων.</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Η επιλογή των διδάκτρων, άλλωστε, θα μοιάζει μονόδρομος για τα πανεπιστήμια ανθρωπιστικών και κοινωνικών σπουδών, των οποίων το ερευνητικό και επιστημονικό έργο δεν έχει εξ ορισμού μεγάλη δυνατότητα εμπορευματικής αξιοποίησης.   </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Το ζητούμενο για τα ίδια τα πανεπιστήμια είναι η αυτόνομη και οικονομικά υγιής λειτουργία τους, ώστε απρόσκοπτα να επιτελούν το έργο τους που είναι σαφώς η εκπαίδευση νέων επιστημόνων με στιβαρό γνωστικό υπόβαθρο, κοινωνική συνείδηση του ρόλου που θα αναλάβουν και υπευθυνότητα απέναντι στο κοινωνικό σύνολο.</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Η θεμιτή αυτή επιδίωξη, ωστόσο, τίθεται σε δοκιμασία στις μέρες καθώς οι σύγχρονες απαιτήσεις κρίνουν την εκπαίδευση και την απλή επιστημονική διερεύνηση ως ελλιπείς σε σχέση με την πλήρη επαγγελματική κατάρτιση και τη δημιουργία εμπορικά αξιοποιήσιμου ερευνητικού προϊόντος, που παρέχονται από πανεπιστήμια άλλων κρατών.   </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p>
    <w:p w:rsidR="000952AE" w:rsidRPr="00CB7F9A" w:rsidRDefault="000952AE" w:rsidP="000952AE">
      <w:pPr>
        <w:keepNext/>
        <w:keepLines/>
        <w:spacing w:after="21"/>
        <w:ind w:left="873" w:hanging="10"/>
        <w:outlineLvl w:val="4"/>
        <w:rPr>
          <w:rFonts w:ascii="Calibri" w:eastAsia="Calibri" w:hAnsi="Calibri" w:cs="Calibri"/>
          <w:b/>
          <w:color w:val="181717"/>
          <w:sz w:val="28"/>
          <w:szCs w:val="28"/>
          <w:lang w:eastAsia="el-GR"/>
        </w:rPr>
      </w:pPr>
      <w:r w:rsidRPr="00CB7F9A">
        <w:rPr>
          <w:rFonts w:ascii="Calibri" w:eastAsia="Calibri" w:hAnsi="Calibri" w:cs="Calibri"/>
          <w:b/>
          <w:bCs/>
          <w:color w:val="181717"/>
          <w:sz w:val="28"/>
          <w:szCs w:val="28"/>
          <w:lang w:eastAsia="el-GR"/>
        </w:rPr>
        <w:t>Η συνεισφορά της ανώτατης εκπαίδευσης</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Παρά τα σημαντικά προβλήματα που αντιμετωπίζουν τα ελληνικά Πανεπιστήμια, δεν θα πρέπει να παραβλέπονται τα σημαντικά οφέλη που μπορεί να αποκομίσει ένας νέος από τις σπουδές του. Οφέλη τα οποία διατηρούν την ιδιαίτερη αξία τους ακόμη κι αν στην πορεία ο νέος δεν εργαστεί στον τομέα των σπουδών του∙ φαινόμενο που τείνει να λάβει δραματικές διαστάσεις στη χώρα μας.</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Ειδικότερα:</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lastRenderedPageBreak/>
        <w:t>- Η εμπειρία των πανεπιστημιακών σπουδών φέρνει το άτομο σ’ επαφή με μια διαφορετική προσέγγιση της γνώσης από αυτή που είχε συνηθίσει στο πλαίσιο της σχολικής εκπαίδευσης. Πλέον η τυπική διαδικασία της αποστήθισης καθίσταται ανώφελη κι ο φοιτητής καλείται να αναζητήσει την ουσιαστική κατανόηση και την εμβάθυνση στο αντικείμενο μελέτης. Αντιμέτωπος με τα -συχνά- ογκώδη πανεπιστημιακά εγχειρίδια αντιλαμβάνεται από νωρίς πως ζητούμενο πια δεν είναι να απομνημονεύσει σελίδες επί σελίδων, αλλά να ερευνήσει συστηματικά -κάποτε και με δική του πρωτοβουλία- το εξεταζόμενο αντικείμενο, μέχρι να είναι σε θέση να το εμπεδώσει απόλυτα και να το καταστήσει κεκτημένη γνώση.</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Μέσα από ερευνητικές εργασίες, σεμινάρια και αναλυτικές παρουσιάσεις υψηλού επιπέδου, ο φοιτητής απομακρύνεται από τις εκλαϊκευτικές προσεγγίσεις των σχολικών εγχειριδίων και συνειδητοποιεί πως η σε βάθος γνώση κατακτάται με συστηματική προσωπική αναζήτηση και έρευνα. Σύμμαχο σε αυτή του την προσπάθεια έχει τις πλούσιες βιβλιοθήκες των Πανεπιστημίων, όπου είναι συγκεντρωμένο άφθονο και έγκυρο υλικό σχετικά με την επιστήμη του.</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Η κατάρτιση και η εξειδίκευση που παρέχουν οι πανεπιστημιακές σπουδές προσφέρουν στον νέο την ευκαιρία να αντιληφθεί την ευρύτητα του αντικειμένου που μελετά, καθώς και τις ποικίλες προοπτικές που ανοίγονται μέσα από την ακόμη μεγαλύτερη εξειδίκευση των μεταπτυχιακών σπουδών. Ο φοιτητής, μάλιστα, έχει την ευκαιρία να γνωρίσει ακόμη και πιθανές επαγγελματικές επιλογές που δεν είχε υπόψη του, όταν επέλεγε τη σχολή  και το αντικείμενο των σπουδών του.</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Το επίπεδο κατάρτισης που παρέχουν οι πανεπιστημιακές σπουδές, καθώς και η προσπάθεια που απαιτείται, ώστε να καταστεί εφικτή η σε βάθος γνώση του αντικειμένου σπουδών, εμπνέουν στο νέο άτομο μια πρωτόγνωρη επαφή με την έννοια της αφοσίωσης και του επαγγελματισμού, μιας και πλέον αντιλαμβάνεται το επίπεδο αυτοπειθαρχίας που ζητείται προκειμένου να επιτύχει το επίπεδο γνώσης και εξοικείωσης που επιθυμεί.</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Οι πανεπιστημιακές σπουδές, σε συνδυασμό με το γεγονός πως ο νέος έχει πια ενηλικιωθεί, συνιστούν ένα σημαντικό χώρο για την πληρέστερη διαμόρφωση της προσωπικότητας και των απόψεών του. Ο νέος έχει πια τη δυνατότητα να κατακτήσει ένα πεδίο του επιστητού, να αντικρίσει στην ολότητά της μία επιστήμη, και άρα να αποδεσμευτεί από τον ερασιτεχνισμό της μερικής γνώσης και της περιστασιακής ενασχόλησης. Το πανεπιστήμιο προσφέρει, έτσι, όχι μόνο γνώση, μα κι ένα πεδίο ώριμης έκφρασης για τον νέο φοιτητή.</w:t>
      </w: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p>
    <w:p w:rsidR="000952AE" w:rsidRPr="000952AE" w:rsidRDefault="000952AE" w:rsidP="000952AE">
      <w:pPr>
        <w:keepNext/>
        <w:keepLines/>
        <w:spacing w:after="21"/>
        <w:ind w:left="873" w:hanging="10"/>
        <w:outlineLvl w:val="4"/>
        <w:rPr>
          <w:rFonts w:ascii="Calibri" w:eastAsia="Calibri" w:hAnsi="Calibri" w:cs="Calibri"/>
          <w:b/>
          <w:color w:val="181717"/>
          <w:lang w:eastAsia="el-GR"/>
        </w:rPr>
      </w:pPr>
      <w:r w:rsidRPr="000952AE">
        <w:rPr>
          <w:rFonts w:ascii="Calibri" w:eastAsia="Calibri" w:hAnsi="Calibri" w:cs="Calibri"/>
          <w:b/>
          <w:color w:val="181717"/>
          <w:lang w:eastAsia="el-GR"/>
        </w:rPr>
        <w:t>- Οι πανεπιστημιακές σπουδές μπορούν αυτόνομα να λειτουργήσουν ως επαρκές εφόδιο για την ακόλουθη επαγγελματική αποκατάσταση ή μπορούν να αποτελέσουν ένα πρώτο πολύ σημαντικό βήμα για την περαιτέρω επιστημονική κατάρτιση και εκπαίδευση του νέου, αν επιλέξει να ακολουθήσει και μεταπτυχιακές σπουδές.</w:t>
      </w:r>
    </w:p>
    <w:p w:rsidR="000952AE" w:rsidRDefault="000952AE" w:rsidP="00D876E6">
      <w:pPr>
        <w:keepNext/>
        <w:keepLines/>
        <w:spacing w:after="21"/>
        <w:ind w:left="873" w:hanging="10"/>
        <w:outlineLvl w:val="4"/>
        <w:rPr>
          <w:rFonts w:ascii="Calibri" w:eastAsia="Calibri" w:hAnsi="Calibri" w:cs="Calibri"/>
          <w:b/>
          <w:color w:val="181717"/>
          <w:lang w:eastAsia="el-GR"/>
        </w:rPr>
      </w:pPr>
    </w:p>
    <w:p w:rsidR="000952AE" w:rsidRDefault="000952AE" w:rsidP="00D876E6">
      <w:pPr>
        <w:keepNext/>
        <w:keepLines/>
        <w:spacing w:after="21"/>
        <w:ind w:left="873" w:hanging="10"/>
        <w:outlineLvl w:val="4"/>
        <w:rPr>
          <w:rFonts w:ascii="Calibri" w:eastAsia="Calibri" w:hAnsi="Calibri" w:cs="Calibri"/>
          <w:b/>
          <w:color w:val="181717"/>
          <w:lang w:eastAsia="el-GR"/>
        </w:rPr>
      </w:pPr>
    </w:p>
    <w:p w:rsidR="00D876E6" w:rsidRPr="00CB7F9A" w:rsidRDefault="00D876E6" w:rsidP="00D876E6">
      <w:pPr>
        <w:keepNext/>
        <w:keepLines/>
        <w:spacing w:after="21"/>
        <w:ind w:left="873" w:hanging="10"/>
        <w:outlineLvl w:val="4"/>
        <w:rPr>
          <w:rFonts w:ascii="Calibri" w:eastAsia="Calibri" w:hAnsi="Calibri" w:cs="Calibri"/>
          <w:b/>
          <w:color w:val="181717"/>
          <w:sz w:val="28"/>
          <w:szCs w:val="28"/>
          <w:lang w:eastAsia="el-GR"/>
        </w:rPr>
      </w:pPr>
      <w:r w:rsidRPr="00CB7F9A">
        <w:rPr>
          <w:rFonts w:ascii="Calibri" w:eastAsia="Calibri" w:hAnsi="Calibri" w:cs="Calibri"/>
          <w:b/>
          <w:color w:val="181717"/>
          <w:sz w:val="28"/>
          <w:szCs w:val="28"/>
          <w:lang w:eastAsia="el-GR"/>
        </w:rPr>
        <w:t>«Κάτω από τη βάση» η ανώτατη εκπαίδευση</w:t>
      </w:r>
    </w:p>
    <w:p w:rsidR="00D876E6" w:rsidRPr="00CB7F9A" w:rsidRDefault="00D876E6" w:rsidP="00D876E6">
      <w:pPr>
        <w:spacing w:after="3" w:line="239" w:lineRule="auto"/>
        <w:ind w:left="80" w:right="55"/>
        <w:jc w:val="both"/>
        <w:rPr>
          <w:rFonts w:ascii="Calibri" w:eastAsia="Calibri" w:hAnsi="Calibri" w:cs="Calibri"/>
          <w:color w:val="000000"/>
          <w:sz w:val="24"/>
          <w:szCs w:val="24"/>
          <w:lang w:eastAsia="el-GR"/>
        </w:rPr>
      </w:pPr>
      <w:r w:rsidRPr="00CB7F9A">
        <w:rPr>
          <w:rFonts w:ascii="Calibri" w:eastAsia="Calibri" w:hAnsi="Calibri" w:cs="Calibri"/>
          <w:color w:val="181717"/>
          <w:sz w:val="24"/>
          <w:szCs w:val="24"/>
          <w:lang w:eastAsia="el-GR"/>
        </w:rPr>
        <w:t>Δέσμια του κράτους και των αλλεπάλληλων εμπνεύσεων των κατά σειρά υπουργών Παιδείας είναι η ελληνική παιδεία, με πιο εμφατικό παράδειγμα την κατάσταση στα Α.Ε.Ι. Αυτό αποδεικνύει η Έκθεση Ποιότητας της Ανώτατης Εκπαίδευσης για το 2017. Όπως παρατηρεί η έκθεση, η μειωμένη χρηματοδότηση, ο μεγάλος αριθμός φοιτητών, η υψηλή αναλογία φοιτητών ανά διδάσκοντα, η παρατεταμένη διάρκεια σπουδών για το 42% των φοιτητών, η αδυναμία προσέλκυσης φοιτητών και διδακτικού προσωπικού από το εξωτερικό και οι δυσκολίες στην ανάπτυξη αποτελεσματικών διοικητικών υπηρεσιών (π.χ. φοιτητικής μέριμνας, διασύνδεσης με την αγορά εργασίας, διασφάλισης ποιότητας) λόγω υποστελέχωσης, θεωρούνται από τα σημαντικότερα προβλήματα, που περιορίζουν την αποτελεσματικότητα της ανώτατης εκπαίδευσης. Χαρακτηριστικό είναι ότι η Ελλάδα κατατάσσεται στην κατηγορία των ευρωπαϊκών χωρών που αντιμετωπίζουν τα μεγαλύτερα προβλήματα, λόγω της ταυτόχρονης αύξησης του αριθμού των φοιτητών και της μείωσης του προσωπικού.</w:t>
      </w:r>
    </w:p>
    <w:p w:rsidR="00D876E6" w:rsidRPr="00CB7F9A" w:rsidRDefault="00D876E6" w:rsidP="00D876E6">
      <w:pPr>
        <w:spacing w:after="3" w:line="239" w:lineRule="auto"/>
        <w:ind w:left="80" w:right="55" w:firstLine="273"/>
        <w:jc w:val="both"/>
        <w:rPr>
          <w:rFonts w:ascii="Calibri" w:eastAsia="Calibri" w:hAnsi="Calibri" w:cs="Calibri"/>
          <w:color w:val="000000"/>
          <w:sz w:val="24"/>
          <w:szCs w:val="24"/>
          <w:lang w:eastAsia="el-GR"/>
        </w:rPr>
      </w:pPr>
      <w:r w:rsidRPr="00CB7F9A">
        <w:rPr>
          <w:rFonts w:ascii="Calibri" w:eastAsia="Calibri" w:hAnsi="Calibri" w:cs="Calibri"/>
          <w:color w:val="181717"/>
          <w:sz w:val="24"/>
          <w:szCs w:val="24"/>
          <w:lang w:eastAsia="el-GR"/>
        </w:rPr>
        <w:t>Στον αντίποδα, οι πρωτοβουλίες των πανεπιστημιακών συντελούν στην τοποθέτηση της χώρας μας σε υψηλή θέση ως προς τις ερευνητικές επιδόσεις. Επιπλέον, η ευρωπαϊκή χρηματοδότηση, που επιτυγχάνεται στο πλαίσιο μιας πολύ ικανοποιητικής ερευνητικής δραστηριότητας, καθώς και άλλες χρηματοδοτήσεις από διεθνείς και εθνικούς φορείς για την εκτέλεση έργων έρευνας και ανάπτυξης, είναι ζωτικής σημασίας, έναντι της πολύ χαμηλής κρατικής χρηματοδότησης.</w:t>
      </w:r>
    </w:p>
    <w:p w:rsidR="00D876E6" w:rsidRPr="00CB7F9A" w:rsidRDefault="00D876E6" w:rsidP="00D876E6">
      <w:pPr>
        <w:spacing w:after="3" w:line="239" w:lineRule="auto"/>
        <w:ind w:left="80" w:right="55"/>
        <w:jc w:val="both"/>
        <w:rPr>
          <w:rFonts w:ascii="Calibri" w:eastAsia="Calibri" w:hAnsi="Calibri" w:cs="Calibri"/>
          <w:color w:val="000000"/>
          <w:sz w:val="24"/>
          <w:szCs w:val="24"/>
          <w:lang w:eastAsia="el-GR"/>
        </w:rPr>
      </w:pPr>
      <w:r w:rsidRPr="00CB7F9A">
        <w:rPr>
          <w:rFonts w:ascii="Calibri" w:eastAsia="Calibri" w:hAnsi="Calibri" w:cs="Calibri"/>
          <w:color w:val="181717"/>
          <w:sz w:val="24"/>
          <w:szCs w:val="24"/>
          <w:lang w:eastAsia="el-GR"/>
        </w:rPr>
        <w:t>Τα πιο ενδεικτικά ευρήματα της έκθεσης είναι τα εξής:</w:t>
      </w:r>
    </w:p>
    <w:p w:rsidR="00D876E6" w:rsidRPr="00CB7F9A" w:rsidRDefault="00D876E6" w:rsidP="00D876E6">
      <w:pPr>
        <w:numPr>
          <w:ilvl w:val="0"/>
          <w:numId w:val="1"/>
        </w:numPr>
        <w:spacing w:after="3" w:line="239" w:lineRule="auto"/>
        <w:ind w:right="55"/>
        <w:jc w:val="both"/>
        <w:rPr>
          <w:rFonts w:ascii="Calibri" w:eastAsia="Calibri" w:hAnsi="Calibri" w:cs="Calibri"/>
          <w:color w:val="000000"/>
          <w:sz w:val="24"/>
          <w:szCs w:val="24"/>
          <w:lang w:eastAsia="el-GR"/>
        </w:rPr>
      </w:pPr>
      <w:r w:rsidRPr="00CB7F9A">
        <w:rPr>
          <w:rFonts w:ascii="Calibri" w:eastAsia="Calibri" w:hAnsi="Calibri" w:cs="Calibri"/>
          <w:color w:val="181717"/>
          <w:sz w:val="24"/>
          <w:szCs w:val="24"/>
          <w:lang w:eastAsia="el-GR"/>
        </w:rPr>
        <w:t>Η Ελλάδα έχει το μεγαλύτερο ποσοστό φοιτητών σε σχέση με τον πληθυσμό της (6,58%), καθώς και το μεγαλύτερο ποσοστό φοιτητών που σπουδάζει στο εξωτερικό (0,34%), από όλες τις ευρωπαϊκές χώρες.</w:t>
      </w:r>
    </w:p>
    <w:p w:rsidR="00D876E6" w:rsidRPr="00CB7F9A" w:rsidRDefault="00D876E6" w:rsidP="00D876E6">
      <w:pPr>
        <w:numPr>
          <w:ilvl w:val="0"/>
          <w:numId w:val="1"/>
        </w:numPr>
        <w:spacing w:after="3" w:line="239" w:lineRule="auto"/>
        <w:ind w:right="55"/>
        <w:jc w:val="both"/>
        <w:rPr>
          <w:rFonts w:ascii="Calibri" w:eastAsia="Calibri" w:hAnsi="Calibri" w:cs="Calibri"/>
          <w:color w:val="000000"/>
          <w:sz w:val="24"/>
          <w:szCs w:val="24"/>
          <w:lang w:eastAsia="el-GR"/>
        </w:rPr>
      </w:pPr>
      <w:r w:rsidRPr="00CB7F9A">
        <w:rPr>
          <w:rFonts w:ascii="Calibri" w:eastAsia="Calibri" w:hAnsi="Calibri" w:cs="Calibri"/>
          <w:color w:val="181717"/>
          <w:sz w:val="24"/>
          <w:szCs w:val="24"/>
          <w:lang w:eastAsia="el-GR"/>
        </w:rPr>
        <w:t>Το 70% των φοιτητών για τα πανεπιστήμια και το 40% για τα Τ.Ε.Ι. εισάγεται πλέον των δηλωμένων οικονομικών δυνατοτήτων τους για εκπαίδευση .Έτσι,</w:t>
      </w:r>
      <w:r w:rsidRPr="00CB7F9A">
        <w:rPr>
          <w:rFonts w:ascii="Calibri" w:eastAsia="Calibri" w:hAnsi="Calibri" w:cs="Calibri"/>
          <w:color w:val="000000"/>
          <w:sz w:val="24"/>
          <w:szCs w:val="24"/>
          <w:lang w:eastAsia="el-GR"/>
        </w:rPr>
        <w:t xml:space="preserve"> </w:t>
      </w:r>
      <w:r w:rsidRPr="00CB7F9A">
        <w:rPr>
          <w:color w:val="181717"/>
          <w:sz w:val="24"/>
          <w:szCs w:val="24"/>
        </w:rPr>
        <w:t>με τους μειωμένους πόρους που διατίθενται, η Ελλάδα δυσκολεύεται να καλύψει την αυξημένη ζήτηση για ανώτατη εκπαίδευση.</w:t>
      </w:r>
    </w:p>
    <w:p w:rsidR="00D876E6" w:rsidRPr="00CB7F9A" w:rsidRDefault="00D876E6" w:rsidP="00D876E6">
      <w:pPr>
        <w:numPr>
          <w:ilvl w:val="0"/>
          <w:numId w:val="1"/>
        </w:numPr>
        <w:spacing w:after="3" w:line="239" w:lineRule="auto"/>
        <w:ind w:right="55" w:firstLine="273"/>
        <w:jc w:val="both"/>
        <w:rPr>
          <w:sz w:val="24"/>
          <w:szCs w:val="24"/>
        </w:rPr>
      </w:pPr>
      <w:r w:rsidRPr="00CB7F9A">
        <w:rPr>
          <w:color w:val="181717"/>
          <w:sz w:val="24"/>
          <w:szCs w:val="24"/>
        </w:rPr>
        <w:t>Οι φοιτητές με κανονική διάρκεια σπουδών αποτελούν το 58% των φοιτητών των πανεπιστημίων, ενώ οι φοιτητές με διάρκεια σπουδών πάνω από ν+2 έτη ανέρχονται στο 29% του συνόλου των εγγεγραμμένων φοιτητών.</w:t>
      </w:r>
    </w:p>
    <w:p w:rsidR="00D876E6" w:rsidRPr="00CB7F9A" w:rsidRDefault="00D876E6" w:rsidP="00D876E6">
      <w:pPr>
        <w:numPr>
          <w:ilvl w:val="0"/>
          <w:numId w:val="1"/>
        </w:numPr>
        <w:spacing w:after="3" w:line="239" w:lineRule="auto"/>
        <w:ind w:right="55" w:firstLine="273"/>
        <w:jc w:val="both"/>
        <w:rPr>
          <w:sz w:val="24"/>
          <w:szCs w:val="24"/>
        </w:rPr>
      </w:pPr>
      <w:r w:rsidRPr="00CB7F9A">
        <w:rPr>
          <w:color w:val="181717"/>
          <w:sz w:val="24"/>
          <w:szCs w:val="24"/>
        </w:rPr>
        <w:t>Σύμφωνα με στοιχεία της Eurostat (2016), η Ελλάδα εμφανίζει τη δεύτερη χειρότερη αναλογία φοιτητών - διδασκόντων (44,1 φοιτητές ανά διδάσκοντα) μεταξύ τω</w:t>
      </w:r>
      <w:r w:rsidR="00EE16EF" w:rsidRPr="00CB7F9A">
        <w:rPr>
          <w:color w:val="181717"/>
          <w:sz w:val="24"/>
          <w:szCs w:val="24"/>
        </w:rPr>
        <w:t xml:space="preserve">ν χωρών της Ευρώπης. </w:t>
      </w:r>
      <w:r w:rsidRPr="00CB7F9A">
        <w:rPr>
          <w:color w:val="181717"/>
          <w:sz w:val="24"/>
          <w:szCs w:val="24"/>
        </w:rPr>
        <w:t xml:space="preserve"> Οι χαμηλές επιδόσεις της Ελλάδας οφείλονται, μεταξύ άλλων, στην αύξηση των συνταξιοδοτήσεων, σε συνδυασμό με τον περιορισμό των προσλήψεων, λόγω της οικονομικής κρίσης.</w:t>
      </w:r>
    </w:p>
    <w:p w:rsidR="00D876E6" w:rsidRPr="00CB7F9A" w:rsidRDefault="00D876E6" w:rsidP="00D876E6">
      <w:pPr>
        <w:numPr>
          <w:ilvl w:val="0"/>
          <w:numId w:val="1"/>
        </w:numPr>
        <w:spacing w:after="3" w:line="239" w:lineRule="auto"/>
        <w:ind w:right="55" w:firstLine="273"/>
        <w:jc w:val="both"/>
        <w:rPr>
          <w:sz w:val="24"/>
          <w:szCs w:val="24"/>
        </w:rPr>
      </w:pPr>
      <w:r w:rsidRPr="00CB7F9A">
        <w:rPr>
          <w:color w:val="181717"/>
          <w:sz w:val="24"/>
          <w:szCs w:val="24"/>
        </w:rPr>
        <w:t>Η Ελλάδα εμφανίζει τα υψηλότερα ποσοστά ανεργίας στην Ε.Ε., τόσο στο σύνολο του πληθυσμού (23,6%) όσο και στους πτυχιούχους τριτοβάθμιας εκπαίδευσης 25-34 (28%).</w:t>
      </w:r>
    </w:p>
    <w:p w:rsidR="001207AB" w:rsidRPr="00CB7F9A" w:rsidRDefault="00D876E6" w:rsidP="001207AB">
      <w:pPr>
        <w:numPr>
          <w:ilvl w:val="0"/>
          <w:numId w:val="1"/>
        </w:numPr>
        <w:spacing w:after="3" w:line="239" w:lineRule="auto"/>
        <w:ind w:right="55" w:firstLine="273"/>
        <w:jc w:val="both"/>
        <w:rPr>
          <w:sz w:val="24"/>
          <w:szCs w:val="24"/>
        </w:rPr>
      </w:pPr>
      <w:r w:rsidRPr="00CB7F9A">
        <w:rPr>
          <w:color w:val="181717"/>
          <w:sz w:val="24"/>
          <w:szCs w:val="24"/>
        </w:rPr>
        <w:t>Τα τελευταία χρόνια, η φυγή των Ελλήνων σε πανεπιστήμια του εξωτερικού εμφανίζει αύξουσα τάση. Το 2011 αναχώρησαν για σπουδές σε Α.Ε.Ι.του εξ</w:t>
      </w:r>
      <w:r w:rsidR="001207AB" w:rsidRPr="00CB7F9A">
        <w:rPr>
          <w:color w:val="181717"/>
          <w:sz w:val="24"/>
          <w:szCs w:val="24"/>
        </w:rPr>
        <w:t xml:space="preserve">ωτερικού 29.577 άτομα, αριθμός ο  </w:t>
      </w:r>
      <w:r w:rsidRPr="00CB7F9A">
        <w:rPr>
          <w:color w:val="181717"/>
          <w:sz w:val="24"/>
          <w:szCs w:val="24"/>
        </w:rPr>
        <w:t>οποίος το 2017 ανήλθε</w:t>
      </w:r>
      <w:r w:rsidR="001207AB" w:rsidRPr="00CB7F9A">
        <w:rPr>
          <w:color w:val="181717"/>
          <w:sz w:val="24"/>
          <w:szCs w:val="24"/>
        </w:rPr>
        <w:t xml:space="preserve"> σε 37.484 (αύξηση κατά 26,73%  )</w:t>
      </w:r>
    </w:p>
    <w:p w:rsidR="00CB7F9A" w:rsidRPr="00CB7F9A" w:rsidRDefault="00CB7F9A" w:rsidP="00CB7F9A">
      <w:pPr>
        <w:spacing w:after="3" w:line="239" w:lineRule="auto"/>
        <w:ind w:left="273" w:right="55"/>
        <w:jc w:val="both"/>
        <w:rPr>
          <w:sz w:val="24"/>
          <w:szCs w:val="24"/>
        </w:rPr>
      </w:pPr>
    </w:p>
    <w:p w:rsidR="00D876E6" w:rsidRDefault="001207AB" w:rsidP="001207AB">
      <w:pPr>
        <w:spacing w:after="3" w:line="239" w:lineRule="auto"/>
        <w:ind w:right="55"/>
        <w:jc w:val="both"/>
      </w:pPr>
      <w:r>
        <w:rPr>
          <w:color w:val="181717"/>
          <w:sz w:val="20"/>
        </w:rPr>
        <w:t xml:space="preserve"> Απ.</w:t>
      </w:r>
      <w:r w:rsidR="00D876E6" w:rsidRPr="001207AB">
        <w:rPr>
          <w:color w:val="181717"/>
          <w:sz w:val="18"/>
        </w:rPr>
        <w:t>Λακασάς, εφημερίδα «Η Καθημερινή», 22/9/2018</w:t>
      </w:r>
    </w:p>
    <w:p w:rsidR="001207AB" w:rsidRDefault="001207AB" w:rsidP="00D876E6"/>
    <w:p w:rsidR="001207AB" w:rsidRDefault="001207AB" w:rsidP="00D876E6">
      <w:r>
        <w:rPr>
          <w:noProof/>
          <w:lang w:eastAsia="el-GR"/>
        </w:rPr>
        <w:drawing>
          <wp:inline distT="0" distB="0" distL="0" distR="0" wp14:anchorId="214339D1">
            <wp:extent cx="5011420" cy="313372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1420" cy="3133725"/>
                    </a:xfrm>
                    <a:prstGeom prst="rect">
                      <a:avLst/>
                    </a:prstGeom>
                    <a:noFill/>
                  </pic:spPr>
                </pic:pic>
              </a:graphicData>
            </a:graphic>
          </wp:inline>
        </w:drawing>
      </w:r>
    </w:p>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1207AB" w:rsidRDefault="001207AB" w:rsidP="00D876E6"/>
    <w:p w:rsidR="00C66AC5" w:rsidRPr="00C66AC5" w:rsidRDefault="00C66AC5" w:rsidP="00D876E6">
      <w:pPr>
        <w:rPr>
          <w:b/>
          <w:sz w:val="28"/>
          <w:szCs w:val="28"/>
        </w:rPr>
      </w:pPr>
      <w:r w:rsidRPr="00C66AC5">
        <w:rPr>
          <w:b/>
          <w:sz w:val="28"/>
          <w:szCs w:val="28"/>
        </w:rPr>
        <w:t>ΚΕΙΜΕΝΟ Ι</w:t>
      </w:r>
    </w:p>
    <w:p w:rsidR="001207AB" w:rsidRPr="00CB7F9A" w:rsidRDefault="001207AB" w:rsidP="00D876E6">
      <w:pPr>
        <w:rPr>
          <w:sz w:val="28"/>
          <w:szCs w:val="28"/>
        </w:rPr>
      </w:pPr>
      <w:r w:rsidRPr="00CB7F9A">
        <w:rPr>
          <w:sz w:val="28"/>
          <w:szCs w:val="28"/>
        </w:rPr>
        <w:t>ΣΥΝΩΣΤΙΣΜΟΣ ΓΙΑ ΤΗΝ ΤΡΙΤΟΒΑΘΜΙΑ ΕΚΠΑΙΔΕΥΣΗ</w:t>
      </w:r>
    </w:p>
    <w:p w:rsidR="00CB7F9A" w:rsidRPr="00CB7F9A" w:rsidRDefault="001207AB" w:rsidP="00D876E6">
      <w:pPr>
        <w:rPr>
          <w:sz w:val="24"/>
          <w:szCs w:val="24"/>
        </w:rPr>
      </w:pPr>
      <w:r w:rsidRPr="001207AB">
        <w:t xml:space="preserve"> </w:t>
      </w:r>
      <w:r w:rsidRPr="00CB7F9A">
        <w:rPr>
          <w:sz w:val="24"/>
          <w:szCs w:val="24"/>
        </w:rPr>
        <w:t>Είναι γνωστό ότι μια θέση στα Ανώτατα Εκπαιδευτικά και Τεχνολογικά Ιδρύματα αποτελεί το όνειρο χιλιάδων νέων και ίσως περισσότερο των γονιών τους· και ότι η εξασφάλιση του πανεπιστημιακού διπλώματος ισοδυναμεί, τουλάχιστον τυπικά, με την εξασφάλιση ανάλογης επαγγελματικής θέσης.</w:t>
      </w:r>
    </w:p>
    <w:p w:rsidR="00CB7F9A" w:rsidRPr="00CB7F9A" w:rsidRDefault="001207AB" w:rsidP="00D876E6">
      <w:pPr>
        <w:rPr>
          <w:sz w:val="24"/>
          <w:szCs w:val="24"/>
        </w:rPr>
      </w:pPr>
      <w:r w:rsidRPr="00CB7F9A">
        <w:rPr>
          <w:sz w:val="24"/>
          <w:szCs w:val="24"/>
        </w:rPr>
        <w:t xml:space="preserve"> Μάλιστα, ο εκπαιδευτικός και ερευνητής κ. Κατσίκας σημειώνει ότι «η εκπαίδευση, αποτελεί το βασικό κανάλι μέσα από το οποίο το άτομο επιδιώκει τη διοχέτευσή του στην αγορά εργασίας. Ακόμη, ο κοινός νους δέχεται ως αυτονόητο ότι όποιος φτάνει σε υψηλότερα επίπεδα εκπαίδευσης, αυτός θα βρει και θα ασκήσει επάγγελμα αντίστοιχης κοινωνικής εκτίμησης και οικονομικής απόδοσης. Ειδικά στην Ελλάδα, η αγάπη για τη μόρφωση και την εκπαίδευση στηρίχτηκε τα τελευταία 30 χρόνια και στην πίστη ότι η εκπαίδευση βοηθά τους νέους να αποκτήσουν μια κοινωνική θέση υψηλότερη από εκείνη των γονιών τους».</w:t>
      </w:r>
    </w:p>
    <w:p w:rsidR="00CB7F9A" w:rsidRPr="00CB7F9A" w:rsidRDefault="001207AB" w:rsidP="00D876E6">
      <w:pPr>
        <w:rPr>
          <w:sz w:val="24"/>
          <w:szCs w:val="24"/>
        </w:rPr>
      </w:pPr>
      <w:r w:rsidRPr="00CB7F9A">
        <w:rPr>
          <w:sz w:val="24"/>
          <w:szCs w:val="24"/>
        </w:rPr>
        <w:t xml:space="preserve"> Εξάλλου, η «μορφωτική» τάση της ελληνικής υπαίθρου, τις περισσότερες φορές εκφράζει την πεποίθηση ότι η εκπαίδευση οδηγεί σε επαγγελματική και κοινωνική άνοδο, πεποίθηση που, από τη δεκαετία του 1960 ως σήμερα, οδηγεί ένα μεγάλο τμήμα του μαθητικού πληθυσμού στον συνωστισμό μπροστά στις πόρτες των πανεπιστημίων. Από το 1974 έως το 1992, οι υποψήφιοι για την τριτοβάθμια εκπαίδευση σχεδόν διπλασιάζονται, αφού από 68.000 φτάνουν τις 130.000.</w:t>
      </w:r>
    </w:p>
    <w:p w:rsidR="00CB7F9A" w:rsidRPr="00CB7F9A" w:rsidRDefault="001207AB" w:rsidP="00D876E6">
      <w:pPr>
        <w:rPr>
          <w:sz w:val="24"/>
          <w:szCs w:val="24"/>
        </w:rPr>
      </w:pPr>
      <w:r w:rsidRPr="00CB7F9A">
        <w:rPr>
          <w:sz w:val="24"/>
          <w:szCs w:val="24"/>
        </w:rPr>
        <w:t xml:space="preserve"> Όμως, το πρόβλημα της ανεργίας που μαστίζει τους νέους στην εποχή μας αποδεικνύει στην πράξη ότι η σχέση πτυχίου-επαγγέλματος δεν καλύπτει την αναλογία προσφοράς και ζήτησης στην αγορά εργασίας. Άλλωστε το δίπλωμα – πτυχίο δεν εξασφαλίζει πάντα την επιθυμητή επαγγελματική και κοινωνική θέση, ενώ στα ίδια διπλώματα δεν αντιστοιχούν οι ίδιες επαγγελματικές ευκαιρίες.Αυτό σημαίνει ότι η μόρφωση μπορεί να είναι αναγκαία συνθήκη για την επαγγελματική αποκατάσταση, δεν είναι όμως και επαρκής. Η μείωση των εκπαιδευτικών ανισοτήτων, που επιτυγχάνεται πρωτίστως με τη δωρεάν δημόσια εκπαίδευση, δεν συνεπάγεται οπωσδήποτε και μείωση των κοινωνικών ανισοτήτων. Πτυχιούχοι γόνοι εύπορων και μορφωμένων οικογενειών έχουν αυξημένες πιθανότητες επαγγελματικής αποκατάστασης. Αυτό οφείλεται είτε στα δίκτυα γνωριμίας των γονέων είτε στη δυνατότητα κληροδότησης του γονεϊκού επαγγέλματος στα παιδιά τους.</w:t>
      </w:r>
    </w:p>
    <w:p w:rsidR="00CB7F9A" w:rsidRPr="00CB7F9A" w:rsidRDefault="001207AB" w:rsidP="00D876E6">
      <w:pPr>
        <w:rPr>
          <w:sz w:val="24"/>
          <w:szCs w:val="24"/>
        </w:rPr>
      </w:pPr>
      <w:r w:rsidRPr="00CB7F9A">
        <w:rPr>
          <w:sz w:val="24"/>
          <w:szCs w:val="24"/>
        </w:rPr>
        <w:t xml:space="preserve"> Όσον αφορά στο βαθμό σχετικότητας σπουδών και επαγγέλματος, προκύπτει ότι υπάρχουν σχολές στα ΑΕΙ, που η αξιοποίηση του πτυχίου είναι υψηλή και σχολές που η αξιοποίη</w:t>
      </w:r>
      <w:r w:rsidR="00F40191">
        <w:rPr>
          <w:sz w:val="24"/>
          <w:szCs w:val="24"/>
        </w:rPr>
        <w:t xml:space="preserve">ση του πτυχίου είναι ιδιαίτερα </w:t>
      </w:r>
      <w:r w:rsidRPr="00CB7F9A">
        <w:rPr>
          <w:sz w:val="24"/>
          <w:szCs w:val="24"/>
        </w:rPr>
        <w:t xml:space="preserve"> χαμηλή. Στις οικονομικές σχολές και στις σχολές κοινωνικών και πολιτικών επιστημών, οι περισσότεροι από τους μισούς πτυχιούχους δήλωσαν ότι το πτυχίο τούς ήταν απαραίτητο τυπικό προσόν, κάτι που </w:t>
      </w:r>
      <w:r w:rsidRPr="00CB7F9A">
        <w:rPr>
          <w:sz w:val="24"/>
          <w:szCs w:val="24"/>
        </w:rPr>
        <w:lastRenderedPageBreak/>
        <w:t>σημαίνει ότι ένα ποσοστό 45% των πτυχιούχων από τις σχολές αυτές απέκτησαν εκπαιδευτικούς τίτλους και ειδικότητες οι οποίες δεν βρήκαν αντίκρισμα στην αγορά εργασίας. Αντίθετα, είναι εντελώς διαφορετικά τα αποτελέσματα για τους πτυχιούχους άλλων σχολών, καθώς και της Ιατρικής Σχολής. Άρα, όλα τα πτυχία δεν αποτιμώνται στην αγορά εργασίας με το ίδιο νόμισμα.</w:t>
      </w:r>
    </w:p>
    <w:p w:rsidR="00CB7F9A" w:rsidRDefault="001207AB" w:rsidP="00D876E6">
      <w:r w:rsidRPr="001207AB">
        <w:t xml:space="preserve"> (Από τον ημερήσιο Τύπο, διασκευή)</w:t>
      </w:r>
    </w:p>
    <w:p w:rsidR="0095291B" w:rsidRDefault="0095291B" w:rsidP="0095291B"/>
    <w:p w:rsidR="0095291B" w:rsidRDefault="0095291B" w:rsidP="0095291B"/>
    <w:p w:rsidR="0095291B" w:rsidRPr="0095291B" w:rsidRDefault="0095291B" w:rsidP="0095291B">
      <w:pPr>
        <w:rPr>
          <w:b/>
          <w:sz w:val="28"/>
          <w:szCs w:val="28"/>
        </w:rPr>
      </w:pPr>
      <w:r w:rsidRPr="0095291B">
        <w:rPr>
          <w:b/>
          <w:sz w:val="28"/>
          <w:szCs w:val="28"/>
        </w:rPr>
        <w:t>ΚΕΙΜΕΝΟ ΙΙ</w:t>
      </w:r>
    </w:p>
    <w:p w:rsidR="0095291B" w:rsidRDefault="0095291B" w:rsidP="0095291B">
      <w:pPr>
        <w:rPr>
          <w:b/>
          <w:sz w:val="24"/>
          <w:szCs w:val="24"/>
        </w:rPr>
      </w:pPr>
    </w:p>
    <w:p w:rsidR="0095291B" w:rsidRDefault="0095291B" w:rsidP="0095291B">
      <w:pPr>
        <w:rPr>
          <w:b/>
          <w:sz w:val="24"/>
          <w:szCs w:val="24"/>
        </w:rPr>
      </w:pPr>
      <w:r w:rsidRPr="0095291B">
        <w:rPr>
          <w:b/>
          <w:sz w:val="24"/>
          <w:szCs w:val="24"/>
        </w:rPr>
        <w:t>΄΄Μαθητεία στην αναμονή’’</w:t>
      </w:r>
    </w:p>
    <w:p w:rsidR="0095291B" w:rsidRPr="0095291B" w:rsidRDefault="0095291B" w:rsidP="0095291B">
      <w:pPr>
        <w:rPr>
          <w:b/>
          <w:sz w:val="24"/>
          <w:szCs w:val="24"/>
        </w:rPr>
      </w:pPr>
    </w:p>
    <w:p w:rsidR="0095291B" w:rsidRDefault="0095291B" w:rsidP="0095291B">
      <w:r>
        <w:t>Τότε είδα να περνάει η πομπή……</w:t>
      </w:r>
    </w:p>
    <w:p w:rsidR="0095291B" w:rsidRDefault="0095291B" w:rsidP="0095291B">
      <w:r>
        <w:t>Όταν ξαφνικά</w:t>
      </w:r>
    </w:p>
    <w:p w:rsidR="0095291B" w:rsidRDefault="0095291B" w:rsidP="0095291B">
      <w:r>
        <w:t>είδα παράμερα το δάσκαλο,</w:t>
      </w:r>
    </w:p>
    <w:p w:rsidR="0095291B" w:rsidRDefault="0095291B" w:rsidP="0095291B">
      <w:r>
        <w:t>λίγο σκυφτός κι αδυνατισμένος μου φάνηκε.</w:t>
      </w:r>
    </w:p>
    <w:p w:rsidR="0095291B" w:rsidRDefault="0095291B" w:rsidP="0095291B">
      <w:r>
        <w:t>Πατούσε ελαφρά πάνω στα φύλλα</w:t>
      </w:r>
    </w:p>
    <w:p w:rsidR="0095291B" w:rsidRDefault="0095291B" w:rsidP="0095291B">
      <w:r>
        <w:t>και κάτι έψαξε να πάρει απ’ τη μεγάλη τσάντα.</w:t>
      </w:r>
    </w:p>
    <w:p w:rsidR="0095291B" w:rsidRDefault="0095291B" w:rsidP="0095291B">
      <w:r>
        <w:t>Και μεμιάς σκόρπισαν τριγύρω φθόγγοι.</w:t>
      </w:r>
    </w:p>
    <w:p w:rsidR="0095291B" w:rsidRDefault="0095291B" w:rsidP="0095291B">
      <w:r>
        <w:t>Άλλοι βαριοί πάτησαν στη γη</w:t>
      </w:r>
    </w:p>
    <w:p w:rsidR="0095291B" w:rsidRDefault="0095291B" w:rsidP="0095291B">
      <w:r>
        <w:t>κι άλλοι αναρριχητικοί πετάξανε κλαδιά και ψήλωσαν.</w:t>
      </w:r>
    </w:p>
    <w:p w:rsidR="0095291B" w:rsidRDefault="0095291B" w:rsidP="0095291B">
      <w:r>
        <w:t>Ξέκρινα τότε σκουριασμένο το κ λ ε ι δ ί στην τσάντα.</w:t>
      </w:r>
    </w:p>
    <w:p w:rsidR="0095291B" w:rsidRDefault="0095291B" w:rsidP="0095291B">
      <w:r>
        <w:t>Έδωσα μια, πιάστηκα από τ’ αναρριχώμενα φωνήματα</w:t>
      </w:r>
    </w:p>
    <w:p w:rsidR="0095291B" w:rsidRDefault="0095291B" w:rsidP="0095291B">
      <w:r>
        <w:t>κι εκείνα μ’ απίθωσαν καταγής.</w:t>
      </w:r>
    </w:p>
    <w:p w:rsidR="0095291B" w:rsidRDefault="0095291B" w:rsidP="0095291B">
      <w:r>
        <w:t>Πάμε, του είπα. Καιρός να ξεκλειδώσεις το σχολείο.</w:t>
      </w:r>
    </w:p>
    <w:p w:rsidR="0095291B" w:rsidRDefault="0095291B" w:rsidP="0095291B">
      <w:r>
        <w:t>Με κοίταξε στοχαστικά και, ναι</w:t>
      </w:r>
    </w:p>
    <w:p w:rsidR="0095291B" w:rsidRDefault="0095291B" w:rsidP="0095291B">
      <w:r>
        <w:t>είναι καιρός, χαμογέλασε.</w:t>
      </w:r>
    </w:p>
    <w:p w:rsidR="0095291B" w:rsidRDefault="0095291B" w:rsidP="0095291B">
      <w:r>
        <w:t>Γρήγορα, πριν πάρουνε χαμπάρι πως τους ξέφυγα, είπα.</w:t>
      </w:r>
    </w:p>
    <w:p w:rsidR="0095291B" w:rsidRDefault="0095291B" w:rsidP="0095291B">
      <w:r>
        <w:t>Να βιαστούμε</w:t>
      </w:r>
    </w:p>
    <w:p w:rsidR="0095291B" w:rsidRDefault="0095291B" w:rsidP="0095291B">
      <w:r>
        <w:t>Κι ήταν τότε που ήρθαν τα παιδιά.</w:t>
      </w:r>
    </w:p>
    <w:p w:rsidR="0095291B" w:rsidRDefault="0095291B" w:rsidP="0095291B">
      <w:r>
        <w:t>Πολλά παιδιά, όλο ζωή και υγεία.</w:t>
      </w:r>
    </w:p>
    <w:p w:rsidR="0095291B" w:rsidRDefault="0095291B" w:rsidP="0095291B">
      <w:r>
        <w:t>Έπαιζαν με τους φθόγγους κι εκείνοι, υπομονετικοί,</w:t>
      </w:r>
    </w:p>
    <w:p w:rsidR="0095291B" w:rsidRDefault="0095291B" w:rsidP="0095291B">
      <w:r>
        <w:lastRenderedPageBreak/>
        <w:t>έγιναν έλκηθρα,</w:t>
      </w:r>
    </w:p>
    <w:p w:rsidR="0095291B" w:rsidRDefault="0095291B" w:rsidP="0095291B">
      <w:r>
        <w:t>έγιναν μπάλες, μπαλόνια, αερόστατα.</w:t>
      </w:r>
    </w:p>
    <w:p w:rsidR="0095291B" w:rsidRDefault="0095291B" w:rsidP="0095291B">
      <w:r>
        <w:t>Μαζεύτηκε το πλήθος και κοιτούσε,</w:t>
      </w:r>
    </w:p>
    <w:p w:rsidR="0095291B" w:rsidRDefault="0095291B" w:rsidP="0095291B">
      <w:r>
        <w:t>κάπου κάπου ένας φθόγγος καθότανε πάνω στον ώμο,</w:t>
      </w:r>
    </w:p>
    <w:p w:rsidR="0095291B" w:rsidRDefault="0095291B" w:rsidP="0095291B">
      <w:r>
        <w:t>στο χέρι ή στο κεφάλι τους,</w:t>
      </w:r>
    </w:p>
    <w:p w:rsidR="0095291B" w:rsidRDefault="0095291B" w:rsidP="0095291B">
      <w:r>
        <w:t>τον κοίταζαν αυτοί προσεχτικά</w:t>
      </w:r>
    </w:p>
    <w:p w:rsidR="0095291B" w:rsidRDefault="0095291B" w:rsidP="0095291B">
      <w:r>
        <w:t>και κ α τ α λ ά β α ι ν α ν.</w:t>
      </w:r>
    </w:p>
    <w:p w:rsidR="0095291B" w:rsidRDefault="0095291B" w:rsidP="0095291B">
      <w:r>
        <w:t>Οι προεξάρχοντες ενοχλημένοι διέλυσαν την πομπή.</w:t>
      </w:r>
    </w:p>
    <w:p w:rsidR="0095291B" w:rsidRDefault="0095291B" w:rsidP="0095291B">
      <w:r>
        <w:t>Ήταν η στιγμή</w:t>
      </w:r>
    </w:p>
    <w:p w:rsidR="0095291B" w:rsidRDefault="0095291B" w:rsidP="0095291B">
      <w:r>
        <w:t>που η παλιά κλειδαριά</w:t>
      </w:r>
    </w:p>
    <w:p w:rsidR="0095291B" w:rsidRDefault="0095291B" w:rsidP="0095291B">
      <w:r>
        <w:t>δέχτηκε μέσα της και πάλι το κλειδί</w:t>
      </w:r>
    </w:p>
    <w:p w:rsidR="0095291B" w:rsidRDefault="0095291B" w:rsidP="0095291B">
      <w:r>
        <w:t>κι απάντησε στο γύρισμα του</w:t>
      </w:r>
    </w:p>
    <w:p w:rsidR="0095291B" w:rsidRDefault="0095291B" w:rsidP="0095291B">
      <w:r>
        <w:t>με το χαρμόσυνο τρίξιμο</w:t>
      </w:r>
    </w:p>
    <w:p w:rsidR="0095291B" w:rsidRDefault="0095291B" w:rsidP="0095291B">
      <w:r>
        <w:t>της δικαιωμένης προσμονής.</w:t>
      </w:r>
    </w:p>
    <w:p w:rsidR="0095291B" w:rsidRDefault="0095291B" w:rsidP="0095291B"/>
    <w:p w:rsidR="0095291B" w:rsidRDefault="0095291B" w:rsidP="0095291B">
      <w:r>
        <w:t>Μπήκαμε στη μεγάλη αυλή.</w:t>
      </w:r>
    </w:p>
    <w:p w:rsidR="0095291B" w:rsidRDefault="0095291B" w:rsidP="0095291B">
      <w:r>
        <w:t>Ο ήλιος χάιδευε ένα καλό χορτάρι.</w:t>
      </w:r>
    </w:p>
    <w:p w:rsidR="0095291B" w:rsidRDefault="0095291B" w:rsidP="0095291B">
      <w:r>
        <w:t>Χαλάσματα γύρω.</w:t>
      </w:r>
    </w:p>
    <w:p w:rsidR="0095291B" w:rsidRDefault="0095291B" w:rsidP="0095291B">
      <w:r>
        <w:t>Πόση δουλειά,</w:t>
      </w:r>
    </w:p>
    <w:p w:rsidR="0095291B" w:rsidRDefault="0095291B" w:rsidP="0095291B">
      <w:r>
        <w:t>να στήσουμε τις αίθουσες</w:t>
      </w:r>
    </w:p>
    <w:p w:rsidR="0095291B" w:rsidRDefault="0095291B" w:rsidP="0095291B">
      <w:r>
        <w:t>να πλύνουμε το χρόνο</w:t>
      </w:r>
    </w:p>
    <w:p w:rsidR="0095291B" w:rsidRDefault="0095291B" w:rsidP="0095291B">
      <w:r>
        <w:t>να εξευμενίσουμε την αυστηρή βιβλιοθήκη.</w:t>
      </w:r>
    </w:p>
    <w:p w:rsidR="0095291B" w:rsidRDefault="0095291B" w:rsidP="0095291B">
      <w:r>
        <w:t>Κι όπως ήρθανε αμέσως τα παιδιά</w:t>
      </w:r>
    </w:p>
    <w:p w:rsidR="0095291B" w:rsidRDefault="0095291B" w:rsidP="0095291B">
      <w:r>
        <w:t>Δεν είχαμε πού να τα βάλουμε.</w:t>
      </w:r>
    </w:p>
    <w:p w:rsidR="0095291B" w:rsidRDefault="0095291B" w:rsidP="0095291B">
      <w:r>
        <w:t>Κάθισαν κάτω κι ήτανε χαρούμενα.</w:t>
      </w:r>
    </w:p>
    <w:p w:rsidR="0095291B" w:rsidRDefault="0095291B" w:rsidP="0095291B"/>
    <w:p w:rsidR="0095291B" w:rsidRDefault="0095291B" w:rsidP="0095291B">
      <w:r>
        <w:t>Κούλα Αδαλόγλου,</w:t>
      </w:r>
    </w:p>
    <w:p w:rsidR="0095291B" w:rsidRDefault="0095291B" w:rsidP="0095291B">
      <w:r>
        <w:t>Μαθητεία στην αναμονή, 2001</w:t>
      </w:r>
    </w:p>
    <w:p w:rsidR="0095291B" w:rsidRDefault="0095291B" w:rsidP="00D876E6"/>
    <w:p w:rsidR="0095291B" w:rsidRDefault="0095291B" w:rsidP="00D876E6"/>
    <w:p w:rsidR="0095291B" w:rsidRDefault="0095291B" w:rsidP="00D876E6"/>
    <w:p w:rsidR="00CB7F9A" w:rsidRDefault="001207AB" w:rsidP="00D876E6">
      <w:r w:rsidRPr="001207AB">
        <w:lastRenderedPageBreak/>
        <w:t xml:space="preserve"> ΘΕΜΑΤΑ</w:t>
      </w:r>
    </w:p>
    <w:p w:rsidR="00CB7F9A" w:rsidRDefault="00CB7F9A" w:rsidP="00D876E6"/>
    <w:p w:rsidR="009346BD" w:rsidRPr="009346BD" w:rsidRDefault="001207AB" w:rsidP="009346BD">
      <w:r w:rsidRPr="001207AB">
        <w:t xml:space="preserve"> Α. Να αποδοθεί περιληπτικά το περιεχόμενο του κειμένου σε 80-100 λέ</w:t>
      </w:r>
      <w:r w:rsidR="005500CF">
        <w:t>ξεις.</w:t>
      </w:r>
      <w:r w:rsidR="009346BD" w:rsidRPr="009346BD">
        <w:t xml:space="preserve">                                                                                                                     </w:t>
      </w:r>
      <w:r w:rsidR="009346BD">
        <w:t xml:space="preserve">                       </w:t>
      </w:r>
    </w:p>
    <w:p w:rsidR="005500CF" w:rsidRDefault="009346BD" w:rsidP="00D876E6">
      <w:r>
        <w:t xml:space="preserve">                                                                                                                       ΜΟΝΑΔΕΣ 15</w:t>
      </w:r>
    </w:p>
    <w:p w:rsidR="00CB7F9A" w:rsidRDefault="001207AB" w:rsidP="00D876E6">
      <w:r w:rsidRPr="001207AB">
        <w:t>Β.1 “Η εκπαίδευση, αποτελεί το βασικό κανάλι μέσα από το οποίο το άτομο επιδιώκει τη διοχέτευσή του στην αγορά εργασίας». Να αιτιολογήσετε την παραπάνω άποψη σε μ</w:t>
      </w:r>
      <w:r w:rsidR="009346BD">
        <w:t xml:space="preserve">ια παράγραφο 70-90 λέξεων. </w:t>
      </w:r>
      <w:r w:rsidR="00BE6D57">
        <w:t xml:space="preserve">                                                                      ΜΟΝΑΔΕΣ 10</w:t>
      </w:r>
    </w:p>
    <w:p w:rsidR="00CB7F9A" w:rsidRDefault="005500CF" w:rsidP="00D876E6">
      <w:r>
        <w:t>Β.2</w:t>
      </w:r>
      <w:r w:rsidR="00B5610F">
        <w:t xml:space="preserve"> Ο συγγραφέας ισχυρίζεται στην τέταρτη </w:t>
      </w:r>
      <w:r w:rsidR="00F40191">
        <w:t>παράγραφο</w:t>
      </w:r>
      <w:r w:rsidR="00B5610F">
        <w:t xml:space="preserve"> ότι ΄΄η σχέση πτυχίου- επαγγέλματος….αγορά εργασίας.’’ </w:t>
      </w:r>
      <w:r w:rsidR="00F40191">
        <w:t>Με ποιον/ους τροπο/ους προσπαθεί να σας πείσει</w:t>
      </w:r>
      <w:r w:rsidR="00F40191" w:rsidRPr="00F40191">
        <w:t>;</w:t>
      </w:r>
      <w:r w:rsidR="00F40191">
        <w:t xml:space="preserve"> Θεωρείτε ότι τελικά  το καταφέρνει; Να δικαιολογήσετε την απάντηση σας αξιολογώντας την πειστικότητα του τρόπου ή των τρόπων που χρησιμοποιεί.</w:t>
      </w:r>
      <w:r>
        <w:t xml:space="preserve"> </w:t>
      </w:r>
      <w:r w:rsidR="001207AB" w:rsidRPr="001207AB">
        <w:t xml:space="preserve"> </w:t>
      </w:r>
    </w:p>
    <w:p w:rsidR="00CB7F9A" w:rsidRDefault="009346BD" w:rsidP="00D876E6">
      <w:r>
        <w:t xml:space="preserve">                                                                                                                    </w:t>
      </w:r>
      <w:r w:rsidR="00BE6D57">
        <w:t xml:space="preserve">  </w:t>
      </w:r>
      <w:r>
        <w:t xml:space="preserve"> ΜΟΝΑΔΕΣ 15</w:t>
      </w:r>
    </w:p>
    <w:p w:rsidR="00CB7F9A" w:rsidRDefault="005500CF" w:rsidP="00D876E6">
      <w:r>
        <w:t xml:space="preserve"> </w:t>
      </w:r>
      <w:r w:rsidR="00B5610F">
        <w:t xml:space="preserve">Β.3 </w:t>
      </w:r>
      <w:r w:rsidR="00F40191">
        <w:t xml:space="preserve">α) </w:t>
      </w:r>
      <w:r w:rsidR="00B5610F">
        <w:t>Να παρουσιάσεις τον τρόπο μ</w:t>
      </w:r>
      <w:r>
        <w:t xml:space="preserve">ε τον </w:t>
      </w:r>
      <w:r w:rsidR="00B5610F">
        <w:t>οποίο</w:t>
      </w:r>
      <w:r>
        <w:t xml:space="preserve"> οργανώνει ο συγγραφέας το </w:t>
      </w:r>
      <w:r w:rsidR="00B5610F">
        <w:t>επιχείρημά</w:t>
      </w:r>
      <w:r>
        <w:t xml:space="preserve"> του στην τελευταία παράγραφο</w:t>
      </w:r>
      <w:r w:rsidR="00B5610F">
        <w:t>.</w:t>
      </w:r>
    </w:p>
    <w:p w:rsidR="009346BD" w:rsidRPr="009346BD" w:rsidRDefault="009346BD" w:rsidP="00D876E6">
      <w:r>
        <w:t xml:space="preserve">β) </w:t>
      </w:r>
      <w:r w:rsidRPr="009346BD">
        <w:t xml:space="preserve"> </w:t>
      </w:r>
      <w:r>
        <w:t>Στην ίδια παράγραφο (‘’όσον αφορα….νόμισμα΄΄) με ποιες εγκλίσεις, με ποια σχήματα λόγου και με ποιες επιλογές στο λεξιλόγιο δείχνει τη βεβαιότητά του για τις απόψεις του</w:t>
      </w:r>
      <w:r w:rsidRPr="009346BD">
        <w:t xml:space="preserve">; </w:t>
      </w:r>
      <w:r>
        <w:t>Να αναφέρετε ένα παράδειγμα για κάθε μια από τις παραπάνω γλωσσικές επιλογές του συγγραφέα.</w:t>
      </w:r>
      <w:r w:rsidRPr="009346BD">
        <w:t xml:space="preserve"> </w:t>
      </w:r>
      <w:r>
        <w:t>Συμμερίζεστε τη βεβαιότητά του</w:t>
      </w:r>
      <w:r w:rsidRPr="009346BD">
        <w:t>;</w:t>
      </w:r>
      <w:r>
        <w:t xml:space="preserve"> Δικαιολογήστε την απάντηση σας,</w:t>
      </w:r>
    </w:p>
    <w:p w:rsidR="00CB7F9A" w:rsidRDefault="009346BD" w:rsidP="00D876E6">
      <w:r>
        <w:t xml:space="preserve">                                                                                                                 </w:t>
      </w:r>
      <w:r w:rsidR="00BE6D57">
        <w:t xml:space="preserve">     </w:t>
      </w:r>
      <w:r>
        <w:t xml:space="preserve">ΜΟΝΑΔΕΣ 15 </w:t>
      </w:r>
    </w:p>
    <w:p w:rsidR="00CB7F9A" w:rsidRDefault="009346BD" w:rsidP="00D876E6">
      <w:r>
        <w:t xml:space="preserve"> </w:t>
      </w:r>
    </w:p>
    <w:p w:rsidR="0095291B" w:rsidRDefault="0095291B" w:rsidP="00D876E6">
      <w:r>
        <w:t>Γ. Ποιο είναι το όραμα του ποιητικού υποκειμένου για το ξαναζωντάνεμα των σχολείων. Να στηρίξετε την απάντησή σας στους δείκτες του κειμένου</w:t>
      </w:r>
      <w:r w:rsidRPr="0095291B">
        <w:t xml:space="preserve">; </w:t>
      </w:r>
      <w:r>
        <w:t xml:space="preserve">(εικόνες, σχήματα λόγου, γραμματικά πρόσωπα….)                                                                       </w:t>
      </w:r>
    </w:p>
    <w:p w:rsidR="0095291B" w:rsidRDefault="0095291B" w:rsidP="00D876E6">
      <w:r>
        <w:t xml:space="preserve">                                                                                                                      ΜΟΝΑΔΕΣ 15</w:t>
      </w:r>
    </w:p>
    <w:p w:rsidR="0095291B" w:rsidRDefault="009346BD" w:rsidP="00D876E6">
      <w:r>
        <w:t xml:space="preserve"> Δ</w:t>
      </w:r>
      <w:r w:rsidR="001207AB" w:rsidRPr="001207AB">
        <w:t>. Σε μια ομιλία σας που εκφωνείτε στο πνευματικό κέντρο του δήμου σας αναφέρεστε στους λόγους που οι Έλληνες νέοι επιδιώκουν τόσο έντονα τις σπουδές σε Πανεπιστημιακά ιδρύματα και στις αρνητικές 3 συνέπειες του γιγαντι</w:t>
      </w:r>
      <w:r w:rsidR="00CB7F9A">
        <w:t>σμού της Ανώτατης Εκπαίδευσης (350-400 λέξει</w:t>
      </w:r>
      <w:r>
        <w:t xml:space="preserve">ς).                                                                                              </w:t>
      </w:r>
      <w:r w:rsidR="00BE6D57">
        <w:t xml:space="preserve">    </w:t>
      </w:r>
    </w:p>
    <w:p w:rsidR="0002340E" w:rsidRDefault="0095291B" w:rsidP="0002340E">
      <w:r>
        <w:t xml:space="preserve">                                                                                                                        </w:t>
      </w:r>
      <w:r w:rsidR="009346BD">
        <w:t>ΜΟΝΑΔΕΣ 30</w:t>
      </w:r>
      <w:r w:rsidR="0002340E" w:rsidRPr="0002340E">
        <w:t xml:space="preserve"> </w:t>
      </w:r>
    </w:p>
    <w:p w:rsidR="0002340E" w:rsidRDefault="0002340E" w:rsidP="0002340E"/>
    <w:p w:rsidR="0002340E" w:rsidRDefault="0002340E" w:rsidP="0002340E"/>
    <w:p w:rsidR="0002340E" w:rsidRDefault="0002340E" w:rsidP="0002340E"/>
    <w:p w:rsidR="0002340E" w:rsidRDefault="0002340E" w:rsidP="0002340E"/>
    <w:p w:rsidR="0002340E" w:rsidRDefault="0002340E" w:rsidP="0002340E"/>
    <w:p w:rsidR="0002340E" w:rsidRDefault="0002340E" w:rsidP="0002340E"/>
    <w:p w:rsidR="0002340E" w:rsidRDefault="0002340E" w:rsidP="0002340E"/>
    <w:p w:rsidR="00697F97" w:rsidRPr="00697F97" w:rsidRDefault="00697F97" w:rsidP="0002340E">
      <w:pPr>
        <w:rPr>
          <w:b/>
          <w:sz w:val="28"/>
          <w:szCs w:val="28"/>
        </w:rPr>
      </w:pPr>
      <w:r w:rsidRPr="00697F97">
        <w:rPr>
          <w:b/>
          <w:sz w:val="28"/>
          <w:szCs w:val="28"/>
        </w:rPr>
        <w:lastRenderedPageBreak/>
        <w:t>ΚΕΙΜΕΝΟ Ι</w:t>
      </w:r>
    </w:p>
    <w:p w:rsidR="0002340E" w:rsidRDefault="0002340E" w:rsidP="0002340E">
      <w:r w:rsidRPr="0002340E">
        <w:t xml:space="preserve"> </w:t>
      </w:r>
      <w:r>
        <w:t>Το εκπαιδευτικό σύστημα, ως ο κατεξοχήν θεσμός στήριξης των μαθητών στις διαδικασίες κοινωνικής και πολιτισμικής τους ένταξης, καλείται να διαδραματίσει σημαντικό ρόλο στη δημιουργία προϋποθέσεων αποδοχής και αναγνώρισης του πλουραλισμού και της ετερότητας ως βασικών γνωρισμάτων της σύγχρονης κοινωνίας. Βέβαια, η εκπλήρωση του ρόλου αυτού δεν είναι εφικτή, χωρίς την προσαρμογή του ίδιου του εκπαιδευτικού συστήματος στα νέα δεδομένα κοινωνικοποίησης που διαμορφώνει η πολυπολιτισμικότητα. Η διαπολιτισμική εκπαίδευση σκοπεύει ακριβώς σε αυτήν την αλλαγή του μαθησιακού περιβάλλοντος και των εκπαιδευτικών διαδικασιών, έτσι ώστε οι διαφορετικοί πολιτισμοί στα σχολεία να αλληλεπιδρούν, με στόχο πάντα την ίση αντιμετώπιση και την παροχή ίσων ευκαιριών σε όλους τους μαθητές.</w:t>
      </w:r>
    </w:p>
    <w:p w:rsidR="0002340E" w:rsidRDefault="0002340E" w:rsidP="0002340E">
      <w:r>
        <w:t>Η είσοδος τόσων χιλιάδων οικονομικών μεταναστών και προσφύγων στη χώρα μας τα τελευταία χρόνια έχει μετατρέψει και την ελληνική κοινωνία σε πολυπολιτισμική, πολυγλωσσική και πολυφυλετική. Επομένως, η εκπαιδευτική πολιτική είναι αναγκαίο να προσαρμόσει τα εκπαιδευτικά προγράμματα στα σχολεία μας έτσι, που να διαμορφώνουν μια θετική στάση στους διαφορετικούς πολιτισμούς και φυλές που συνυπάρχουν στην κοινωνία. Άλλωστε, στο πλαίσιο της έντονης παγκοσμιοποίησης, οποιοδήποτε σύγχρονο εκπαιδευτικό σύστημα οφείλει να προετοιμάσει τους μαθητές του για τη διαβίωσή τους σε</w:t>
      </w:r>
      <w:r w:rsidRPr="0002340E">
        <w:t xml:space="preserve"> ένα παγκόσμιο περιβάλλον.</w:t>
      </w:r>
      <w:r>
        <w:t xml:space="preserve"> </w:t>
      </w:r>
    </w:p>
    <w:p w:rsidR="0002340E" w:rsidRDefault="0002340E" w:rsidP="0002340E">
      <w:r w:rsidRPr="0002340E">
        <w:t>Το όλο και υψηλότερο ποσοστό των αλλοδαπών μαθητών που συγκεντρώνεται σε ορισμένα σχολεία μπορεί να οδηγήσει σε περιθωριοποίηση, αφού η ετερότητα των μαθητών αποτελεί τροχοπέδη για Έλληνες γονείς, οι οποίοι, λόγω ξενοφοβικών και ρατσιστικών αντιλήψεων, αποφεύγουν αυτές τις σχολικές μονάδες για τα παιδιά τους. Η διαπολιτισμική εκπαίδευση μπορεί να αποτελέσει ένα ανάχωμα στην εξάπλωση των ξενοφοβικών, ρατσιστικών και εθνικιστικών αντιλήψεων και ιδεών. Μπορεί να καταστεί ένα αποτελεσματικό εργαλείο στην καταπολέμηση της ξενοφοβίας, των στερεοτύπων, των προκαταλήψεων και στην αντιμετώπιση του ρατσισμού και της φασιστικής ιδεολογίας. Πολιτισμό δεν παράγουν μόνο οι ευρωπαϊκές χώρες ούτε μόνο οι οικονομικά ισχυρές. Πολιτισμό παράγουν όλοι οι λαοί. Ο καλύτερος τρόπος για να φέρεις έναν πληθυσμό σε επαφή με κάποιον άλλο πολιτισμό είναι να δώσεις στους φορείς του τη δυνατότητα να τον παρουσιάσουν και να τον εξηγήσουν. Τι καλύτερο, λοιπόν, από το να δίνει το σχολείο την ευκαιρία σε αλλοδαπούς μαθητές, μέσα από διαθεματικές, για παράδειγμα, εργασίες, να παρουσιάζουν τον πολιτισμό της χώρας τους; Έτσι, οι γηγενείς μαθητές μαθαίνουν για τους άλλους πολιτισμούς,</w:t>
      </w:r>
      <w:r>
        <w:t xml:space="preserve"> κατανοούν τη συνεισφορά και τη</w:t>
      </w:r>
      <w:r w:rsidRPr="0002340E">
        <w:t xml:space="preserve"> σημασία τους, αλλά και έρχονται σε επαφή με τους αλλοδαπούς, καθώς τους γνωρίζουν καλύτερα μέσα από αυτήν την αλληλεπίδραση.</w:t>
      </w:r>
    </w:p>
    <w:p w:rsidR="0002340E" w:rsidRDefault="0002340E" w:rsidP="0002340E">
      <w:r w:rsidRPr="0002340E">
        <w:t xml:space="preserve"> Η γνωριμία μας, άλλωστε, με τον «άλλον» αποτελεί απαραίτητη προϋπόθεση για να αρθούν στερεότυπα και προκαταλήψεις, με τα οποία τις περισσότερες φορές, λόγω άγνοιας, κατηγοριοποιούμε τους ανθρώπους και τους κατατάσσουμε με αυθαίρετο τρόπο. Η γνωριμία μας μ’ αυτόν τον «άλλο» μας επιτρέπει να διαμορφώνουμε περισσότερο αξιόπιστες, προσωπικές απόψεις για το άτομό του, αποδυναμώνοντας έτσι τον ρόλο των στερεοτύπων και των προκαταλήψεων. Με άλλα λόγια, η άρση των στερεοτύπων και των προκαταλήψεων περνά μέσα από την ουσιαστική γνωριμία μας με τον «άλλον». Έτσι, μέσα από την αλληλεπίδραση αυτή, θα είναι σε θέση οι σημερινοί μαθητές και αυριανοί πολίτες να αντικρούσουν τα διάφορα εθνικιστικά ιδεολογήματα, που θεωρούν ως «κακό» τον </w:t>
      </w:r>
      <w:r w:rsidRPr="0002340E">
        <w:lastRenderedPageBreak/>
        <w:t>«εθνικά άλλον». Γιατί δεν θα πρέπει να ξεχνάμε ποτέ ότι, στο βάθος της ιστορίας, οι λαοί, συνεπαρμένοι από τις καταστροφικές ιδέες της εθνικιστικής ιδεολογίας, υπήρξαν, αλλά και εξακολουθούν να γίνονται, θύτες και</w:t>
      </w:r>
      <w:r>
        <w:t xml:space="preserve"> </w:t>
      </w:r>
      <w:r>
        <w:t>θύματα μιας ανηλεούς εξόντωσης μεταξύ τους.</w:t>
      </w:r>
    </w:p>
    <w:p w:rsidR="0002340E" w:rsidRDefault="0002340E" w:rsidP="0002340E">
      <w:r>
        <w:t>Η ανάγκη, λοιπόν, για διαπολιτισμική εκπαίδευση γίνεται πια επιτακτική. Όχι, όμως, ως μία ακόμη εκπαιδευτική μεταρρύθμιση, αλλά ως μια απαραίτητη προσαρμογή του εκπαιδευτικού συστήματος στο σύγχρονο κοινωνικό γίγνεσθαι.</w:t>
      </w:r>
    </w:p>
    <w:p w:rsidR="00697F97" w:rsidRDefault="0002340E" w:rsidP="00697F97">
      <w:r>
        <w:t xml:space="preserve">Στασινοπούλου Τζωρτζίνα, δημοσίευση στην ιστοσελίδα </w:t>
      </w:r>
      <w:hyperlink r:id="rId6" w:history="1">
        <w:r w:rsidRPr="00554104">
          <w:rPr>
            <w:rStyle w:val="-"/>
          </w:rPr>
          <w:t>www.patrisnews.com,18/9/2016</w:t>
        </w:r>
      </w:hyperlink>
      <w:r>
        <w:t xml:space="preserve">  </w:t>
      </w:r>
    </w:p>
    <w:p w:rsidR="00697F97" w:rsidRDefault="00697F97" w:rsidP="00697F97"/>
    <w:p w:rsidR="00697F97" w:rsidRDefault="00697F97" w:rsidP="00697F97"/>
    <w:p w:rsidR="00697F97" w:rsidRPr="00697F97" w:rsidRDefault="00697F97" w:rsidP="00697F97">
      <w:pPr>
        <w:rPr>
          <w:b/>
          <w:sz w:val="28"/>
          <w:szCs w:val="28"/>
        </w:rPr>
      </w:pPr>
      <w:r w:rsidRPr="00697F97">
        <w:rPr>
          <w:b/>
          <w:sz w:val="28"/>
          <w:szCs w:val="28"/>
        </w:rPr>
        <w:t>ΚΕΙΜΕΝΟ ΙΙ</w:t>
      </w:r>
    </w:p>
    <w:p w:rsidR="00697F97" w:rsidRPr="00697F97" w:rsidRDefault="00697F97" w:rsidP="00697F97">
      <w:pPr>
        <w:rPr>
          <w:b/>
          <w:sz w:val="24"/>
          <w:szCs w:val="24"/>
        </w:rPr>
      </w:pPr>
      <w:r w:rsidRPr="00697F97">
        <w:rPr>
          <w:b/>
          <w:sz w:val="24"/>
          <w:szCs w:val="24"/>
        </w:rPr>
        <w:t>Μπ. Μπρεχτ, «Οι πιο φτωχοί συμμαθητές απ’ τους συνοικισμούς των προαστίων»</w:t>
      </w:r>
    </w:p>
    <w:p w:rsidR="00697F97" w:rsidRPr="00697F97" w:rsidRDefault="00697F97" w:rsidP="00697F97">
      <w:pPr>
        <w:rPr>
          <w:b/>
          <w:sz w:val="24"/>
          <w:szCs w:val="24"/>
        </w:rPr>
      </w:pPr>
    </w:p>
    <w:p w:rsidR="00697F97" w:rsidRDefault="00697F97" w:rsidP="00697F97">
      <w:r>
        <w:t>«Οι πιο φτωχοί συμμαθητές με τα λεπτά παλτά τους</w:t>
      </w:r>
    </w:p>
    <w:p w:rsidR="00697F97" w:rsidRDefault="00697F97" w:rsidP="00697F97">
      <w:r>
        <w:t>Ερχόταν καθυστερημένοι στο πρωινό μάθημα πάντα</w:t>
      </w:r>
    </w:p>
    <w:p w:rsidR="00697F97" w:rsidRDefault="00697F97" w:rsidP="00697F97">
      <w:r>
        <w:t>Γιατί μοιράζαν γάλα ή εφημερίδες για τις μάνες τους.</w:t>
      </w:r>
    </w:p>
    <w:p w:rsidR="00697F97" w:rsidRDefault="00697F97" w:rsidP="00697F97">
      <w:r>
        <w:t>Οι δάσκαλοι</w:t>
      </w:r>
    </w:p>
    <w:p w:rsidR="00697F97" w:rsidRDefault="00697F97" w:rsidP="00697F97">
      <w:r>
        <w:t>Τους γράφανε στο μαύρο τους τεφτέρι και τους βρίζαν.</w:t>
      </w:r>
    </w:p>
    <w:p w:rsidR="00697F97" w:rsidRDefault="00697F97" w:rsidP="00697F97"/>
    <w:p w:rsidR="00697F97" w:rsidRDefault="00697F97" w:rsidP="00697F97">
      <w:r>
        <w:t>Για κολατσιό δε φέρναν τίποτα μαζί τους. Στα διαλείμματα</w:t>
      </w:r>
    </w:p>
    <w:p w:rsidR="00697F97" w:rsidRDefault="00697F97" w:rsidP="00697F97">
      <w:r>
        <w:t>Γράφαν μέσα στους καμπινέδες τα μαθήματά τους.</w:t>
      </w:r>
    </w:p>
    <w:p w:rsidR="00697F97" w:rsidRDefault="00697F97" w:rsidP="00697F97">
      <w:r>
        <w:t>Αυτό απαγορευότανε. Τα διαλείμματα</w:t>
      </w:r>
    </w:p>
    <w:p w:rsidR="00697F97" w:rsidRDefault="00697F97" w:rsidP="00697F97">
      <w:r>
        <w:t>Ήτανε για αναψυχή και για φαΐ.</w:t>
      </w:r>
    </w:p>
    <w:p w:rsidR="00697F97" w:rsidRDefault="00697F97" w:rsidP="00697F97"/>
    <w:p w:rsidR="00697F97" w:rsidRDefault="00697F97" w:rsidP="00697F97">
      <w:r>
        <w:t>Σαν το δεκαδικό αριθμό του π δεν ξέρανε</w:t>
      </w:r>
    </w:p>
    <w:p w:rsidR="00697F97" w:rsidRDefault="00697F97" w:rsidP="00697F97">
      <w:r>
        <w:t>Ρωτούσανε οι δάσκαλοι: Γιατί</w:t>
      </w:r>
    </w:p>
    <w:p w:rsidR="00697F97" w:rsidRDefault="00697F97" w:rsidP="00697F97">
      <w:r>
        <w:t>Δεν έμενες καλύτερα στη λάσπη, απ’ όπου έρχεσαι;</w:t>
      </w:r>
    </w:p>
    <w:p w:rsidR="00697F97" w:rsidRDefault="00697F97" w:rsidP="00697F97">
      <w:r>
        <w:t>Μα αυτό το ξεραν.</w:t>
      </w:r>
    </w:p>
    <w:p w:rsidR="00697F97" w:rsidRDefault="00697F97" w:rsidP="00697F97"/>
    <w:p w:rsidR="00697F97" w:rsidRDefault="00697F97" w:rsidP="00697F97">
      <w:r>
        <w:t>Στους πιο φτωχούς μαθητές απ’ τους συνοικισμούς των προαστίων</w:t>
      </w:r>
    </w:p>
    <w:p w:rsidR="00697F97" w:rsidRDefault="00697F97" w:rsidP="00697F97">
      <w:r>
        <w:t>Υπόσχονταν κατώτερες θέσεις στις δημόσιες υπηρεσίες.</w:t>
      </w:r>
    </w:p>
    <w:p w:rsidR="00697F97" w:rsidRDefault="00697F97" w:rsidP="00697F97">
      <w:r>
        <w:t>Γι’ αυτό το περιεχόμενο των</w:t>
      </w:r>
    </w:p>
    <w:p w:rsidR="00697F97" w:rsidRDefault="00697F97" w:rsidP="00697F97">
      <w:r>
        <w:t>Βρώμικων σχολικών βιβλίων τους από δεύτερο χέρι αγορασμένων</w:t>
      </w:r>
    </w:p>
    <w:p w:rsidR="00697F97" w:rsidRDefault="00697F97" w:rsidP="00697F97">
      <w:r>
        <w:lastRenderedPageBreak/>
        <w:t>Με τον ιδρώτα του προσώπου τους μαθαίνανε απ’ έξω</w:t>
      </w:r>
    </w:p>
    <w:p w:rsidR="00697F97" w:rsidRDefault="00697F97" w:rsidP="00697F97">
      <w:r>
        <w:t>Μαθαίνανε να γλείφουνε τις μπότες του δασκάλου και</w:t>
      </w:r>
    </w:p>
    <w:p w:rsidR="00697F97" w:rsidRDefault="00697F97" w:rsidP="00697F97">
      <w:r>
        <w:t>Τις μανάδες τους τις ίδιες να καταφρονούνε.</w:t>
      </w:r>
    </w:p>
    <w:p w:rsidR="00697F97" w:rsidRDefault="00697F97" w:rsidP="00697F97"/>
    <w:p w:rsidR="00697F97" w:rsidRDefault="00697F97" w:rsidP="00697F97">
      <w:r>
        <w:t>Τα κατώτερα πόστα των πιο φτωχών μαθητών απ’ τους συνοικισμούς των</w:t>
      </w:r>
    </w:p>
    <w:p w:rsidR="00697F97" w:rsidRDefault="00697F97" w:rsidP="00697F97">
      <w:r>
        <w:t>προαστίων</w:t>
      </w:r>
    </w:p>
    <w:p w:rsidR="00697F97" w:rsidRDefault="00697F97" w:rsidP="00697F97">
      <w:r>
        <w:t>Βρισκότανε κάτω απ’ το χώμα. Η καρέκλα του γραφείου τους</w:t>
      </w:r>
    </w:p>
    <w:p w:rsidR="00697F97" w:rsidRDefault="00697F97" w:rsidP="00697F97">
      <w:r>
        <w:t>Δεν είχε κάθισμα. Θέα τους</w:t>
      </w:r>
    </w:p>
    <w:p w:rsidR="00697F97" w:rsidRDefault="00697F97" w:rsidP="00697F97">
      <w:r>
        <w:t>Είχανε τις ρίζες των μικρών φυτών. Γιατί</w:t>
      </w:r>
    </w:p>
    <w:p w:rsidR="00697F97" w:rsidRDefault="00697F97" w:rsidP="00697F97">
      <w:r>
        <w:t>τους βάλανε</w:t>
      </w:r>
    </w:p>
    <w:p w:rsidR="00697F97" w:rsidRDefault="00697F97" w:rsidP="00697F97">
      <w:r>
        <w:t>Να μάθουνε ελληνική γραμματική και για τις εκστρατείες του Καίσαρα</w:t>
      </w:r>
    </w:p>
    <w:p w:rsidR="00697F97" w:rsidRDefault="00697F97" w:rsidP="00697F97">
      <w:r>
        <w:t>Του θείου τον τύπο και τον αριθμό του π;</w:t>
      </w:r>
    </w:p>
    <w:p w:rsidR="00697F97" w:rsidRDefault="00697F97" w:rsidP="00697F97">
      <w:r>
        <w:t>Στους ομαδικούς τάφους της Φλάντρας, που γι’ αυτούς</w:t>
      </w:r>
    </w:p>
    <w:p w:rsidR="00697F97" w:rsidRDefault="00697F97" w:rsidP="00697F97">
      <w:r>
        <w:t>ήτανε προορισμένοι</w:t>
      </w:r>
    </w:p>
    <w:p w:rsidR="00697F97" w:rsidRDefault="00697F97" w:rsidP="00697F97">
      <w:r>
        <w:t>Τι άλλο τους χρειαζότανε πέρα από</w:t>
      </w:r>
    </w:p>
    <w:p w:rsidR="00697F97" w:rsidRDefault="00697F97" w:rsidP="00697F97">
      <w:r>
        <w:t>Λίγο ασβέστη;»</w:t>
      </w:r>
    </w:p>
    <w:p w:rsidR="00697F97" w:rsidRDefault="00697F97" w:rsidP="00697F97">
      <w:r>
        <w:t>(Μπ. Μπρεχτ, Ποιήματα, μτφ. Νάντια Βαλαβάνη, Σ.Ε.)</w:t>
      </w:r>
    </w:p>
    <w:p w:rsidR="0002340E" w:rsidRDefault="0002340E" w:rsidP="0002340E">
      <w:r>
        <w:t xml:space="preserve">    </w:t>
      </w:r>
    </w:p>
    <w:p w:rsidR="0002340E" w:rsidRDefault="0002340E" w:rsidP="0002340E"/>
    <w:p w:rsidR="00F95AD8" w:rsidRPr="00697F97" w:rsidRDefault="0002340E" w:rsidP="0002340E">
      <w:pPr>
        <w:rPr>
          <w:b/>
          <w:sz w:val="24"/>
          <w:szCs w:val="24"/>
        </w:rPr>
      </w:pPr>
      <w:r w:rsidRPr="00697F97">
        <w:rPr>
          <w:b/>
          <w:sz w:val="24"/>
          <w:szCs w:val="24"/>
        </w:rPr>
        <w:t>ΘΕΜΑΤΑ</w:t>
      </w:r>
    </w:p>
    <w:p w:rsidR="00426B4D" w:rsidRDefault="00426B4D" w:rsidP="00426B4D">
      <w:r>
        <w:t>ΘΕΜΑ Α</w:t>
      </w:r>
    </w:p>
    <w:p w:rsidR="00426B4D" w:rsidRDefault="00426B4D" w:rsidP="00426B4D">
      <w:r>
        <w:t xml:space="preserve"> Να αποδ</w:t>
      </w:r>
      <w:r>
        <w:t>ώσετε συνοπτικά το κείμενο Ι. (</w:t>
      </w:r>
      <w:r>
        <w:t>λέξεις</w:t>
      </w:r>
      <w:r>
        <w:t xml:space="preserve"> 100 </w:t>
      </w:r>
      <w:r>
        <w:t xml:space="preserve">) </w:t>
      </w:r>
    </w:p>
    <w:p w:rsidR="00426B4D" w:rsidRDefault="00426B4D" w:rsidP="00426B4D">
      <w:r>
        <w:t xml:space="preserve">                                                                                                                                           </w:t>
      </w:r>
      <w:r>
        <w:t xml:space="preserve">Μονάδες 15 </w:t>
      </w:r>
    </w:p>
    <w:p w:rsidR="00426B4D" w:rsidRDefault="00426B4D" w:rsidP="00426B4D"/>
    <w:p w:rsidR="00426B4D" w:rsidRDefault="00426B4D" w:rsidP="00426B4D">
      <w:r>
        <w:t xml:space="preserve"> </w:t>
      </w:r>
      <w:r>
        <w:t xml:space="preserve">ΘΕΜΑ Β </w:t>
      </w:r>
    </w:p>
    <w:p w:rsidR="00426B4D" w:rsidRDefault="00426B4D" w:rsidP="00426B4D">
      <w:r>
        <w:t>Ερώτημα 1</w:t>
      </w:r>
      <w:r w:rsidRPr="00426B4D">
        <w:rPr>
          <w:vertAlign w:val="superscript"/>
        </w:rPr>
        <w:t>ο</w:t>
      </w:r>
    </w:p>
    <w:p w:rsidR="00426B4D" w:rsidRDefault="00426B4D" w:rsidP="00426B4D">
      <w:r>
        <w:t xml:space="preserve"> Να επιβεβαιώσετε ή να διαψεύσετε τους ακόλουθους ισχυρισμούς που αναφέρονται στο κείμενο I, σημειώνοντας την ένδειξη Σωστός ή Λανθασμένος.</w:t>
      </w:r>
    </w:p>
    <w:p w:rsidR="00426B4D" w:rsidRDefault="00426B4D" w:rsidP="00426B4D">
      <w:pPr>
        <w:pStyle w:val="a3"/>
        <w:numPr>
          <w:ilvl w:val="0"/>
          <w:numId w:val="2"/>
        </w:numPr>
      </w:pPr>
      <w:r>
        <w:t xml:space="preserve">Το εκπαιδευτικό σύστημα οφείλει πρωτίστως το ίδιο να αλλάξει, για να δημιουργήσει προσωπικότητες ανεκτικές προς το διαφορετικό. </w:t>
      </w:r>
    </w:p>
    <w:p w:rsidR="00426B4D" w:rsidRDefault="00426B4D" w:rsidP="00426B4D">
      <w:pPr>
        <w:pStyle w:val="a3"/>
        <w:numPr>
          <w:ilvl w:val="0"/>
          <w:numId w:val="2"/>
        </w:numPr>
      </w:pPr>
      <w:r>
        <w:t>ii. Η αθρόα εισροή μεταναστών δημιούργησε πολυπολιτισμικές κοινωνίες και καθιστά αναγκαία την προσαρμογή των εκπαιδευτικών προγραμμάτων στα καινούργια δεδομένα.</w:t>
      </w:r>
    </w:p>
    <w:p w:rsidR="00426B4D" w:rsidRDefault="00426B4D" w:rsidP="00426B4D">
      <w:pPr>
        <w:pStyle w:val="a3"/>
        <w:numPr>
          <w:ilvl w:val="0"/>
          <w:numId w:val="2"/>
        </w:numPr>
      </w:pPr>
      <w:r>
        <w:lastRenderedPageBreak/>
        <w:t xml:space="preserve"> iii. Τα παιδιά αρνούνται να φοιτήσουν στις σχολικές μονάδες με υψηλό ποσοστό αλλοδαπών.</w:t>
      </w:r>
    </w:p>
    <w:p w:rsidR="00426B4D" w:rsidRDefault="00426B4D" w:rsidP="00426B4D">
      <w:pPr>
        <w:pStyle w:val="a3"/>
        <w:numPr>
          <w:ilvl w:val="0"/>
          <w:numId w:val="2"/>
        </w:numPr>
      </w:pPr>
      <w:r>
        <w:t xml:space="preserve"> iv. Οι γηγενείς μπορούν να παρουσιάσουν στοιχεία του πολιτισμού τους στους αλλοδαπούς μέσω διαθεματικών εργασιών, για να έρθουν σ’ επαφή και να γνωριστούν καλύτερα μεταξύ τους.</w:t>
      </w:r>
    </w:p>
    <w:p w:rsidR="00426B4D" w:rsidRDefault="00426B4D" w:rsidP="00426B4D">
      <w:pPr>
        <w:pStyle w:val="a3"/>
        <w:numPr>
          <w:ilvl w:val="0"/>
          <w:numId w:val="2"/>
        </w:numPr>
      </w:pPr>
      <w:r>
        <w:t xml:space="preserve"> v. Η άρση των ρατσιστικών και στερεοτυπικών αντιλήψεων είναι αδύνατη, παρά την αλληλεπίδραση και την ουσιαστική γνωριμία με το διαφορετικό. </w:t>
      </w:r>
    </w:p>
    <w:p w:rsidR="00426B4D" w:rsidRDefault="00426B4D" w:rsidP="00426B4D">
      <w:pPr>
        <w:pStyle w:val="a3"/>
        <w:ind w:left="765"/>
      </w:pPr>
      <w:r>
        <w:t xml:space="preserve">                                                                                                                           </w:t>
      </w:r>
      <w:r>
        <w:t>Μονάδες 15</w:t>
      </w:r>
    </w:p>
    <w:p w:rsidR="00426B4D" w:rsidRDefault="00426B4D" w:rsidP="00426B4D">
      <w:r>
        <w:t>Ερώτημα 2</w:t>
      </w:r>
      <w:r w:rsidRPr="00426B4D">
        <w:rPr>
          <w:vertAlign w:val="superscript"/>
        </w:rPr>
        <w:t>ο</w:t>
      </w:r>
    </w:p>
    <w:p w:rsidR="00426B4D" w:rsidRPr="00112B3E" w:rsidRDefault="00426B4D" w:rsidP="00426B4D">
      <w:pPr>
        <w:rPr>
          <w:lang w:val="en-US"/>
        </w:rPr>
      </w:pPr>
      <w:r>
        <w:t xml:space="preserve"> α. </w:t>
      </w:r>
      <w:r w:rsidR="00112B3E">
        <w:t>Ποια είναι η πρόθεση της συντάκτριας του κειμένου στη δεύτερη παράγραφο</w:t>
      </w:r>
      <w:r w:rsidR="00112B3E" w:rsidRPr="00112B3E">
        <w:t>;</w:t>
      </w:r>
      <w:r w:rsidR="00112B3E">
        <w:t xml:space="preserve"> </w:t>
      </w:r>
      <w:r>
        <w:t xml:space="preserve">Πώς </w:t>
      </w:r>
      <w:r w:rsidR="00112B3E">
        <w:t xml:space="preserve"> ο τρόπος με τον οποίο </w:t>
      </w:r>
      <w:r>
        <w:t>οργ</w:t>
      </w:r>
      <w:r w:rsidR="00112B3E">
        <w:t xml:space="preserve">ανώνει/αναπτύσσει   τη σκέψη της εξυπηρετεί το σκοπό της; </w:t>
      </w:r>
      <w:r>
        <w:t xml:space="preserve">                                                                                          </w:t>
      </w:r>
      <w:r>
        <w:t xml:space="preserve"> </w:t>
      </w:r>
      <w:r w:rsidR="00112B3E">
        <w:t xml:space="preserve">                 </w:t>
      </w:r>
      <w:r w:rsidR="00112B3E" w:rsidRPr="00112B3E">
        <w:t xml:space="preserve">    </w:t>
      </w:r>
      <w:r w:rsidR="00112B3E">
        <w:rPr>
          <w:lang w:val="en-US"/>
        </w:rPr>
        <w:t>(</w:t>
      </w:r>
      <w:r>
        <w:t>Μονάδες 9</w:t>
      </w:r>
      <w:r w:rsidR="00112B3E">
        <w:rPr>
          <w:lang w:val="en-US"/>
        </w:rPr>
        <w:t>)</w:t>
      </w:r>
    </w:p>
    <w:p w:rsidR="00426B4D" w:rsidRPr="00697F97" w:rsidRDefault="00426B4D" w:rsidP="00426B4D">
      <w:r>
        <w:t xml:space="preserve"> β. Πολιτισμό δεν παράγουν μόνο οι ευρωπαϊκές χώρες, ούτε μόνο οι οικονομικά ισχυρές: Ποιο είδος σύνταξης (ενεργητική – παθητική) επέλεξε η συντάκτρια του κειμένου; Τι επιδιώκει μέσω αυτής; Να τη μετατρέψετε στην αντίθετή της.</w:t>
      </w:r>
      <w:r w:rsidR="00697F97">
        <w:t xml:space="preserve">      </w:t>
      </w:r>
      <w:r w:rsidR="00112B3E">
        <w:rPr>
          <w:lang w:val="en-US"/>
        </w:rPr>
        <w:t>(</w:t>
      </w:r>
      <w:r>
        <w:t xml:space="preserve"> </w:t>
      </w:r>
      <w:r>
        <w:t>Μονάδες 6</w:t>
      </w:r>
      <w:r w:rsidR="00112B3E">
        <w:rPr>
          <w:lang w:val="en-US"/>
        </w:rPr>
        <w:t>)</w:t>
      </w:r>
    </w:p>
    <w:p w:rsidR="00112B3E" w:rsidRPr="00112B3E" w:rsidRDefault="00112B3E" w:rsidP="00426B4D">
      <w:r w:rsidRPr="005E4CC2">
        <w:t xml:space="preserve">                                                                                                                                       </w:t>
      </w:r>
      <w:r>
        <w:t>Μονάδες 15</w:t>
      </w:r>
    </w:p>
    <w:p w:rsidR="00112B3E" w:rsidRDefault="00112B3E" w:rsidP="00426B4D">
      <w:r>
        <w:t>Ερώτημα 3</w:t>
      </w:r>
      <w:r w:rsidRPr="00112B3E">
        <w:rPr>
          <w:vertAlign w:val="superscript"/>
        </w:rPr>
        <w:t>ο</w:t>
      </w:r>
    </w:p>
    <w:p w:rsidR="00112B3E" w:rsidRDefault="005E4CC2" w:rsidP="00426B4D">
      <w:r>
        <w:t xml:space="preserve">α. </w:t>
      </w:r>
      <w:r w:rsidR="00112B3E">
        <w:t xml:space="preserve">Να </w:t>
      </w:r>
      <w:r w:rsidR="00D03646">
        <w:t xml:space="preserve">παρουσιάσετε την οργάνωση του επιχειρήματος </w:t>
      </w:r>
      <w:r w:rsidR="00112B3E">
        <w:t xml:space="preserve">της συγγραφέως στην </w:t>
      </w:r>
      <w:r>
        <w:t xml:space="preserve"> τέταρτη </w:t>
      </w:r>
      <w:r w:rsidR="00112B3E">
        <w:t xml:space="preserve">παράγραφο </w:t>
      </w:r>
      <w:r>
        <w:t xml:space="preserve">  </w:t>
      </w:r>
      <w:r w:rsidR="00112B3E">
        <w:t>΄΄Η γνωριμία μας, άλλωστε….μεταξύ τους΄΄</w:t>
      </w:r>
      <w:r w:rsidR="00697F97">
        <w:t xml:space="preserve">     ( Μονάδες 6)</w:t>
      </w:r>
    </w:p>
    <w:p w:rsidR="005E4CC2" w:rsidRDefault="005E4CC2" w:rsidP="00426B4D">
      <w:r>
        <w:t xml:space="preserve">β. Στην  τρίτη παράγραφο ΄΄ το όλο και ψηλότερο… αλληλεπίδραση’’ είναι φανερή η διάθεση της συγγραφέως να επικοινωνήσει με τον αναγνώστη. Να βρείτε δυο γλωσσικές επιλογές με τις οποίες εκδηλώνεται αυτή της η διάθεση. </w:t>
      </w:r>
      <w:r w:rsidR="00697F97">
        <w:t xml:space="preserve">     </w:t>
      </w:r>
      <w:bookmarkStart w:id="0" w:name="_GoBack"/>
      <w:bookmarkEnd w:id="0"/>
      <w:r w:rsidR="00697F97">
        <w:t xml:space="preserve">  (Μονάδες 4) </w:t>
      </w:r>
    </w:p>
    <w:p w:rsidR="00D03646" w:rsidRDefault="00D03646" w:rsidP="00426B4D">
      <w:r>
        <w:t xml:space="preserve">                                                                                                                                        Μονάδες 10</w:t>
      </w:r>
    </w:p>
    <w:p w:rsidR="00D03646" w:rsidRDefault="00D03646" w:rsidP="00426B4D">
      <w:r>
        <w:t>ΘΕΜΑ  Γ</w:t>
      </w:r>
    </w:p>
    <w:p w:rsidR="00697F97" w:rsidRDefault="00697F97" w:rsidP="00426B4D">
      <w:r>
        <w:t>Αξιοποιώντας τους κειμενικούς δείκτες του ποιήματος (εικόνες, αντιθέσεις, σχήματα λόγου, σημεία στίξης…) να σχολιάσετε το θέμα/ερώτημα που πιστεύετε ότι τίθεται στο ποίημα. (ΚΕΙΜΕΝΟ ΙΙ)</w:t>
      </w:r>
    </w:p>
    <w:p w:rsidR="00697F97" w:rsidRDefault="00697F97" w:rsidP="00426B4D">
      <w:r>
        <w:t xml:space="preserve">                                                                                                                                      Μονάδες 15</w:t>
      </w:r>
    </w:p>
    <w:p w:rsidR="00426B4D" w:rsidRDefault="00426B4D" w:rsidP="00426B4D">
      <w:r w:rsidRPr="00426B4D">
        <w:t>ΘΕΜΑ Δ</w:t>
      </w:r>
    </w:p>
    <w:p w:rsidR="00D03646" w:rsidRDefault="00426B4D" w:rsidP="00426B4D">
      <w:r w:rsidRPr="00426B4D">
        <w:t xml:space="preserve"> Η διαπολιτισμική εκπαίδευση αποτελεί, αναμφισβήτητα, ένα αίτημα των καιρών μας, λόγω των πολυπολιτισμικών κοινωνιών που έχουν διαμορφωθεί. Σε μία ημερίδα που διοργανώνει το πολιτιστικό κέντρο του δήμου σας με θέμα «Διαπολιτισμική εκπαίδευση και πολυπολιτισμικές κοινωνίες» καλείστε να εκφωνήσετε μια ομιλία στην οποία θα αναφέρεστε στις αιτίες που την καθιστούν αναγκαία και στα οφέλη που θα αποκομίσουν οι νέοι από αυτήν. (350-400 λέξεις)</w:t>
      </w:r>
      <w:r>
        <w:t xml:space="preserve">                                                                                 </w:t>
      </w:r>
    </w:p>
    <w:p w:rsidR="00426B4D" w:rsidRPr="0002340E" w:rsidRDefault="00D03646" w:rsidP="00426B4D">
      <w:r>
        <w:t xml:space="preserve">                                                                                                                                       </w:t>
      </w:r>
      <w:r w:rsidR="00426B4D">
        <w:t xml:space="preserve"> </w:t>
      </w:r>
      <w:r w:rsidR="00426B4D" w:rsidRPr="00426B4D">
        <w:t xml:space="preserve"> Μονάδες 30</w:t>
      </w:r>
    </w:p>
    <w:sectPr w:rsidR="00426B4D" w:rsidRPr="000234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82E25"/>
    <w:multiLevelType w:val="hybridMultilevel"/>
    <w:tmpl w:val="42D07D12"/>
    <w:lvl w:ilvl="0" w:tplc="1494D322">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 w15:restartNumberingAfterBreak="0">
    <w:nsid w:val="7DB00AB7"/>
    <w:multiLevelType w:val="hybridMultilevel"/>
    <w:tmpl w:val="96A0ED90"/>
    <w:lvl w:ilvl="0" w:tplc="58D42902">
      <w:start w:val="1"/>
      <w:numFmt w:val="bullet"/>
      <w:lvlText w:val="•"/>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E30F306">
      <w:start w:val="1"/>
      <w:numFmt w:val="bullet"/>
      <w:lvlText w:val="o"/>
      <w:lvlJc w:val="left"/>
      <w:pPr>
        <w:ind w:left="13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012159A">
      <w:start w:val="1"/>
      <w:numFmt w:val="bullet"/>
      <w:lvlText w:val="▪"/>
      <w:lvlJc w:val="left"/>
      <w:pPr>
        <w:ind w:left="21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912092E">
      <w:start w:val="1"/>
      <w:numFmt w:val="bullet"/>
      <w:lvlText w:val="•"/>
      <w:lvlJc w:val="left"/>
      <w:pPr>
        <w:ind w:left="28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72CE700">
      <w:start w:val="1"/>
      <w:numFmt w:val="bullet"/>
      <w:lvlText w:val="o"/>
      <w:lvlJc w:val="left"/>
      <w:pPr>
        <w:ind w:left="35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2EA7B9C">
      <w:start w:val="1"/>
      <w:numFmt w:val="bullet"/>
      <w:lvlText w:val="▪"/>
      <w:lvlJc w:val="left"/>
      <w:pPr>
        <w:ind w:left="42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76CA79E">
      <w:start w:val="1"/>
      <w:numFmt w:val="bullet"/>
      <w:lvlText w:val="•"/>
      <w:lvlJc w:val="left"/>
      <w:pPr>
        <w:ind w:left="49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E1447E2">
      <w:start w:val="1"/>
      <w:numFmt w:val="bullet"/>
      <w:lvlText w:val="o"/>
      <w:lvlJc w:val="left"/>
      <w:pPr>
        <w:ind w:left="57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06625C0">
      <w:start w:val="1"/>
      <w:numFmt w:val="bullet"/>
      <w:lvlText w:val="▪"/>
      <w:lvlJc w:val="left"/>
      <w:pPr>
        <w:ind w:left="64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C2"/>
    <w:rsid w:val="0002340E"/>
    <w:rsid w:val="000952AE"/>
    <w:rsid w:val="00112B3E"/>
    <w:rsid w:val="001207AB"/>
    <w:rsid w:val="00426B4D"/>
    <w:rsid w:val="005500CF"/>
    <w:rsid w:val="005E4CC2"/>
    <w:rsid w:val="00697F97"/>
    <w:rsid w:val="008951C2"/>
    <w:rsid w:val="009346BD"/>
    <w:rsid w:val="0095291B"/>
    <w:rsid w:val="00A017EF"/>
    <w:rsid w:val="00B5610F"/>
    <w:rsid w:val="00BE6D57"/>
    <w:rsid w:val="00C66AC5"/>
    <w:rsid w:val="00CB7F9A"/>
    <w:rsid w:val="00D03646"/>
    <w:rsid w:val="00D876E6"/>
    <w:rsid w:val="00D9700B"/>
    <w:rsid w:val="00EE16EF"/>
    <w:rsid w:val="00F40191"/>
    <w:rsid w:val="00F95A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67F9"/>
  <w15:chartTrackingRefBased/>
  <w15:docId w15:val="{0AE3DA43-3FAB-486D-A46B-6DE6DE33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2340E"/>
    <w:rPr>
      <w:color w:val="0563C1" w:themeColor="hyperlink"/>
      <w:u w:val="single"/>
    </w:rPr>
  </w:style>
  <w:style w:type="paragraph" w:styleId="a3">
    <w:name w:val="List Paragraph"/>
    <w:basedOn w:val="a"/>
    <w:uiPriority w:val="34"/>
    <w:qFormat/>
    <w:rsid w:val="00426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2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risnews.com,18/9/20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13</Pages>
  <Words>4292</Words>
  <Characters>23178</Characters>
  <Application>Microsoft Office Word</Application>
  <DocSecurity>0</DocSecurity>
  <Lines>193</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ko</dc:creator>
  <cp:keywords/>
  <dc:description/>
  <cp:lastModifiedBy>ka ko</cp:lastModifiedBy>
  <cp:revision>11</cp:revision>
  <dcterms:created xsi:type="dcterms:W3CDTF">2020-05-14T16:58:00Z</dcterms:created>
  <dcterms:modified xsi:type="dcterms:W3CDTF">2020-05-17T18:36:00Z</dcterms:modified>
</cp:coreProperties>
</file>