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05" w:rsidRDefault="00652405" w:rsidP="00503439">
      <w:pPr>
        <w:rPr>
          <w:b/>
          <w:bCs/>
        </w:rPr>
      </w:pPr>
      <w:r>
        <w:rPr>
          <w:b/>
          <w:bCs/>
        </w:rPr>
        <w:t>ΚΕΙΜΕΝΟ  Ι</w:t>
      </w:r>
    </w:p>
    <w:p w:rsidR="00503439" w:rsidRPr="00503439" w:rsidRDefault="00503439" w:rsidP="00503439">
      <w:r w:rsidRPr="00503439">
        <w:rPr>
          <w:b/>
          <w:bCs/>
        </w:rPr>
        <w:br/>
        <w:t>Όταν ο Κρόνος τρώει τα καλύτερα παιδιά του</w:t>
      </w:r>
    </w:p>
    <w:p w:rsidR="00503439" w:rsidRPr="00503439" w:rsidRDefault="00503439" w:rsidP="00503439">
      <w:r w:rsidRPr="00503439">
        <w:rPr>
          <w:i/>
          <w:iCs/>
        </w:rPr>
        <w:t>Η αύξηση αυτών που συμπληρώνουν βιογραφικά στις δύο ευρωπαϊκές ηλεκτρονικές πύλες είναι δραματική.</w:t>
      </w:r>
    </w:p>
    <w:p w:rsidR="00503439" w:rsidRPr="00503439" w:rsidRDefault="00503439" w:rsidP="00503439">
      <w:r w:rsidRPr="00503439">
        <w:rPr>
          <w:i/>
          <w:iCs/>
        </w:rPr>
        <w:t xml:space="preserve">Η κρίση που περνάει η χώρα μας έχει αναδείξει πολλές από τις υπάρχουσες αδυναμίες της, μια τέτοια είναι και η αδυναμία να αξιοποιήσει το επιστημονικό δυναμικό της για την ανάπτυξή της, το οποίο και μεταναστεύει στο εξωτερικό. Αυτή η φυγή το τελευταίο διάστημα με την κρίση έχει ενταθεί. Συγκεκριμένα, όπως έδειξα σε πρόσφατη μελέτη μου (Επενδύοντας στη φυγή: Η διαρροή επιστημόνων από την Ελλάδα την εποχή της παγκοσμιοποίησης. Εκδόσεις Κριτική), στις αρχές του 2010 εργάζονταν στο εξωτερικό περίπου 125.000 </w:t>
      </w:r>
      <w:proofErr w:type="spellStart"/>
      <w:r w:rsidRPr="00503439">
        <w:rPr>
          <w:i/>
          <w:iCs/>
        </w:rPr>
        <w:t>Ελληνες</w:t>
      </w:r>
      <w:proofErr w:type="spellEnd"/>
      <w:r w:rsidRPr="00503439">
        <w:rPr>
          <w:i/>
          <w:iCs/>
        </w:rPr>
        <w:t xml:space="preserve"> επιστήμονες, αριθμός που αντιστοιχούσε στο 10% του συνόλου των επιστημόνων που ζουν στην Ελλάδα. Λόγω της οικονομικής κρίσης, η φυγή αυτή εντείνεται όπως δείχνουν διάφορες ανεκδοτολογικού τύπου αναφορές στον τύπο αλλά και κάποια πιο «στέρεα» δεδομένα, όπως η δραματική αύξηση του αριθμού αυτών που συμπληρώνουν τα βιογραφικά τους στις δυο ευρωπαϊκές ηλεκτρονικές πύλες (European </w:t>
      </w:r>
      <w:proofErr w:type="spellStart"/>
      <w:r w:rsidRPr="00503439">
        <w:rPr>
          <w:i/>
          <w:iCs/>
        </w:rPr>
        <w:t>Job</w:t>
      </w:r>
      <w:proofErr w:type="spellEnd"/>
      <w:r w:rsidRPr="00503439">
        <w:rPr>
          <w:i/>
          <w:iCs/>
        </w:rPr>
        <w:t xml:space="preserve"> </w:t>
      </w:r>
      <w:proofErr w:type="spellStart"/>
      <w:r w:rsidRPr="00503439">
        <w:rPr>
          <w:i/>
          <w:iCs/>
        </w:rPr>
        <w:t>Mobility</w:t>
      </w:r>
      <w:proofErr w:type="spellEnd"/>
      <w:r w:rsidRPr="00503439">
        <w:rPr>
          <w:i/>
          <w:iCs/>
        </w:rPr>
        <w:t xml:space="preserve"> </w:t>
      </w:r>
      <w:proofErr w:type="spellStart"/>
      <w:r w:rsidRPr="00503439">
        <w:rPr>
          <w:i/>
          <w:iCs/>
        </w:rPr>
        <w:t>Portal</w:t>
      </w:r>
      <w:proofErr w:type="spellEnd"/>
      <w:r w:rsidRPr="00503439">
        <w:rPr>
          <w:i/>
          <w:iCs/>
        </w:rPr>
        <w:t xml:space="preserve"> EURES και </w:t>
      </w:r>
      <w:proofErr w:type="spellStart"/>
      <w:r w:rsidRPr="00503439">
        <w:rPr>
          <w:i/>
          <w:iCs/>
        </w:rPr>
        <w:t>Europass</w:t>
      </w:r>
      <w:proofErr w:type="spellEnd"/>
      <w:r w:rsidRPr="00503439">
        <w:rPr>
          <w:i/>
          <w:iCs/>
        </w:rPr>
        <w:t xml:space="preserve"> </w:t>
      </w:r>
      <w:proofErr w:type="spellStart"/>
      <w:r w:rsidRPr="00503439">
        <w:rPr>
          <w:i/>
          <w:iCs/>
        </w:rPr>
        <w:t>CVs</w:t>
      </w:r>
      <w:proofErr w:type="spellEnd"/>
      <w:r w:rsidRPr="00503439">
        <w:rPr>
          <w:i/>
          <w:iCs/>
        </w:rPr>
        <w:t>) για να μεταναστεύσουν, που είναι κατεξοχήν πτυχιούχοι.</w:t>
      </w:r>
    </w:p>
    <w:p w:rsidR="00503439" w:rsidRPr="00503439" w:rsidRDefault="00503439" w:rsidP="00503439">
      <w:r w:rsidRPr="00503439">
        <w:t>…</w:t>
      </w:r>
    </w:p>
    <w:p w:rsidR="00503439" w:rsidRPr="00503439" w:rsidRDefault="00503439" w:rsidP="00503439">
      <w:r w:rsidRPr="00503439">
        <w:rPr>
          <w:noProof/>
          <w:lang w:eastAsia="el-GR"/>
        </w:rPr>
        <w:drawing>
          <wp:inline distT="0" distB="0" distL="0" distR="0">
            <wp:extent cx="5238750" cy="3305175"/>
            <wp:effectExtent l="0" t="0" r="0" b="9525"/>
            <wp:docPr id="3" name="Εικόνα 3" descr="εκπαίδευ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κπαίδευση"/>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305175"/>
                    </a:xfrm>
                    <a:prstGeom prst="rect">
                      <a:avLst/>
                    </a:prstGeom>
                    <a:noFill/>
                    <a:ln>
                      <a:noFill/>
                    </a:ln>
                  </pic:spPr>
                </pic:pic>
              </a:graphicData>
            </a:graphic>
          </wp:inline>
        </w:drawing>
      </w:r>
    </w:p>
    <w:p w:rsidR="00503439" w:rsidRPr="00503439" w:rsidRDefault="00503439" w:rsidP="00503439">
      <w:r w:rsidRPr="00503439">
        <w:rPr>
          <w:i/>
          <w:iCs/>
        </w:rPr>
        <w:t xml:space="preserve">Αναδύεται, λοιπόν, ένα αμείλικτο ερώτημα: Γιατί χιλιάδες επιστήμονες, κυρίως νέοι με καλές και πολυετείς σπουδές, αναζητούν καλύτερη τύχη στο εξωτερικό; Αναμφίβολα αυτό οφείλεται στο ότι στην Ελλάδα υπάρχει αναντιστοιχία προσφοράς και ζήτησης επιστημονικού δυναμικού, όπως προκύπτει από τα υψηλά ποσοστά ανεργίας, υποαπασχόλησης, </w:t>
      </w:r>
      <w:proofErr w:type="spellStart"/>
      <w:r w:rsidRPr="00503439">
        <w:rPr>
          <w:i/>
          <w:iCs/>
        </w:rPr>
        <w:t>ετεροαπασχόλησης</w:t>
      </w:r>
      <w:proofErr w:type="spellEnd"/>
      <w:r w:rsidRPr="00503439">
        <w:rPr>
          <w:i/>
          <w:iCs/>
        </w:rPr>
        <w:t xml:space="preserve">, απασχόλησης σε δουλειές κατώτερες των προσόντων, χαμηλές αμοιβές επιστημόνων κ.λπ. </w:t>
      </w:r>
      <w:proofErr w:type="spellStart"/>
      <w:r w:rsidRPr="00503439">
        <w:rPr>
          <w:i/>
          <w:iCs/>
        </w:rPr>
        <w:t>Ομως</w:t>
      </w:r>
      <w:proofErr w:type="spellEnd"/>
      <w:r w:rsidRPr="00503439">
        <w:rPr>
          <w:i/>
          <w:iCs/>
        </w:rPr>
        <w:t>, η αναντιστοιχία αυτή δεν μπορεί να ερμηνευτεί ως αποτέλεσμα της «</w:t>
      </w:r>
      <w:proofErr w:type="spellStart"/>
      <w:r w:rsidRPr="00503439">
        <w:rPr>
          <w:i/>
          <w:iCs/>
        </w:rPr>
        <w:t>υπερεκπαίδευσης</w:t>
      </w:r>
      <w:proofErr w:type="spellEnd"/>
      <w:r w:rsidRPr="00503439">
        <w:rPr>
          <w:i/>
          <w:iCs/>
        </w:rPr>
        <w:t xml:space="preserve">» των Ελλήνων, μια που με βάση τις </w:t>
      </w:r>
      <w:r w:rsidRPr="00503439">
        <w:rPr>
          <w:i/>
          <w:iCs/>
        </w:rPr>
        <w:lastRenderedPageBreak/>
        <w:t>διεθνείς συγκρίσεις η Ελλάδα κατατάσσεται 21η σε 30 χώρες της Ευρώπης ως προς τον αριθμό των επιστημόνων ανά κάτοικο.</w:t>
      </w:r>
    </w:p>
    <w:p w:rsidR="00503439" w:rsidRPr="00503439" w:rsidRDefault="00503439" w:rsidP="00503439">
      <w:r w:rsidRPr="00503439">
        <w:rPr>
          <w:i/>
          <w:iCs/>
        </w:rPr>
        <w:t xml:space="preserve">Η αναντιστοιχία λοιπόν προσφοράς και ζήτησης θα πρέπει να ερμηνευθεί κυρίως ως απόρροια της περιορισμένης ζήτησης για επιστήμονες. Γιατί οι επιχειρήσεις της Ελλάδας δεν έχουν καταφέρει να μετακινηθούν στην αλυσίδα παραγωγής της αξίας ώστε να παράγουν πιο σύνθετα προϊόντα και υπηρεσίες έντασης γνώσης και τεχνολογίας. Για να υπάρχουν λοιπόν βάσιμες ελπίδες να περιοριστεί η φυγή επιστημόνων και να επαναπατριστούν κάποιοι από αυτούς που έχουν φύγει ήδη, θα πρέπει να αλλάξει το αναπτυξιακό μοντέλο της χώρας, στόχος που μπορεί να επιτευχθεί μόνο σε </w:t>
      </w:r>
      <w:proofErr w:type="spellStart"/>
      <w:r w:rsidRPr="00503439">
        <w:rPr>
          <w:i/>
          <w:iCs/>
        </w:rPr>
        <w:t>μεσο</w:t>
      </w:r>
      <w:proofErr w:type="spellEnd"/>
      <w:r w:rsidRPr="00503439">
        <w:rPr>
          <w:i/>
          <w:iCs/>
        </w:rPr>
        <w:t>-μακροπρόθεσμο επίπεδο.</w:t>
      </w:r>
    </w:p>
    <w:p w:rsidR="00503439" w:rsidRPr="00503439" w:rsidRDefault="00503439" w:rsidP="00503439">
      <w:r w:rsidRPr="00503439">
        <w:rPr>
          <w:i/>
          <w:iCs/>
        </w:rPr>
        <w:t xml:space="preserve">Σε βραχυπρόθεσμο και μεσοπρόθεσμο ορίζοντα η Ελλάδα πρέπει να αξιοποιήσει το πολύτιμο ανθρώπινο αυτό κεφάλαιο θεωρώντας ότι, στο άμεσο μέλλον τουλάχιστον, θα παραμείνει στο εξωτερικό. Θα πρέπει λοιπόν η Ελλάδα να αναγνωρίσει ρητά και με επίσημο τρόπο την τεράστια σημασία αυτού του ανθρώπινου κεφαλαίου. Επίσης, πρέπει να διευκολύνει την απρόσκοπτη πραγματοποίηση κάθε δυνατής συνεργασίας αυτών των ανθρώπων με την Ελλάδα, τόσο από τη χώρα στην οποία βρίσκονται όσο και διευκολύνοντάς τους να εργαστούν κατά διαστήματα στην Ελλάδα. </w:t>
      </w:r>
      <w:proofErr w:type="spellStart"/>
      <w:r w:rsidRPr="00503439">
        <w:rPr>
          <w:i/>
          <w:iCs/>
        </w:rPr>
        <w:t>Ετσι</w:t>
      </w:r>
      <w:proofErr w:type="spellEnd"/>
      <w:r w:rsidRPr="00503439">
        <w:rPr>
          <w:i/>
          <w:iCs/>
        </w:rPr>
        <w:t>, θα μεταφέρουν τις ιδέες, τις γνώσεις και την τεχνογνωσία τους, μέσα από ουσιαστικές συνεργασίες με πανεπιστήμια, με ιδιωτικές επιχειρήσεις ή και με την ίδρυση δικών τους επιχειρήσεων. Αυτό ίσως αποτελέσει και τη «γέφυρα», η οποία κάποια στιγμή, αργότερα, θα τους φέρει πίσω, με αναμφισβήτητα θετικά αποτελέσματα για το σύνολο της ελληνικής κοινωνίας.</w:t>
      </w:r>
    </w:p>
    <w:p w:rsidR="00503439" w:rsidRPr="00503439" w:rsidRDefault="00503439" w:rsidP="00503439">
      <w:r w:rsidRPr="00503439">
        <w:rPr>
          <w:i/>
          <w:iCs/>
        </w:rPr>
        <w:t>Δυστυχώς, δεν είμαι καθόλου αισιόδοξος ότι μπορεί να υπάρξει κάποια θετική πρωτοβουλία προς αυτή την κατεύθυνση, μια που αυτοί που μας κυβερνούν δεν φαίνεται να έχουν κατανοήσει τη σημασία αυτού του πολύτιμου ανθρώπινου δυναμικού.</w:t>
      </w:r>
    </w:p>
    <w:p w:rsidR="00503439" w:rsidRPr="00503439" w:rsidRDefault="00503439" w:rsidP="00503439">
      <w:r w:rsidRPr="00503439">
        <w:rPr>
          <w:i/>
          <w:iCs/>
        </w:rPr>
        <w:t>Για να περιοριστεί η φυγή επιστημόνων θα πρέπει να αλλάξει το αναπτυξιακό μοντέλο της χώρας.</w:t>
      </w:r>
    </w:p>
    <w:p w:rsidR="00503439" w:rsidRPr="00E020DB" w:rsidRDefault="00503439" w:rsidP="00503439">
      <w:pPr>
        <w:rPr>
          <w:rStyle w:val="-"/>
          <w:color w:val="auto"/>
          <w:sz w:val="18"/>
          <w:szCs w:val="18"/>
          <w:u w:val="none"/>
        </w:rPr>
      </w:pPr>
      <w:proofErr w:type="spellStart"/>
      <w:r w:rsidRPr="00E020DB">
        <w:rPr>
          <w:sz w:val="18"/>
          <w:szCs w:val="18"/>
        </w:rPr>
        <w:t>Λόης</w:t>
      </w:r>
      <w:proofErr w:type="spellEnd"/>
      <w:r w:rsidRPr="00E020DB">
        <w:rPr>
          <w:sz w:val="18"/>
          <w:szCs w:val="18"/>
        </w:rPr>
        <w:t xml:space="preserve"> </w:t>
      </w:r>
      <w:proofErr w:type="spellStart"/>
      <w:r w:rsidRPr="00E020DB">
        <w:rPr>
          <w:sz w:val="18"/>
          <w:szCs w:val="18"/>
        </w:rPr>
        <w:t>Λαμπριανίδης</w:t>
      </w:r>
      <w:proofErr w:type="spellEnd"/>
      <w:r w:rsidR="006D0B8C" w:rsidRPr="00E020DB">
        <w:rPr>
          <w:sz w:val="18"/>
          <w:szCs w:val="18"/>
        </w:rPr>
        <w:t>,</w:t>
      </w:r>
      <w:r w:rsidR="006D0B8C" w:rsidRPr="00E020DB">
        <w:rPr>
          <w:rFonts w:ascii="Tahoma" w:eastAsia="Times New Roman" w:hAnsi="Tahoma" w:cs="Tahoma"/>
          <w:color w:val="000000"/>
          <w:sz w:val="18"/>
          <w:szCs w:val="18"/>
          <w:lang w:eastAsia="el-GR"/>
        </w:rPr>
        <w:t xml:space="preserve"> </w:t>
      </w:r>
      <w:r w:rsidR="006D0B8C" w:rsidRPr="00E020DB">
        <w:rPr>
          <w:sz w:val="18"/>
          <w:szCs w:val="18"/>
        </w:rPr>
        <w:t xml:space="preserve">Καθηγητής στο </w:t>
      </w:r>
      <w:hyperlink r:id="rId6" w:history="1">
        <w:r w:rsidR="006D0B8C" w:rsidRPr="00E020DB">
          <w:rPr>
            <w:rStyle w:val="-"/>
            <w:color w:val="auto"/>
            <w:sz w:val="18"/>
            <w:szCs w:val="18"/>
            <w:u w:val="none"/>
          </w:rPr>
          <w:t>Τμήμα Οικονομικών Επιστημών</w:t>
        </w:r>
      </w:hyperlink>
      <w:r w:rsidR="006D0B8C" w:rsidRPr="00E020DB">
        <w:rPr>
          <w:sz w:val="18"/>
          <w:szCs w:val="18"/>
        </w:rPr>
        <w:t xml:space="preserve"> του πανεπιστημίου Μακεδονίας,  </w:t>
      </w:r>
      <w:r w:rsidRPr="00E020DB">
        <w:rPr>
          <w:i/>
          <w:iCs/>
          <w:sz w:val="18"/>
          <w:szCs w:val="18"/>
        </w:rPr>
        <w:t>Όταν ο Κρόνος τρώει τα καλύτερα παιδιά του</w:t>
      </w:r>
      <w:r w:rsidR="006D0B8C" w:rsidRPr="00E020DB">
        <w:rPr>
          <w:sz w:val="18"/>
          <w:szCs w:val="18"/>
        </w:rPr>
        <w:t xml:space="preserve">, </w:t>
      </w:r>
      <w:r w:rsidRPr="00E020DB">
        <w:rPr>
          <w:sz w:val="18"/>
          <w:szCs w:val="18"/>
        </w:rPr>
        <w:t>Έθνος, 28/1/2012</w:t>
      </w:r>
      <w:r w:rsidRPr="00E020DB">
        <w:rPr>
          <w:sz w:val="18"/>
          <w:szCs w:val="18"/>
        </w:rPr>
        <w:br/>
      </w:r>
      <w:r w:rsidR="00652405" w:rsidRPr="00E020DB">
        <w:rPr>
          <w:sz w:val="18"/>
          <w:szCs w:val="18"/>
        </w:rPr>
        <w:t> </w:t>
      </w:r>
    </w:p>
    <w:p w:rsidR="00652405" w:rsidRDefault="00652405" w:rsidP="00503439">
      <w:pPr>
        <w:rPr>
          <w:rStyle w:val="-"/>
        </w:rPr>
      </w:pPr>
    </w:p>
    <w:p w:rsidR="00652405" w:rsidRDefault="00652405" w:rsidP="00652405">
      <w:pPr>
        <w:rPr>
          <w:b/>
          <w:bCs/>
        </w:rPr>
      </w:pPr>
      <w:r w:rsidRPr="00652405">
        <w:rPr>
          <w:b/>
          <w:bCs/>
          <w:color w:val="0563C1" w:themeColor="hyperlink"/>
        </w:rPr>
        <w:br/>
      </w:r>
      <w:r>
        <w:rPr>
          <w:b/>
          <w:bCs/>
        </w:rPr>
        <w:t>ΚΕΙΜΕΝΟ  ΙΙ</w:t>
      </w:r>
    </w:p>
    <w:p w:rsidR="00652405" w:rsidRPr="00652405" w:rsidRDefault="00652405" w:rsidP="00652405">
      <w:r w:rsidRPr="00652405">
        <w:rPr>
          <w:b/>
          <w:bCs/>
        </w:rPr>
        <w:t>Η νέα ελληνική μετανάστευση</w:t>
      </w:r>
    </w:p>
    <w:p w:rsidR="00652405" w:rsidRPr="00652405" w:rsidRDefault="00652405" w:rsidP="00652405">
      <w:r w:rsidRPr="00652405">
        <w:rPr>
          <w:i/>
          <w:iCs/>
        </w:rPr>
        <w:t>Από τις αρχές της δεκαετίας του ’90, μετά την πτώση του υπαρκτού σοσιαλισμού, η Ελλάδα έγινε πλέον χώρα υποδοχής μεταναστών, κυρίως από τα Βαλκάνια, ενώ στη συνέχεια, η χαλαρή μεταναστευτική πολιτική και η θέση της χώρας μας ως πύλης προς τη Δύση, οδήγησαν σε είσοδο μεταναστών κυρίως από ασιατικές χώρες, σε αριθμούς που δεν έχουν προηγούμενο σε άλλη ευρωπαϊκή χώρα.</w:t>
      </w:r>
      <w:r w:rsidRPr="00652405">
        <w:rPr>
          <w:i/>
          <w:iCs/>
        </w:rPr>
        <w:br/>
      </w:r>
      <w:r w:rsidRPr="00652405">
        <w:rPr>
          <w:i/>
          <w:iCs/>
        </w:rPr>
        <w:br/>
        <w:t xml:space="preserve">Σήμερα, η κατάσταση έχει αλλάξει ριζικά. Η προϊούσα οικονομική δυσπραγία από το 2009 και μετά, οδηγεί όλο και περισσότερους νέους </w:t>
      </w:r>
      <w:proofErr w:type="spellStart"/>
      <w:r w:rsidRPr="00652405">
        <w:rPr>
          <w:i/>
          <w:iCs/>
        </w:rPr>
        <w:t>Ελληνες</w:t>
      </w:r>
      <w:proofErr w:type="spellEnd"/>
      <w:r w:rsidRPr="00652405">
        <w:rPr>
          <w:i/>
          <w:iCs/>
        </w:rPr>
        <w:t xml:space="preserve"> να αναζητούν και πάλι εργασία στο εξωτερικό. Μόνο που τώρα αυτοί οι νέοι δεν είναι ανειδίκευτοι, αλλά αντίθετα κυρίως επιστήμονες με γνώσεις και δεξιότητες, που όλο και περισσότερο δεν μπορούν να </w:t>
      </w:r>
      <w:r w:rsidRPr="00652405">
        <w:rPr>
          <w:i/>
          <w:iCs/>
        </w:rPr>
        <w:lastRenderedPageBreak/>
        <w:t>απασχοληθούν στην ελληνική οικονομία. Πρόκειται για μια νέα μετανάστευση, η οποία όχι μόνο δεν προσφέρει τίποτα στη χώρα μας, αλλά αντίθετα την αποστερεί από το πιο ταλαντούχο και εκπαιδευμένο ανθρώπινο δυναμικό. Μια ματιά στα ποσοστά ανεργίας των νέων επιστημόνων, όχι μόνο των θεωρητικών, αλλά και των θετικών και τεχνολογικών επιστημών, δείχνει το μέγεθος του προβλήματος της αξιοποίησης του ανθρώπινου κεφαλαίου στη χώρα μας, για το «σχηματισμό» (εκπαίδευση) του οποίου έχουν δαπανηθεί τεράστια ποσά.</w:t>
      </w:r>
      <w:r w:rsidRPr="00652405">
        <w:rPr>
          <w:i/>
          <w:iCs/>
        </w:rPr>
        <w:br/>
      </w:r>
      <w:r w:rsidRPr="00652405">
        <w:rPr>
          <w:i/>
          <w:iCs/>
        </w:rPr>
        <w:br/>
        <w:t>Δεν πρόκειται μόνο για προσωπικά «δράματα» των νέων, οι οποίοι δεν έχουν επαγγελματική προοπτική στην πατρίδα τους, ύστερα από πολύχρονες και πανάκριβες, συχνά και μεταπτυχιακές, σπουδές, αλλά για μέγα εθνικό δράμα με ανυπολόγιστες συνέπειες για την ανάπτυξη της ελληνικής οικονομίας, η οποία απασχολεί ανειδίκευτους εργάτες, αλλά αδυνατεί να απασχολήσει νέους εξειδικευμένους επιστήμονες, προς όφελος προφανώς των χωρών στις οποίες αναγκαστικά μεταναστεύουν…</w:t>
      </w:r>
    </w:p>
    <w:p w:rsidR="00E020DB" w:rsidRPr="00E020DB" w:rsidRDefault="00E020DB" w:rsidP="00E020DB">
      <w:pPr>
        <w:rPr>
          <w:sz w:val="18"/>
          <w:szCs w:val="18"/>
        </w:rPr>
      </w:pPr>
      <w:r w:rsidRPr="00E020DB">
        <w:rPr>
          <w:sz w:val="18"/>
          <w:szCs w:val="18"/>
        </w:rPr>
        <w:t xml:space="preserve">Ναπολέων </w:t>
      </w:r>
      <w:proofErr w:type="spellStart"/>
      <w:r w:rsidRPr="00E020DB">
        <w:rPr>
          <w:sz w:val="18"/>
          <w:szCs w:val="18"/>
        </w:rPr>
        <w:t>Μαραβέγιας</w:t>
      </w:r>
      <w:proofErr w:type="spellEnd"/>
      <w:r w:rsidRPr="00E020DB">
        <w:rPr>
          <w:sz w:val="18"/>
          <w:szCs w:val="18"/>
        </w:rPr>
        <w:t xml:space="preserve">, </w:t>
      </w:r>
      <w:r w:rsidR="00652405" w:rsidRPr="00E020DB">
        <w:rPr>
          <w:i/>
          <w:iCs/>
          <w:sz w:val="18"/>
          <w:szCs w:val="18"/>
        </w:rPr>
        <w:t>Η νέα ελληνική μετανάστευση</w:t>
      </w:r>
      <w:r w:rsidRPr="00E020DB">
        <w:rPr>
          <w:sz w:val="18"/>
          <w:szCs w:val="18"/>
        </w:rPr>
        <w:t xml:space="preserve">, </w:t>
      </w:r>
      <w:r w:rsidR="00652405" w:rsidRPr="00E020DB">
        <w:rPr>
          <w:sz w:val="18"/>
          <w:szCs w:val="18"/>
        </w:rPr>
        <w:t>Ελευθεροτυπία, 6/2/2011</w:t>
      </w:r>
    </w:p>
    <w:p w:rsidR="00E020DB" w:rsidRPr="00E020DB" w:rsidRDefault="00E020DB" w:rsidP="00E020DB"/>
    <w:p w:rsidR="00E020DB" w:rsidRDefault="00E020DB" w:rsidP="00E020DB">
      <w:pPr>
        <w:rPr>
          <w:b/>
          <w:bCs/>
        </w:rPr>
      </w:pPr>
    </w:p>
    <w:p w:rsidR="00E020DB" w:rsidRPr="00E020DB" w:rsidRDefault="00E020DB" w:rsidP="00E020DB">
      <w:pPr>
        <w:rPr>
          <w:b/>
          <w:bCs/>
        </w:rPr>
      </w:pPr>
      <w:proofErr w:type="gramStart"/>
      <w:r>
        <w:rPr>
          <w:b/>
          <w:bCs/>
          <w:lang w:val="en-US"/>
        </w:rPr>
        <w:t>KEIMENO</w:t>
      </w:r>
      <w:r w:rsidRPr="00E020DB">
        <w:rPr>
          <w:b/>
          <w:bCs/>
        </w:rPr>
        <w:t xml:space="preserve">  </w:t>
      </w:r>
      <w:r>
        <w:rPr>
          <w:b/>
          <w:bCs/>
          <w:lang w:val="en-US"/>
        </w:rPr>
        <w:t>III</w:t>
      </w:r>
      <w:proofErr w:type="gramEnd"/>
    </w:p>
    <w:p w:rsidR="00E020DB" w:rsidRPr="00E020DB" w:rsidRDefault="00E020DB" w:rsidP="00E020DB">
      <w:r w:rsidRPr="00E020DB">
        <w:rPr>
          <w:b/>
          <w:bCs/>
        </w:rPr>
        <w:t xml:space="preserve"> Μενέλαος </w:t>
      </w:r>
      <w:proofErr w:type="spellStart"/>
      <w:r w:rsidRPr="00E020DB">
        <w:rPr>
          <w:b/>
          <w:bCs/>
        </w:rPr>
        <w:t>Λουντέμης</w:t>
      </w:r>
      <w:proofErr w:type="spellEnd"/>
      <w:r w:rsidRPr="00E020DB">
        <w:rPr>
          <w:b/>
          <w:bCs/>
        </w:rPr>
        <w:br/>
        <w:t>Ένα παι</w:t>
      </w:r>
      <w:r>
        <w:rPr>
          <w:b/>
          <w:bCs/>
        </w:rPr>
        <w:t>δί μετράει τ’ άστρα</w:t>
      </w:r>
      <w:r>
        <w:rPr>
          <w:b/>
          <w:bCs/>
        </w:rPr>
        <w:br/>
        <w:t xml:space="preserve">(απόσπασμα </w:t>
      </w:r>
      <w:r w:rsidRPr="00E020DB">
        <w:rPr>
          <w:b/>
          <w:bCs/>
        </w:rPr>
        <w:t>)</w:t>
      </w:r>
    </w:p>
    <w:p w:rsidR="00E020DB" w:rsidRPr="00E020DB" w:rsidRDefault="00E020DB" w:rsidP="00E020DB">
      <w:r w:rsidRPr="00E020DB">
        <w:rPr>
          <w:i/>
          <w:iCs/>
        </w:rPr>
        <w:t>Ώσπου να κλείσει κείνη η χρονιά, είχε καταπιεί κι άλλα καμιά δεκαριά βιβλία. Τότε πήρε να γίνεται λόγος για κείνο το παραπαίδι, σ’ όλα τα σπίτια. Το ‘</w:t>
      </w:r>
      <w:proofErr w:type="spellStart"/>
      <w:r w:rsidRPr="00E020DB">
        <w:rPr>
          <w:i/>
          <w:iCs/>
        </w:rPr>
        <w:t>μαθε</w:t>
      </w:r>
      <w:proofErr w:type="spellEnd"/>
      <w:r w:rsidRPr="00E020DB">
        <w:rPr>
          <w:i/>
          <w:iCs/>
        </w:rPr>
        <w:t xml:space="preserve"> κι ο δάσκαλος, και μια μέρα του παράγγειλε να πάει να τον δει. Βάζει, λοιπόν, ένα παστρικό πουκάμισο και πάει.</w:t>
      </w:r>
      <w:r w:rsidRPr="00E020DB">
        <w:rPr>
          <w:i/>
          <w:iCs/>
        </w:rPr>
        <w:br/>
        <w:t>-Α, έλα δω… του κάνει ο δάσκαλος. Εσύ είσαι που λες τα παραμύθια;</w:t>
      </w:r>
      <w:r w:rsidRPr="00E020DB">
        <w:rPr>
          <w:i/>
          <w:iCs/>
        </w:rPr>
        <w:br/>
        <w:t xml:space="preserve">-Δε φταίω </w:t>
      </w:r>
      <w:proofErr w:type="spellStart"/>
      <w:r w:rsidRPr="00E020DB">
        <w:rPr>
          <w:i/>
          <w:iCs/>
        </w:rPr>
        <w:t>γω</w:t>
      </w:r>
      <w:proofErr w:type="spellEnd"/>
      <w:r w:rsidRPr="00E020DB">
        <w:rPr>
          <w:i/>
          <w:iCs/>
        </w:rPr>
        <w:t>… έκανε το παιδί.</w:t>
      </w:r>
      <w:r w:rsidRPr="00E020DB">
        <w:rPr>
          <w:i/>
          <w:iCs/>
        </w:rPr>
        <w:br/>
        <w:t>-Και ποιος σου είπε ότι φταις; Καλά καμωμένα είν’  αυτά πού κάνεις. Μα γιατί δεν έρχεσαι να σε γράψουμε να μάθεις και γράμματα του σκολειού; Έ; Δεν τ’ αγαπάς;</w:t>
      </w:r>
      <w:r w:rsidRPr="00E020DB">
        <w:rPr>
          <w:i/>
          <w:iCs/>
        </w:rPr>
        <w:br/>
        <w:t>Γράμματα του σκολειού! Αν τ’ αγαπούσε! Μα υπήρχαν πιο γλυκά γράμματα! Πώς όμως να τα μάθει; Αυτός μάθαινε γράμματα του ποδαριού, γράμματα τής τρεχάλας, μιαν αράδα εδώ και μιαν εκεί. Μαζί με τα δαμάλια. Να βοσκάν εκείνα γρασίδι κι αυτός βιβλίο. Αν τ’ αγαπούσε λέει! Τι λόγια είν’ αυτά που λες, κυρ δάσκαλε! Μα πόσα κομμάτια θα γίνει ένα τόσο δα ανθρωπάκι; Βλέπεις, τα σκολειά σ’ αυτόν τον κόσμο είναι όλα σκολειά της μέρας. Ανοίγουνε τις πόρτες τους μαζί με τα μαντριά. Πού να πάει; Εδώ ή εκεί;</w:t>
      </w:r>
      <w:r w:rsidRPr="00E020DB">
        <w:rPr>
          <w:i/>
          <w:iCs/>
        </w:rPr>
        <w:br/>
        <w:t xml:space="preserve">Πάει λοιπόν με το κοπάδι. Και παίρνει λίγο χρήμα, που είναι πηχτός ιδρός. Το μαζεύει λίγο λίγο, όπως το μερμηγκάκι το σπόρο. Έχει κάτι σχέδια… Σκοπεύει, σα θα μαζέψει κάμποσα, να πάει στο δάσκαλο και να του πει: «Να, πάρε, και </w:t>
      </w:r>
      <w:proofErr w:type="spellStart"/>
      <w:r w:rsidRPr="00E020DB">
        <w:rPr>
          <w:i/>
          <w:iCs/>
        </w:rPr>
        <w:t>δος</w:t>
      </w:r>
      <w:proofErr w:type="spellEnd"/>
      <w:r w:rsidRPr="00E020DB">
        <w:rPr>
          <w:i/>
          <w:iCs/>
        </w:rPr>
        <w:t xml:space="preserve"> μου γράμματα, γράμματα καλά όμως, του σκολειού…». Έχει την ελπίδα ότι έτσι δε θα τον διώξουν. Έχει ακουστά για τους δασκάλους ότι είναι καταδεχτικοί άνθρωποι και δε θα τον αποπάρουνε.</w:t>
      </w:r>
      <w:r w:rsidRPr="00E020DB">
        <w:rPr>
          <w:i/>
          <w:iCs/>
        </w:rPr>
        <w:br/>
        <w:t xml:space="preserve">Και, τώρα, να, ο δάσκαλος ήρθε μοναχός του. Η καλή του τύχη τον έφερε μπροστά του. Και τι;… Δάσκαλος αληθινός, με γυαλιά! Και τον </w:t>
      </w:r>
      <w:proofErr w:type="spellStart"/>
      <w:r w:rsidRPr="00E020DB">
        <w:rPr>
          <w:i/>
          <w:iCs/>
        </w:rPr>
        <w:t>καλάει</w:t>
      </w:r>
      <w:proofErr w:type="spellEnd"/>
      <w:r w:rsidRPr="00E020DB">
        <w:rPr>
          <w:i/>
          <w:iCs/>
        </w:rPr>
        <w:t xml:space="preserve"> και στο σπίτι του. Ώρα ήταν λοιπόν. Πιάνει κι αυτός το σακάκι του και το κουνάει.</w:t>
      </w:r>
      <w:r w:rsidRPr="00E020DB">
        <w:rPr>
          <w:i/>
          <w:iCs/>
        </w:rPr>
        <w:br/>
        <w:t>Τ’ είν’ αυτό; Ρωτά ο δάσκαλος.</w:t>
      </w:r>
      <w:r w:rsidRPr="00E020DB">
        <w:rPr>
          <w:i/>
          <w:iCs/>
        </w:rPr>
        <w:br/>
        <w:t>-Χρήματα.</w:t>
      </w:r>
      <w:r w:rsidRPr="00E020DB">
        <w:rPr>
          <w:i/>
          <w:iCs/>
        </w:rPr>
        <w:br/>
        <w:t>-Πού τα ‘βρες;</w:t>
      </w:r>
      <w:r w:rsidRPr="00E020DB">
        <w:rPr>
          <w:i/>
          <w:iCs/>
        </w:rPr>
        <w:br/>
      </w:r>
      <w:r w:rsidRPr="00E020DB">
        <w:rPr>
          <w:i/>
          <w:iCs/>
        </w:rPr>
        <w:lastRenderedPageBreak/>
        <w:t>-Τα κέρδισα.</w:t>
      </w:r>
      <w:r w:rsidRPr="00E020DB">
        <w:rPr>
          <w:i/>
          <w:iCs/>
        </w:rPr>
        <w:br/>
        <w:t>-Και γιατί τα κουνάς;</w:t>
      </w:r>
      <w:r w:rsidRPr="00E020DB">
        <w:rPr>
          <w:i/>
          <w:iCs/>
        </w:rPr>
        <w:br/>
        <w:t>-Είναι για γράμματα. Μα δεν είναι πολλά. Άμα τα κάνω μπόλικα, θα τα φέρω εδώ να μου μάθεις. Μπορεί να γίνει αυτό, κυρ δάσκαλε;</w:t>
      </w:r>
      <w:r w:rsidRPr="00E020DB">
        <w:rPr>
          <w:i/>
          <w:iCs/>
        </w:rPr>
        <w:br/>
        <w:t>-Αν μπορεί;…</w:t>
      </w:r>
      <w:r w:rsidRPr="00E020DB">
        <w:rPr>
          <w:i/>
          <w:iCs/>
        </w:rPr>
        <w:br/>
        <w:t>Ο δάσκαλος έβαλε τη γροθιά του στο μάτι για να διώξει ένα σκουπίδι. Ύστερα κοίταξε το παιδί βαθιά στα μάτια.</w:t>
      </w:r>
      <w:r w:rsidRPr="00E020DB">
        <w:rPr>
          <w:i/>
          <w:iCs/>
        </w:rPr>
        <w:br/>
        <w:t>-Λοιπόν… πήγε να του πει.</w:t>
      </w:r>
      <w:r w:rsidRPr="00E020DB">
        <w:rPr>
          <w:i/>
          <w:iCs/>
        </w:rPr>
        <w:br/>
        <w:t>Η φωνή του ήταν κάπως αλλιώτικη, έτσι λιγάκι σα βραχνή.</w:t>
      </w:r>
      <w:r w:rsidRPr="00E020DB">
        <w:rPr>
          <w:i/>
          <w:iCs/>
        </w:rPr>
        <w:br/>
        <w:t>-</w:t>
      </w:r>
      <w:proofErr w:type="spellStart"/>
      <w:r w:rsidRPr="00E020DB">
        <w:rPr>
          <w:i/>
          <w:iCs/>
        </w:rPr>
        <w:t>Άσ</w:t>
      </w:r>
      <w:proofErr w:type="spellEnd"/>
      <w:r w:rsidRPr="00E020DB">
        <w:rPr>
          <w:i/>
          <w:iCs/>
        </w:rPr>
        <w:t xml:space="preserve">’ τα… </w:t>
      </w:r>
      <w:proofErr w:type="spellStart"/>
      <w:r w:rsidRPr="00E020DB">
        <w:rPr>
          <w:i/>
          <w:iCs/>
        </w:rPr>
        <w:t>Άσ</w:t>
      </w:r>
      <w:proofErr w:type="spellEnd"/>
      <w:r w:rsidRPr="00E020DB">
        <w:rPr>
          <w:i/>
          <w:iCs/>
        </w:rPr>
        <w:t>’ τα εκεί, είπε, και πήγαινε… Αύριο, που θα </w:t>
      </w:r>
      <w:proofErr w:type="spellStart"/>
      <w:r w:rsidRPr="00E020DB">
        <w:rPr>
          <w:i/>
          <w:iCs/>
        </w:rPr>
        <w:t>παχνίσεις</w:t>
      </w:r>
      <w:proofErr w:type="spellEnd"/>
      <w:r w:rsidRPr="00E020DB">
        <w:rPr>
          <w:i/>
          <w:iCs/>
        </w:rPr>
        <w:t xml:space="preserve"> τα δαμάλια σου, έλα… του λέει.</w:t>
      </w:r>
      <w:r w:rsidRPr="00E020DB">
        <w:rPr>
          <w:i/>
          <w:iCs/>
        </w:rPr>
        <w:br/>
        <w:t xml:space="preserve">-Να πάρω </w:t>
      </w:r>
      <w:proofErr w:type="spellStart"/>
      <w:r w:rsidRPr="00E020DB">
        <w:rPr>
          <w:i/>
          <w:iCs/>
        </w:rPr>
        <w:t>πλακοκόντυλο</w:t>
      </w:r>
      <w:proofErr w:type="spellEnd"/>
      <w:r w:rsidRPr="00E020DB">
        <w:rPr>
          <w:i/>
          <w:iCs/>
        </w:rPr>
        <w:t>, δάσκαλε; Να πάρω χαρτιά, μολύβια;</w:t>
      </w:r>
      <w:r w:rsidRPr="00E020DB">
        <w:rPr>
          <w:i/>
          <w:iCs/>
        </w:rPr>
        <w:br/>
        <w:t>-Όχι, όχι, καλό μου παιδί… πώς είναι τ’ όνομά σου;</w:t>
      </w:r>
      <w:r w:rsidRPr="00E020DB">
        <w:rPr>
          <w:i/>
          <w:iCs/>
        </w:rPr>
        <w:br/>
        <w:t>-</w:t>
      </w:r>
      <w:proofErr w:type="spellStart"/>
      <w:r w:rsidRPr="00E020DB">
        <w:rPr>
          <w:i/>
          <w:iCs/>
        </w:rPr>
        <w:t>Μέλιος</w:t>
      </w:r>
      <w:proofErr w:type="spellEnd"/>
      <w:r w:rsidRPr="00E020DB">
        <w:rPr>
          <w:i/>
          <w:iCs/>
        </w:rPr>
        <w:t>.</w:t>
      </w:r>
      <w:r w:rsidRPr="00E020DB">
        <w:rPr>
          <w:i/>
          <w:iCs/>
        </w:rPr>
        <w:br/>
        <w:t xml:space="preserve">-Όχι, </w:t>
      </w:r>
      <w:proofErr w:type="spellStart"/>
      <w:r w:rsidRPr="00E020DB">
        <w:rPr>
          <w:i/>
          <w:iCs/>
        </w:rPr>
        <w:t>Μέλιο</w:t>
      </w:r>
      <w:proofErr w:type="spellEnd"/>
      <w:r w:rsidRPr="00E020DB">
        <w:rPr>
          <w:i/>
          <w:iCs/>
        </w:rPr>
        <w:t>.</w:t>
      </w:r>
      <w:r w:rsidRPr="00E020DB">
        <w:rPr>
          <w:i/>
          <w:iCs/>
        </w:rPr>
        <w:br/>
        <w:t xml:space="preserve">Και πάλι ήταν αλλαγμένη ή φωνή του, πιο πολύ αλλαγμένη και πιο βραχνή. Το παιδί στάθηκε λίγο. Ύστερα άδειασε την τσέπη του στο τραπέζι κι έφυγε. Ο δάσκαλος ούτε γύρισε να το δει. Αφανίστηκε να κοιτά έξω απ’ το παράθυρο, σα να ξεφύτρωσε ξαφνικά εκεί έξω </w:t>
      </w:r>
      <w:proofErr w:type="spellStart"/>
      <w:r w:rsidRPr="00E020DB">
        <w:rPr>
          <w:i/>
          <w:iCs/>
        </w:rPr>
        <w:t>κάνας</w:t>
      </w:r>
      <w:proofErr w:type="spellEnd"/>
      <w:r w:rsidRPr="00E020DB">
        <w:rPr>
          <w:i/>
          <w:iCs/>
        </w:rPr>
        <w:t xml:space="preserve"> καινούριος κόσμος και πάσκιζε να τον μάθει.</w:t>
      </w:r>
      <w:r w:rsidRPr="00E020DB">
        <w:rPr>
          <w:i/>
          <w:iCs/>
        </w:rPr>
        <w:br/>
        <w:t xml:space="preserve">Απ’ τ’ άλλο βράδυ άρχισε να πηγαίνει. Σα συγύριζε τα βόδια και τα πότιζε και τα </w:t>
      </w:r>
      <w:proofErr w:type="spellStart"/>
      <w:r w:rsidRPr="00E020DB">
        <w:rPr>
          <w:i/>
          <w:iCs/>
        </w:rPr>
        <w:t>πάχνιζε</w:t>
      </w:r>
      <w:proofErr w:type="spellEnd"/>
      <w:r w:rsidRPr="00E020DB">
        <w:rPr>
          <w:i/>
          <w:iCs/>
        </w:rPr>
        <w:t>, έχυνε στο κεφάλι του ένα μαστραπά νερό, σφουγγιζότανε, έχωνε στον κόρφο του τα χαρτιά του, και κλεφτά  </w:t>
      </w:r>
      <w:proofErr w:type="spellStart"/>
      <w:r w:rsidRPr="00E020DB">
        <w:rPr>
          <w:i/>
          <w:iCs/>
        </w:rPr>
        <w:t>κλεφτά</w:t>
      </w:r>
      <w:proofErr w:type="spellEnd"/>
      <w:r w:rsidRPr="00E020DB">
        <w:rPr>
          <w:i/>
          <w:iCs/>
        </w:rPr>
        <w:t xml:space="preserve"> τρύπωνε στο σπίτι του δάσκαλου. Τα ‘</w:t>
      </w:r>
      <w:proofErr w:type="spellStart"/>
      <w:r w:rsidRPr="00E020DB">
        <w:rPr>
          <w:i/>
          <w:iCs/>
        </w:rPr>
        <w:t>χανε</w:t>
      </w:r>
      <w:proofErr w:type="spellEnd"/>
      <w:r w:rsidRPr="00E020DB">
        <w:rPr>
          <w:i/>
          <w:iCs/>
        </w:rPr>
        <w:t xml:space="preserve"> συμφωνήσει οι δυο τους, να μη μαθευτεί το μυστικό τους πουθενά.</w:t>
      </w:r>
    </w:p>
    <w:p w:rsidR="00E020DB" w:rsidRPr="00E020DB" w:rsidRDefault="00E020DB" w:rsidP="00E020DB"/>
    <w:p w:rsidR="00652405" w:rsidRDefault="00652405" w:rsidP="00652405"/>
    <w:p w:rsidR="00E020DB" w:rsidRDefault="00E020DB" w:rsidP="00652405"/>
    <w:p w:rsidR="00503439" w:rsidRDefault="00652405" w:rsidP="00503439">
      <w:pPr>
        <w:rPr>
          <w:b/>
          <w:bCs/>
        </w:rPr>
      </w:pPr>
      <w:r>
        <w:rPr>
          <w:b/>
          <w:bCs/>
        </w:rPr>
        <w:t xml:space="preserve">ΘΕΜΑΤΑ </w:t>
      </w:r>
    </w:p>
    <w:p w:rsidR="00652405" w:rsidRDefault="00652405" w:rsidP="00503439">
      <w:pPr>
        <w:rPr>
          <w:bCs/>
        </w:rPr>
      </w:pPr>
      <w:r>
        <w:rPr>
          <w:b/>
          <w:bCs/>
        </w:rPr>
        <w:t xml:space="preserve">Α. </w:t>
      </w:r>
      <w:r w:rsidR="00395963">
        <w:rPr>
          <w:bCs/>
        </w:rPr>
        <w:t>Να εντάξετε μια συνοπτική απόδοση  (70 περίπου λέξεις) του Κειμένου Ι σε άρθρο που γράφετε στην ηλεκτρονική εφημερίδα του σχολείου σας  για τη διαρροή Ελλήνων επιστημόνων στο εξωτερικό.</w:t>
      </w:r>
    </w:p>
    <w:p w:rsidR="00395963" w:rsidRDefault="00395963" w:rsidP="00503439">
      <w:pPr>
        <w:rPr>
          <w:bCs/>
        </w:rPr>
      </w:pPr>
      <w:r>
        <w:rPr>
          <w:bCs/>
        </w:rPr>
        <w:t>ΜΟΝΑΔΕΣ  15</w:t>
      </w:r>
    </w:p>
    <w:p w:rsidR="00503439" w:rsidRPr="00395963" w:rsidRDefault="00395963" w:rsidP="00395963">
      <w:pPr>
        <w:rPr>
          <w:bCs/>
        </w:rPr>
      </w:pPr>
      <w:r>
        <w:rPr>
          <w:bCs/>
        </w:rPr>
        <w:t xml:space="preserve">Β1. </w:t>
      </w:r>
      <w:r w:rsidR="00503439" w:rsidRPr="00503439">
        <w:t xml:space="preserve">Τα δύο κείμενα </w:t>
      </w:r>
      <w:r w:rsidR="00503439" w:rsidRPr="00395963">
        <w:rPr>
          <w:color w:val="000000" w:themeColor="text1"/>
        </w:rPr>
        <w:t>«</w:t>
      </w:r>
      <w:hyperlink r:id="rId7" w:history="1">
        <w:r w:rsidR="00503439" w:rsidRPr="00E020DB">
          <w:rPr>
            <w:rStyle w:val="-"/>
            <w:color w:val="000000" w:themeColor="text1"/>
            <w:u w:val="none"/>
          </w:rPr>
          <w:t>Η νέα ελληνική μετανάστευση</w:t>
        </w:r>
      </w:hyperlink>
      <w:r w:rsidR="00503439" w:rsidRPr="00503439">
        <w:t>» και «</w:t>
      </w:r>
      <w:r w:rsidR="00162D9C">
        <w:t xml:space="preserve">Όταν ο </w:t>
      </w:r>
      <w:r w:rsidR="00503439" w:rsidRPr="00503439">
        <w:t xml:space="preserve"> Κρόνος τρώει τα</w:t>
      </w:r>
      <w:r w:rsidR="00162D9C">
        <w:t xml:space="preserve"> καλύτερα</w:t>
      </w:r>
      <w:bookmarkStart w:id="0" w:name="_GoBack"/>
      <w:bookmarkEnd w:id="0"/>
      <w:r w:rsidR="00503439" w:rsidRPr="00503439">
        <w:t xml:space="preserve"> παιδιά του» αναφέρονται στο ίδιο θέμα, της μετανάστευσης Ελλήνων επιστημό</w:t>
      </w:r>
      <w:r>
        <w:t>νων στο εξωτερικό.</w:t>
      </w:r>
    </w:p>
    <w:p w:rsidR="00503439" w:rsidRPr="00503439" w:rsidRDefault="00503439" w:rsidP="00503439">
      <w:pPr>
        <w:numPr>
          <w:ilvl w:val="0"/>
          <w:numId w:val="2"/>
        </w:numPr>
      </w:pPr>
      <w:r w:rsidRPr="00503439">
        <w:t>ποιες διαφορές παρουσιάζουν ως προς την πραγμάτευση του θέματος;</w:t>
      </w:r>
    </w:p>
    <w:p w:rsidR="00395963" w:rsidRDefault="00503439" w:rsidP="00395963">
      <w:pPr>
        <w:numPr>
          <w:ilvl w:val="0"/>
          <w:numId w:val="2"/>
        </w:numPr>
      </w:pPr>
      <w:r w:rsidRPr="00503439">
        <w:t>ποιο από τα δύο κείμενα θεωρείτε πιο αποτελεσματικό σε σχέση με το μήνυμα που θέλει να περάσει και γιατί;</w:t>
      </w:r>
    </w:p>
    <w:p w:rsidR="00395963" w:rsidRDefault="00395963" w:rsidP="00395963">
      <w:r>
        <w:t>ΜΟΝΑΔΕΣ 15</w:t>
      </w:r>
    </w:p>
    <w:p w:rsidR="00395963" w:rsidRPr="00503439" w:rsidRDefault="00395963" w:rsidP="00395963"/>
    <w:p w:rsidR="00503439" w:rsidRDefault="00395963" w:rsidP="00395963">
      <w:r>
        <w:t xml:space="preserve">Β2. α) </w:t>
      </w:r>
      <w:r w:rsidR="00503439" w:rsidRPr="00503439">
        <w:t>Να σχολι</w:t>
      </w:r>
      <w:r>
        <w:t xml:space="preserve">άσετε τον τίτλο </w:t>
      </w:r>
      <w:r w:rsidR="00503439" w:rsidRPr="00503439">
        <w:t xml:space="preserve"> του </w:t>
      </w:r>
      <w:r>
        <w:t xml:space="preserve"> πρώτου </w:t>
      </w:r>
      <w:r w:rsidR="00503439" w:rsidRPr="00503439">
        <w:t>άρθρου</w:t>
      </w:r>
      <w:r>
        <w:t>΄΄</w:t>
      </w:r>
      <w:r w:rsidRPr="00395963">
        <w:rPr>
          <w:b/>
          <w:bCs/>
        </w:rPr>
        <w:t xml:space="preserve"> Όταν ο Κρόνος τρώει τα καλύτερα παιδιά του</w:t>
      </w:r>
      <w:r>
        <w:rPr>
          <w:b/>
          <w:bCs/>
        </w:rPr>
        <w:t>΄΄</w:t>
      </w:r>
      <w:r w:rsidR="009D4AB3">
        <w:t xml:space="preserve"> (γλώσσα, σχέση με το περιεχόμενο, επικοινωνιακή πρόθεση </w:t>
      </w:r>
      <w:r w:rsidR="00503439" w:rsidRPr="00503439">
        <w:t>).</w:t>
      </w:r>
      <w:r w:rsidR="00304B60">
        <w:t xml:space="preserve"> (μονάδες 5)</w:t>
      </w:r>
    </w:p>
    <w:p w:rsidR="00B83BD9" w:rsidRPr="00E020DB" w:rsidRDefault="00B83BD9" w:rsidP="006D0B8C">
      <w:r w:rsidRPr="00E020DB">
        <w:lastRenderedPageBreak/>
        <w:t>β)</w:t>
      </w:r>
      <w:r w:rsidR="006D0B8C" w:rsidRPr="00E020DB">
        <w:t xml:space="preserve"> Το ύφος του κειμένου Ι  είναι τυπικό και απρόσωπο. Με ποιες  γλωσσικές επιλογές ο συγγραφέας πέτυχε τον στόχο του  αυτό;</w:t>
      </w:r>
      <w:r w:rsidR="00304B60" w:rsidRPr="00E020DB">
        <w:t xml:space="preserve"> ( να δώσετε τρία στοιχεία από το κείμενο)</w:t>
      </w:r>
      <w:r w:rsidR="006D0B8C" w:rsidRPr="00E020DB">
        <w:t xml:space="preserve"> Πώς εξηγείτε την επιλογή του, λαμβάνοντας υπόψη</w:t>
      </w:r>
      <w:r w:rsidR="00304B60" w:rsidRPr="00E020DB">
        <w:t xml:space="preserve">  την ιδιότητά του και το σκοπό που θέλει να υπηρετήσει</w:t>
      </w:r>
      <w:r w:rsidR="006D0B8C" w:rsidRPr="00E020DB">
        <w:t xml:space="preserve"> ;</w:t>
      </w:r>
      <w:r w:rsidR="00304B60" w:rsidRPr="00E020DB">
        <w:t xml:space="preserve"> (μονάδες 10)</w:t>
      </w:r>
    </w:p>
    <w:p w:rsidR="00304B60" w:rsidRPr="00E020DB" w:rsidRDefault="00304B60" w:rsidP="006D0B8C">
      <w:r w:rsidRPr="00E020DB">
        <w:t xml:space="preserve">ΜΟΝΑΔΕΣ  15 </w:t>
      </w:r>
    </w:p>
    <w:p w:rsidR="00E020DB" w:rsidRPr="00E020DB" w:rsidRDefault="00E020DB" w:rsidP="006D0B8C"/>
    <w:p w:rsidR="00304B60" w:rsidRPr="00E020DB" w:rsidRDefault="00304B60" w:rsidP="006D0B8C">
      <w:r w:rsidRPr="00E020DB">
        <w:t>Β3</w:t>
      </w:r>
      <w:r w:rsidR="00E81E0B" w:rsidRPr="00E020DB">
        <w:t>. Να ερμηνεύσετε τον τρόπο με τον οποίο οργανώνεται το κείμενο στην  παράγραφο ΄΄Σε βραχυπρόθεσμο… ελληνικής κοινωνίας΄΄ (κείμενο Ι) σε σχέση με την πρόθεση του συγγραφέα στη συγκεκριμένη παράγραφο.</w:t>
      </w:r>
    </w:p>
    <w:p w:rsidR="00E81E0B" w:rsidRPr="00E020DB" w:rsidRDefault="00E81E0B" w:rsidP="006D0B8C">
      <w:r w:rsidRPr="00E020DB">
        <w:t>ΜΟΝΑΔΕΣ  10</w:t>
      </w:r>
    </w:p>
    <w:p w:rsidR="00E020DB" w:rsidRPr="00E020DB" w:rsidRDefault="00E020DB" w:rsidP="00E020DB">
      <w:pPr>
        <w:rPr>
          <w:b/>
          <w:bCs/>
        </w:rPr>
      </w:pPr>
    </w:p>
    <w:p w:rsidR="00E020DB" w:rsidRPr="00E020DB" w:rsidRDefault="00E020DB" w:rsidP="00E020DB">
      <w:r w:rsidRPr="00E020DB">
        <w:rPr>
          <w:b/>
          <w:bCs/>
        </w:rPr>
        <w:t xml:space="preserve">Γ. </w:t>
      </w:r>
      <w:r w:rsidRPr="00E020DB">
        <w:t xml:space="preserve">Στο απόσπασμα του κειμένου ΙΙΙ διαφαίνεται η λαχτάρα του παιδιού για το </w:t>
      </w:r>
      <w:proofErr w:type="spellStart"/>
      <w:r w:rsidRPr="00E020DB">
        <w:t>σχολειό</w:t>
      </w:r>
      <w:proofErr w:type="spellEnd"/>
      <w:r w:rsidRPr="00E020DB">
        <w:t>, για τα γράμματα, αλλά και το δίλημμα που αντιμετωπίζει: Γνώση ή επιβίωση; Πώς το παιδί συμβιβάζει τελικά αυτά τα δύο; Θεωρείτε  ότι σήμερα υπάρχουν αντίστοιχες καταστάσεις;</w:t>
      </w:r>
    </w:p>
    <w:p w:rsidR="00E020DB" w:rsidRPr="00E020DB" w:rsidRDefault="00E020DB" w:rsidP="00E020DB">
      <w:r w:rsidRPr="00E020DB">
        <w:t>ΜΟΝΑΔΕΣ  15</w:t>
      </w:r>
    </w:p>
    <w:p w:rsidR="00E020DB" w:rsidRPr="00E020DB" w:rsidRDefault="00E020DB" w:rsidP="006D0B8C"/>
    <w:p w:rsidR="00503439" w:rsidRPr="00E020DB" w:rsidRDefault="00E81E0B">
      <w:r w:rsidRPr="00E020DB">
        <w:t>Δ.</w:t>
      </w:r>
      <w:r w:rsidR="00C318E4" w:rsidRPr="00E020DB">
        <w:t xml:space="preserve"> </w:t>
      </w:r>
      <w:r w:rsidRPr="00E020DB">
        <w:t>Τα δημοσιογραφικά κείμενα  θίγουν</w:t>
      </w:r>
      <w:r w:rsidR="00395963" w:rsidRPr="00E020DB">
        <w:t xml:space="preserve"> το θέμα του επιστήμονα-μετανάστη.</w:t>
      </w:r>
      <w:r w:rsidR="00C318E4" w:rsidRPr="00E020DB">
        <w:t xml:space="preserve"> Αντλώντας στοιχεία απ’ αυτά, ν</w:t>
      </w:r>
      <w:r w:rsidR="00395963" w:rsidRPr="00E020DB">
        <w:t>α γράψετε</w:t>
      </w:r>
      <w:r w:rsidR="00C318E4" w:rsidRPr="00E020DB">
        <w:t>, με την ιδιότητα του τελειόφοιτου φοιτητή ,</w:t>
      </w:r>
      <w:r w:rsidR="00395963" w:rsidRPr="00E020DB">
        <w:t xml:space="preserve"> μια ανοιχτή επιστολή διαμαρτυρίας για την έλλειψη θέσεων εργασίας, γεγονός που αναγκάζει τους νέους</w:t>
      </w:r>
      <w:r w:rsidR="00C318E4" w:rsidRPr="00E020DB">
        <w:t xml:space="preserve"> επιστήμονες  να εγκαταλείψουν τον τόπο τους, τονίζοντας τις συνέπειες  του φαινομένου σε προσωπικό και εθνικό επίπεδο.</w:t>
      </w:r>
    </w:p>
    <w:p w:rsidR="00C318E4" w:rsidRPr="00E020DB" w:rsidRDefault="00C318E4">
      <w:r w:rsidRPr="00E020DB">
        <w:t>ΜΟΝΑΔΕΣ  30</w:t>
      </w:r>
    </w:p>
    <w:p w:rsidR="00503439" w:rsidRPr="00E020DB" w:rsidRDefault="00503439"/>
    <w:p w:rsidR="00D2322C" w:rsidRDefault="00D2322C" w:rsidP="00D2322C">
      <w:pPr>
        <w:rPr>
          <w:i/>
          <w:iCs/>
        </w:rPr>
      </w:pPr>
    </w:p>
    <w:p w:rsidR="00D2322C" w:rsidRDefault="00D2322C" w:rsidP="00D2322C">
      <w:pPr>
        <w:rPr>
          <w:i/>
          <w:iCs/>
        </w:rPr>
      </w:pPr>
    </w:p>
    <w:p w:rsidR="00D2322C" w:rsidRDefault="00D2322C" w:rsidP="00D2322C">
      <w:pPr>
        <w:rPr>
          <w:i/>
          <w:iCs/>
        </w:rPr>
      </w:pPr>
    </w:p>
    <w:p w:rsidR="00D2322C" w:rsidRDefault="00D2322C" w:rsidP="00D2322C">
      <w:pPr>
        <w:rPr>
          <w:i/>
          <w:iCs/>
        </w:rPr>
      </w:pPr>
    </w:p>
    <w:p w:rsidR="00D2322C" w:rsidRDefault="00D2322C" w:rsidP="00D2322C">
      <w:pPr>
        <w:rPr>
          <w:i/>
          <w:iCs/>
        </w:rPr>
      </w:pPr>
    </w:p>
    <w:p w:rsidR="00D2322C" w:rsidRDefault="00D2322C" w:rsidP="00D2322C">
      <w:pPr>
        <w:rPr>
          <w:i/>
          <w:iCs/>
        </w:rPr>
      </w:pPr>
    </w:p>
    <w:p w:rsidR="00D2322C" w:rsidRDefault="00D2322C" w:rsidP="00D2322C">
      <w:pPr>
        <w:rPr>
          <w:i/>
          <w:iCs/>
        </w:rPr>
      </w:pPr>
    </w:p>
    <w:p w:rsidR="00D2322C" w:rsidRDefault="00D2322C" w:rsidP="00D2322C">
      <w:pPr>
        <w:rPr>
          <w:i/>
          <w:iCs/>
        </w:rPr>
      </w:pPr>
    </w:p>
    <w:p w:rsidR="00D2322C" w:rsidRDefault="00D2322C" w:rsidP="00D2322C">
      <w:pPr>
        <w:rPr>
          <w:i/>
          <w:iCs/>
        </w:rPr>
      </w:pPr>
    </w:p>
    <w:p w:rsidR="00D2322C" w:rsidRDefault="00D2322C" w:rsidP="00D2322C">
      <w:pPr>
        <w:rPr>
          <w:i/>
          <w:iCs/>
        </w:rPr>
      </w:pPr>
    </w:p>
    <w:p w:rsidR="00D2322C" w:rsidRDefault="00D2322C" w:rsidP="00D2322C">
      <w:pPr>
        <w:rPr>
          <w:i/>
          <w:iCs/>
        </w:rPr>
      </w:pPr>
    </w:p>
    <w:p w:rsidR="00D2322C" w:rsidRDefault="00D2322C" w:rsidP="00D2322C">
      <w:pPr>
        <w:rPr>
          <w:i/>
          <w:iCs/>
        </w:rPr>
      </w:pPr>
    </w:p>
    <w:p w:rsidR="00503439" w:rsidRPr="00D2322C" w:rsidRDefault="00503439"/>
    <w:sectPr w:rsidR="00503439" w:rsidRPr="00D232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5DC2"/>
    <w:multiLevelType w:val="hybridMultilevel"/>
    <w:tmpl w:val="5B3458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2A73A9"/>
    <w:multiLevelType w:val="multilevel"/>
    <w:tmpl w:val="CD14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F8632B"/>
    <w:multiLevelType w:val="multilevel"/>
    <w:tmpl w:val="6AE2C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8270C"/>
    <w:multiLevelType w:val="multilevel"/>
    <w:tmpl w:val="77E05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543C27"/>
    <w:multiLevelType w:val="hybridMultilevel"/>
    <w:tmpl w:val="A71412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77A56A3"/>
    <w:multiLevelType w:val="multilevel"/>
    <w:tmpl w:val="D2C0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867C9"/>
    <w:multiLevelType w:val="multilevel"/>
    <w:tmpl w:val="8F8C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15"/>
    <w:rsid w:val="00162D9C"/>
    <w:rsid w:val="00220DF2"/>
    <w:rsid w:val="00304B60"/>
    <w:rsid w:val="00395963"/>
    <w:rsid w:val="003A7415"/>
    <w:rsid w:val="00503439"/>
    <w:rsid w:val="005A53AC"/>
    <w:rsid w:val="00652405"/>
    <w:rsid w:val="006D0B8C"/>
    <w:rsid w:val="009D4AB3"/>
    <w:rsid w:val="00A92CF5"/>
    <w:rsid w:val="00B83BD9"/>
    <w:rsid w:val="00C318E4"/>
    <w:rsid w:val="00D2322C"/>
    <w:rsid w:val="00E020DB"/>
    <w:rsid w:val="00E76626"/>
    <w:rsid w:val="00E81E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AA06"/>
  <w15:chartTrackingRefBased/>
  <w15:docId w15:val="{DA9724B0-24D3-4AD1-BDE5-CC9CD763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03439"/>
    <w:rPr>
      <w:color w:val="0563C1" w:themeColor="hyperlink"/>
      <w:u w:val="single"/>
    </w:rPr>
  </w:style>
  <w:style w:type="paragraph" w:styleId="a3">
    <w:name w:val="List Paragraph"/>
    <w:basedOn w:val="a"/>
    <w:uiPriority w:val="34"/>
    <w:qFormat/>
    <w:rsid w:val="00D23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80335">
      <w:bodyDiv w:val="1"/>
      <w:marLeft w:val="0"/>
      <w:marRight w:val="0"/>
      <w:marTop w:val="0"/>
      <w:marBottom w:val="0"/>
      <w:divBdr>
        <w:top w:val="none" w:sz="0" w:space="0" w:color="auto"/>
        <w:left w:val="none" w:sz="0" w:space="0" w:color="auto"/>
        <w:bottom w:val="none" w:sz="0" w:space="0" w:color="auto"/>
        <w:right w:val="none" w:sz="0" w:space="0" w:color="auto"/>
      </w:divBdr>
    </w:div>
    <w:div w:id="1644775708">
      <w:bodyDiv w:val="1"/>
      <w:marLeft w:val="0"/>
      <w:marRight w:val="0"/>
      <w:marTop w:val="0"/>
      <w:marBottom w:val="0"/>
      <w:divBdr>
        <w:top w:val="none" w:sz="0" w:space="0" w:color="auto"/>
        <w:left w:val="none" w:sz="0" w:space="0" w:color="auto"/>
        <w:bottom w:val="none" w:sz="0" w:space="0" w:color="auto"/>
        <w:right w:val="none" w:sz="0" w:space="0" w:color="auto"/>
      </w:divBdr>
      <w:divsChild>
        <w:div w:id="1901669438">
          <w:marLeft w:val="0"/>
          <w:marRight w:val="0"/>
          <w:marTop w:val="0"/>
          <w:marBottom w:val="525"/>
          <w:divBdr>
            <w:top w:val="none" w:sz="0" w:space="0" w:color="auto"/>
            <w:left w:val="none" w:sz="0" w:space="0" w:color="auto"/>
            <w:bottom w:val="none" w:sz="0" w:space="0" w:color="auto"/>
            <w:right w:val="none" w:sz="0" w:space="0" w:color="auto"/>
          </w:divBdr>
          <w:divsChild>
            <w:div w:id="8861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51429">
      <w:bodyDiv w:val="1"/>
      <w:marLeft w:val="0"/>
      <w:marRight w:val="0"/>
      <w:marTop w:val="0"/>
      <w:marBottom w:val="0"/>
      <w:divBdr>
        <w:top w:val="none" w:sz="0" w:space="0" w:color="auto"/>
        <w:left w:val="none" w:sz="0" w:space="0" w:color="auto"/>
        <w:bottom w:val="none" w:sz="0" w:space="0" w:color="auto"/>
        <w:right w:val="none" w:sz="0" w:space="0" w:color="auto"/>
      </w:divBdr>
      <w:divsChild>
        <w:div w:id="1045562552">
          <w:marLeft w:val="0"/>
          <w:marRight w:val="0"/>
          <w:marTop w:val="0"/>
          <w:marBottom w:val="525"/>
          <w:divBdr>
            <w:top w:val="none" w:sz="0" w:space="0" w:color="auto"/>
            <w:left w:val="none" w:sz="0" w:space="0" w:color="auto"/>
            <w:bottom w:val="none" w:sz="0" w:space="0" w:color="auto"/>
            <w:right w:val="none" w:sz="0" w:space="0" w:color="auto"/>
          </w:divBdr>
          <w:divsChild>
            <w:div w:id="207108722">
              <w:marLeft w:val="0"/>
              <w:marRight w:val="0"/>
              <w:marTop w:val="0"/>
              <w:marBottom w:val="0"/>
              <w:divBdr>
                <w:top w:val="none" w:sz="0" w:space="0" w:color="auto"/>
                <w:left w:val="none" w:sz="0" w:space="0" w:color="auto"/>
                <w:bottom w:val="none" w:sz="0" w:space="0" w:color="auto"/>
                <w:right w:val="none" w:sz="0" w:space="0" w:color="auto"/>
              </w:divBdr>
              <w:divsChild>
                <w:div w:id="6130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6427">
          <w:marLeft w:val="0"/>
          <w:marRight w:val="0"/>
          <w:marTop w:val="0"/>
          <w:marBottom w:val="0"/>
          <w:divBdr>
            <w:top w:val="none" w:sz="0" w:space="0" w:color="auto"/>
            <w:left w:val="none" w:sz="0" w:space="0" w:color="auto"/>
            <w:bottom w:val="none" w:sz="0" w:space="0" w:color="auto"/>
            <w:right w:val="none" w:sz="0" w:space="0" w:color="auto"/>
          </w:divBdr>
        </w:div>
        <w:div w:id="487982306">
          <w:marLeft w:val="0"/>
          <w:marRight w:val="0"/>
          <w:marTop w:val="0"/>
          <w:marBottom w:val="0"/>
          <w:divBdr>
            <w:top w:val="none" w:sz="0" w:space="0" w:color="auto"/>
            <w:left w:val="none" w:sz="0" w:space="0" w:color="auto"/>
            <w:bottom w:val="none" w:sz="0" w:space="0" w:color="auto"/>
            <w:right w:val="none" w:sz="0" w:space="0" w:color="auto"/>
          </w:divBdr>
          <w:divsChild>
            <w:div w:id="2824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5743">
      <w:bodyDiv w:val="1"/>
      <w:marLeft w:val="0"/>
      <w:marRight w:val="0"/>
      <w:marTop w:val="0"/>
      <w:marBottom w:val="0"/>
      <w:divBdr>
        <w:top w:val="none" w:sz="0" w:space="0" w:color="auto"/>
        <w:left w:val="none" w:sz="0" w:space="0" w:color="auto"/>
        <w:bottom w:val="none" w:sz="0" w:space="0" w:color="auto"/>
        <w:right w:val="none" w:sz="0" w:space="0" w:color="auto"/>
      </w:divBdr>
      <w:divsChild>
        <w:div w:id="1137726358">
          <w:marLeft w:val="0"/>
          <w:marRight w:val="0"/>
          <w:marTop w:val="0"/>
          <w:marBottom w:val="525"/>
          <w:divBdr>
            <w:top w:val="none" w:sz="0" w:space="0" w:color="auto"/>
            <w:left w:val="none" w:sz="0" w:space="0" w:color="auto"/>
            <w:bottom w:val="none" w:sz="0" w:space="0" w:color="auto"/>
            <w:right w:val="none" w:sz="0" w:space="0" w:color="auto"/>
          </w:divBdr>
          <w:divsChild>
            <w:div w:id="255210284">
              <w:marLeft w:val="0"/>
              <w:marRight w:val="0"/>
              <w:marTop w:val="0"/>
              <w:marBottom w:val="0"/>
              <w:divBdr>
                <w:top w:val="none" w:sz="0" w:space="0" w:color="auto"/>
                <w:left w:val="none" w:sz="0" w:space="0" w:color="auto"/>
                <w:bottom w:val="none" w:sz="0" w:space="0" w:color="auto"/>
                <w:right w:val="none" w:sz="0" w:space="0" w:color="auto"/>
              </w:divBdr>
              <w:divsChild>
                <w:div w:id="10960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239">
          <w:marLeft w:val="0"/>
          <w:marRight w:val="0"/>
          <w:marTop w:val="0"/>
          <w:marBottom w:val="0"/>
          <w:divBdr>
            <w:top w:val="none" w:sz="0" w:space="0" w:color="auto"/>
            <w:left w:val="none" w:sz="0" w:space="0" w:color="auto"/>
            <w:bottom w:val="none" w:sz="0" w:space="0" w:color="auto"/>
            <w:right w:val="none" w:sz="0" w:space="0" w:color="auto"/>
          </w:divBdr>
        </w:div>
        <w:div w:id="1148666994">
          <w:marLeft w:val="0"/>
          <w:marRight w:val="0"/>
          <w:marTop w:val="0"/>
          <w:marBottom w:val="0"/>
          <w:divBdr>
            <w:top w:val="none" w:sz="0" w:space="0" w:color="auto"/>
            <w:left w:val="none" w:sz="0" w:space="0" w:color="auto"/>
            <w:bottom w:val="none" w:sz="0" w:space="0" w:color="auto"/>
            <w:right w:val="none" w:sz="0" w:space="0" w:color="auto"/>
          </w:divBdr>
          <w:divsChild>
            <w:div w:id="16595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27">
      <w:bodyDiv w:val="1"/>
      <w:marLeft w:val="0"/>
      <w:marRight w:val="0"/>
      <w:marTop w:val="0"/>
      <w:marBottom w:val="0"/>
      <w:divBdr>
        <w:top w:val="none" w:sz="0" w:space="0" w:color="auto"/>
        <w:left w:val="none" w:sz="0" w:space="0" w:color="auto"/>
        <w:bottom w:val="none" w:sz="0" w:space="0" w:color="auto"/>
        <w:right w:val="none" w:sz="0" w:space="0" w:color="auto"/>
      </w:divBdr>
      <w:divsChild>
        <w:div w:id="1866092219">
          <w:marLeft w:val="0"/>
          <w:marRight w:val="0"/>
          <w:marTop w:val="0"/>
          <w:marBottom w:val="525"/>
          <w:divBdr>
            <w:top w:val="none" w:sz="0" w:space="0" w:color="auto"/>
            <w:left w:val="none" w:sz="0" w:space="0" w:color="auto"/>
            <w:bottom w:val="none" w:sz="0" w:space="0" w:color="auto"/>
            <w:right w:val="none" w:sz="0" w:space="0" w:color="auto"/>
          </w:divBdr>
          <w:divsChild>
            <w:div w:id="1008943078">
              <w:marLeft w:val="0"/>
              <w:marRight w:val="0"/>
              <w:marTop w:val="0"/>
              <w:marBottom w:val="0"/>
              <w:divBdr>
                <w:top w:val="none" w:sz="0" w:space="0" w:color="auto"/>
                <w:left w:val="none" w:sz="0" w:space="0" w:color="auto"/>
                <w:bottom w:val="none" w:sz="0" w:space="0" w:color="auto"/>
                <w:right w:val="none" w:sz="0" w:space="0" w:color="auto"/>
              </w:divBdr>
            </w:div>
          </w:divsChild>
        </w:div>
        <w:div w:id="1929385543">
          <w:marLeft w:val="0"/>
          <w:marRight w:val="0"/>
          <w:marTop w:val="0"/>
          <w:marBottom w:val="0"/>
          <w:divBdr>
            <w:top w:val="none" w:sz="0" w:space="0" w:color="auto"/>
            <w:left w:val="none" w:sz="0" w:space="0" w:color="auto"/>
            <w:bottom w:val="none" w:sz="0" w:space="0" w:color="auto"/>
            <w:right w:val="none" w:sz="0" w:space="0" w:color="auto"/>
          </w:divBdr>
        </w:div>
        <w:div w:id="867135158">
          <w:marLeft w:val="0"/>
          <w:marRight w:val="0"/>
          <w:marTop w:val="0"/>
          <w:marBottom w:val="0"/>
          <w:divBdr>
            <w:top w:val="none" w:sz="0" w:space="0" w:color="auto"/>
            <w:left w:val="none" w:sz="0" w:space="0" w:color="auto"/>
            <w:bottom w:val="none" w:sz="0" w:space="0" w:color="auto"/>
            <w:right w:val="none" w:sz="0" w:space="0" w:color="auto"/>
          </w:divBdr>
          <w:divsChild>
            <w:div w:id="19687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tropi.greek-language.gr/keimeno/nea-elliniki-metanastefs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m.gr/ec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1653</Words>
  <Characters>8930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ko</dc:creator>
  <cp:keywords/>
  <dc:description/>
  <cp:lastModifiedBy>ka ko</cp:lastModifiedBy>
  <cp:revision>8</cp:revision>
  <dcterms:created xsi:type="dcterms:W3CDTF">2020-05-25T19:29:00Z</dcterms:created>
  <dcterms:modified xsi:type="dcterms:W3CDTF">2020-05-27T07:48:00Z</dcterms:modified>
</cp:coreProperties>
</file>