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DB" w:rsidRPr="00D474DB" w:rsidRDefault="00D474DB" w:rsidP="00680102">
      <w:pPr>
        <w:rPr>
          <w:rFonts w:cstheme="minorHAnsi"/>
          <w:b/>
          <w:sz w:val="28"/>
          <w:szCs w:val="28"/>
        </w:rPr>
      </w:pPr>
      <w:r w:rsidRPr="00D474DB">
        <w:rPr>
          <w:rFonts w:cstheme="minorHAnsi"/>
          <w:b/>
          <w:sz w:val="28"/>
          <w:szCs w:val="28"/>
        </w:rPr>
        <w:t>6. ΟΙ ΠΑΝΕΛΛΗΝΙΟΙ ΔΕΣΜΟΙ</w:t>
      </w:r>
    </w:p>
    <w:p w:rsidR="00082D70" w:rsidRPr="00D474DB" w:rsidRDefault="00680102" w:rsidP="00680102">
      <w:pPr>
        <w:rPr>
          <w:rFonts w:cstheme="minorHAnsi"/>
          <w:sz w:val="24"/>
          <w:szCs w:val="24"/>
          <w:lang w:val="en-US"/>
        </w:rPr>
      </w:pPr>
      <w:r w:rsidRPr="00D474DB">
        <w:rPr>
          <w:rFonts w:cstheme="minorHAnsi"/>
          <w:sz w:val="24"/>
          <w:szCs w:val="24"/>
        </w:rPr>
        <w:t>Οι Έλληνες από παλιά έζησαν χωρισμένοι. Απλωμένοι σε έναν ευρύ γεωγραφικό χώρο δε συγκρότησαν ενιαίο κράτος με τη σημερινή έννοια του όρου. Η επαφή, όμως, με τους άλλους λαούς τούς βοήθησε να αποκτήσουν σαφή ιδέα για την ενότητά τους.</w:t>
      </w:r>
      <w:r w:rsidRPr="00D474DB">
        <w:rPr>
          <w:rFonts w:cstheme="minorHAnsi"/>
          <w:sz w:val="24"/>
          <w:szCs w:val="24"/>
        </w:rPr>
        <w:br/>
        <w:t xml:space="preserve">Μιλούσαν όλοι, με κάποιες διαφορές φυσικά, την </w:t>
      </w:r>
      <w:r w:rsidRPr="00D474DB">
        <w:rPr>
          <w:rFonts w:cstheme="minorHAnsi"/>
          <w:b/>
          <w:bCs/>
          <w:sz w:val="24"/>
          <w:szCs w:val="24"/>
        </w:rPr>
        <w:t>ίδια γλώσσα</w:t>
      </w:r>
      <w:r w:rsidRPr="00D474DB">
        <w:rPr>
          <w:rFonts w:cstheme="minorHAnsi"/>
          <w:sz w:val="24"/>
          <w:szCs w:val="24"/>
        </w:rPr>
        <w:t xml:space="preserve"> και λάτρευαν τους </w:t>
      </w:r>
      <w:r w:rsidRPr="00D474DB">
        <w:rPr>
          <w:rFonts w:cstheme="minorHAnsi"/>
          <w:b/>
          <w:bCs/>
          <w:sz w:val="24"/>
          <w:szCs w:val="24"/>
        </w:rPr>
        <w:t>ίδιους θεούς</w:t>
      </w:r>
      <w:r w:rsidRPr="00D474DB">
        <w:rPr>
          <w:rFonts w:cstheme="minorHAnsi"/>
          <w:sz w:val="24"/>
          <w:szCs w:val="24"/>
        </w:rPr>
        <w:t xml:space="preserve">. Ήδη την εποχή αυτή επικρατεί και η ονομασία </w:t>
      </w:r>
      <w:r w:rsidRPr="00D474DB">
        <w:rPr>
          <w:rFonts w:cstheme="minorHAnsi"/>
          <w:b/>
          <w:bCs/>
          <w:sz w:val="24"/>
          <w:szCs w:val="24"/>
        </w:rPr>
        <w:t>Έλληνες</w:t>
      </w:r>
      <w:r w:rsidRPr="00D474DB">
        <w:rPr>
          <w:rFonts w:cstheme="minorHAnsi"/>
          <w:sz w:val="24"/>
          <w:szCs w:val="24"/>
        </w:rPr>
        <w:t>.</w:t>
      </w:r>
      <w:r w:rsidRPr="00D474DB">
        <w:rPr>
          <w:rFonts w:cstheme="minorHAnsi"/>
          <w:sz w:val="24"/>
          <w:szCs w:val="24"/>
        </w:rPr>
        <w:br/>
        <w:t xml:space="preserve">Οι αποστάσεις που τους χώριζαν, καθώς και οι δυσκολίες της ζωής σε διάφορους τόπους ενίσχυαν </w:t>
      </w:r>
      <w:r w:rsidRPr="00D474DB">
        <w:rPr>
          <w:rFonts w:cstheme="minorHAnsi"/>
          <w:b/>
          <w:bCs/>
          <w:sz w:val="24"/>
          <w:szCs w:val="24"/>
        </w:rPr>
        <w:t>ένα αίσθημα νοσταλγίας</w:t>
      </w:r>
      <w:r w:rsidRPr="00D474DB">
        <w:rPr>
          <w:rFonts w:cstheme="minorHAnsi"/>
          <w:sz w:val="24"/>
          <w:szCs w:val="24"/>
        </w:rPr>
        <w:t xml:space="preserve">. Η ικανοποίηση του αισθήματος αυτού και η </w:t>
      </w:r>
      <w:r w:rsidRPr="00D474DB">
        <w:rPr>
          <w:rFonts w:cstheme="minorHAnsi"/>
          <w:b/>
          <w:bCs/>
          <w:sz w:val="24"/>
          <w:szCs w:val="24"/>
        </w:rPr>
        <w:t>ιδέα ότι ανήκαν στον ίδιο λαό</w:t>
      </w:r>
      <w:r w:rsidRPr="00D474DB">
        <w:rPr>
          <w:rFonts w:cstheme="minorHAnsi"/>
          <w:sz w:val="24"/>
          <w:szCs w:val="24"/>
        </w:rPr>
        <w:t xml:space="preserve"> δημιούργησαν την ανάγκη συμμετοχής σε εκδηλώσεις πανελλήνιου χαρακτήρα.</w:t>
      </w:r>
    </w:p>
    <w:p w:rsidR="00680102" w:rsidRPr="00680102" w:rsidRDefault="00680102" w:rsidP="00680102">
      <w:pPr>
        <w:spacing w:before="100" w:beforeAutospacing="1" w:after="100" w:afterAutospacing="1" w:line="240" w:lineRule="auto"/>
        <w:jc w:val="both"/>
        <w:outlineLvl w:val="2"/>
        <w:rPr>
          <w:rFonts w:eastAsia="Times New Roman" w:cstheme="minorHAnsi"/>
          <w:b/>
          <w:bCs/>
          <w:sz w:val="27"/>
          <w:szCs w:val="27"/>
          <w:lang w:eastAsia="el-GR"/>
        </w:rPr>
      </w:pPr>
      <w:r w:rsidRPr="00680102">
        <w:rPr>
          <w:rFonts w:eastAsia="Times New Roman" w:cstheme="minorHAnsi"/>
          <w:b/>
          <w:bCs/>
          <w:sz w:val="27"/>
          <w:szCs w:val="27"/>
          <w:lang w:eastAsia="el-GR"/>
        </w:rPr>
        <w:t xml:space="preserve">Ολυμπιακοί </w:t>
      </w:r>
      <w:commentRangeStart w:id="0"/>
      <w:r w:rsidRPr="00680102">
        <w:rPr>
          <w:rFonts w:eastAsia="Times New Roman" w:cstheme="minorHAnsi"/>
          <w:b/>
          <w:bCs/>
          <w:sz w:val="27"/>
          <w:szCs w:val="27"/>
          <w:lang w:eastAsia="el-GR"/>
        </w:rPr>
        <w:t>αγώνες</w:t>
      </w:r>
      <w:commentRangeEnd w:id="0"/>
      <w:r w:rsidR="00D474DB">
        <w:rPr>
          <w:rStyle w:val="a4"/>
        </w:rPr>
        <w:commentReference w:id="0"/>
      </w:r>
      <w:r w:rsidRPr="00680102">
        <w:rPr>
          <w:rFonts w:eastAsia="Times New Roman" w:cstheme="minorHAnsi"/>
          <w:b/>
          <w:bCs/>
          <w:sz w:val="27"/>
          <w:szCs w:val="27"/>
          <w:lang w:eastAsia="el-GR"/>
        </w:rPr>
        <w:t xml:space="preserve"> </w:t>
      </w:r>
    </w:p>
    <w:p w:rsidR="00680102" w:rsidRPr="00680102" w:rsidRDefault="00D474DB" w:rsidP="00680102">
      <w:pPr>
        <w:spacing w:before="100" w:beforeAutospacing="1" w:after="100" w:afterAutospacing="1" w:line="240" w:lineRule="auto"/>
        <w:jc w:val="both"/>
        <w:rPr>
          <w:rFonts w:eastAsia="Times New Roman" w:cstheme="minorHAnsi"/>
          <w:sz w:val="24"/>
          <w:szCs w:val="24"/>
          <w:lang w:eastAsia="el-GR"/>
        </w:rPr>
      </w:pPr>
      <w:r w:rsidRPr="00D474DB">
        <w:rPr>
          <w:rFonts w:eastAsia="Times New Roman" w:cstheme="minorHAnsi"/>
          <w:b/>
          <w:color w:val="FF0000"/>
          <w:sz w:val="24"/>
          <w:szCs w:val="24"/>
          <w:lang w:eastAsia="el-GR"/>
        </w:rPr>
        <w:t>[</w:t>
      </w:r>
      <w:r w:rsidR="00680102" w:rsidRPr="00680102">
        <w:rPr>
          <w:rFonts w:eastAsia="Times New Roman" w:cstheme="minorHAnsi"/>
          <w:b/>
          <w:sz w:val="24"/>
          <w:szCs w:val="24"/>
          <w:lang w:eastAsia="el-GR"/>
        </w:rPr>
        <w:t>Οι Ολυμπιακοί αγώνες ήταν η πιο μεγάλη συνάντηση των Ελλήνων</w:t>
      </w:r>
      <w:r w:rsidR="00680102" w:rsidRPr="00680102">
        <w:rPr>
          <w:rFonts w:eastAsia="Times New Roman" w:cstheme="minorHAnsi"/>
          <w:sz w:val="24"/>
          <w:szCs w:val="24"/>
          <w:lang w:eastAsia="el-GR"/>
        </w:rPr>
        <w:t xml:space="preserve">. Στους αγώνες αυτούς, που γίνονταν </w:t>
      </w:r>
      <w:r w:rsidR="00680102" w:rsidRPr="00680102">
        <w:rPr>
          <w:rFonts w:eastAsia="Times New Roman" w:cstheme="minorHAnsi"/>
          <w:b/>
          <w:sz w:val="24"/>
          <w:szCs w:val="24"/>
          <w:lang w:eastAsia="el-GR"/>
        </w:rPr>
        <w:t>κάθε τέσσερα χρόνια</w:t>
      </w:r>
      <w:r w:rsidR="00680102" w:rsidRPr="00680102">
        <w:rPr>
          <w:rFonts w:eastAsia="Times New Roman" w:cstheme="minorHAnsi"/>
          <w:sz w:val="24"/>
          <w:szCs w:val="24"/>
          <w:lang w:eastAsia="el-GR"/>
        </w:rPr>
        <w:t xml:space="preserve">, έπαιρναν μέρος </w:t>
      </w:r>
      <w:r w:rsidR="00680102" w:rsidRPr="00680102">
        <w:rPr>
          <w:rFonts w:eastAsia="Times New Roman" w:cstheme="minorHAnsi"/>
          <w:b/>
          <w:sz w:val="24"/>
          <w:szCs w:val="24"/>
          <w:lang w:eastAsia="el-GR"/>
        </w:rPr>
        <w:t>μόνο Έλληνες</w:t>
      </w:r>
      <w:r w:rsidR="00680102" w:rsidRPr="00680102">
        <w:rPr>
          <w:rFonts w:eastAsia="Times New Roman" w:cstheme="minorHAnsi"/>
          <w:sz w:val="24"/>
          <w:szCs w:val="24"/>
          <w:lang w:eastAsia="el-GR"/>
        </w:rPr>
        <w:t xml:space="preserve">. Επίσημα άρχισαν να τελούνται το </w:t>
      </w:r>
      <w:r w:rsidR="00680102" w:rsidRPr="00680102">
        <w:rPr>
          <w:rFonts w:eastAsia="Times New Roman" w:cstheme="minorHAnsi"/>
          <w:b/>
          <w:sz w:val="24"/>
          <w:szCs w:val="24"/>
          <w:lang w:eastAsia="el-GR"/>
        </w:rPr>
        <w:t xml:space="preserve">776 </w:t>
      </w:r>
      <w:proofErr w:type="spellStart"/>
      <w:r w:rsidR="00680102" w:rsidRPr="00680102">
        <w:rPr>
          <w:rFonts w:eastAsia="Times New Roman" w:cstheme="minorHAnsi"/>
          <w:b/>
          <w:sz w:val="24"/>
          <w:szCs w:val="24"/>
          <w:lang w:eastAsia="el-GR"/>
        </w:rPr>
        <w:t>π.Χ</w:t>
      </w:r>
      <w:r w:rsidR="00680102" w:rsidRPr="00680102">
        <w:rPr>
          <w:rFonts w:eastAsia="Times New Roman" w:cstheme="minorHAnsi"/>
          <w:sz w:val="24"/>
          <w:szCs w:val="24"/>
          <w:lang w:eastAsia="el-GR"/>
        </w:rPr>
        <w:t>.</w:t>
      </w:r>
      <w:proofErr w:type="spellEnd"/>
      <w:r w:rsidR="00680102" w:rsidRPr="00680102">
        <w:rPr>
          <w:rFonts w:eastAsia="Times New Roman" w:cstheme="minorHAnsi"/>
          <w:sz w:val="24"/>
          <w:szCs w:val="24"/>
          <w:lang w:eastAsia="el-GR"/>
        </w:rPr>
        <w:t>, έτος το οποίο αργότερα αποτέλεσε τη βάση για τη χρονολόγηση των γεγονότων.</w:t>
      </w:r>
    </w:p>
    <w:p w:rsidR="00680102" w:rsidRPr="00680102" w:rsidRDefault="00680102" w:rsidP="00680102">
      <w:pPr>
        <w:spacing w:before="100" w:beforeAutospacing="1" w:after="100" w:afterAutospacing="1" w:line="240" w:lineRule="auto"/>
        <w:jc w:val="both"/>
        <w:rPr>
          <w:rFonts w:eastAsia="Times New Roman" w:cstheme="minorHAnsi"/>
          <w:sz w:val="24"/>
          <w:szCs w:val="24"/>
          <w:lang w:eastAsia="el-GR"/>
        </w:rPr>
      </w:pPr>
      <w:r w:rsidRPr="00680102">
        <w:rPr>
          <w:rFonts w:eastAsia="Times New Roman" w:cstheme="minorHAnsi"/>
          <w:sz w:val="24"/>
          <w:szCs w:val="24"/>
          <w:lang w:eastAsia="el-GR"/>
        </w:rPr>
        <w:t xml:space="preserve">Πριν από τους αγώνες, </w:t>
      </w:r>
      <w:r w:rsidRPr="00680102">
        <w:rPr>
          <w:rFonts w:eastAsia="Times New Roman" w:cstheme="minorHAnsi"/>
          <w:b/>
          <w:sz w:val="24"/>
          <w:szCs w:val="24"/>
          <w:lang w:eastAsia="el-GR"/>
        </w:rPr>
        <w:t>κήρυκες</w:t>
      </w:r>
      <w:r w:rsidRPr="00680102">
        <w:rPr>
          <w:rFonts w:eastAsia="Times New Roman" w:cstheme="minorHAnsi"/>
          <w:sz w:val="24"/>
          <w:szCs w:val="24"/>
          <w:lang w:eastAsia="el-GR"/>
        </w:rPr>
        <w:t xml:space="preserve"> περιέτρεχαν την Ελλάδα και ανακοίνωναν την επικείμενη έναρξή τους. Γινόταν </w:t>
      </w:r>
      <w:r w:rsidRPr="00680102">
        <w:rPr>
          <w:rFonts w:eastAsia="Times New Roman" w:cstheme="minorHAnsi"/>
          <w:b/>
          <w:sz w:val="24"/>
          <w:szCs w:val="24"/>
          <w:lang w:eastAsia="el-GR"/>
        </w:rPr>
        <w:t>εκεχειρία, σταματούσαν δηλαδή οι πόλεμοι</w:t>
      </w:r>
      <w:r w:rsidRPr="00680102">
        <w:rPr>
          <w:rFonts w:eastAsia="Times New Roman" w:cstheme="minorHAnsi"/>
          <w:sz w:val="24"/>
          <w:szCs w:val="24"/>
          <w:lang w:eastAsia="el-GR"/>
        </w:rPr>
        <w:t xml:space="preserve"> και μπορούσαν έτσι οι αντιπροσωπείες από τις πόλεις να φθάσουν στην Ολυμπία χωρίς να διατρέξουν κανέναν κίνδυνο.</w:t>
      </w:r>
    </w:p>
    <w:p w:rsidR="00680102" w:rsidRPr="00D474DB" w:rsidRDefault="00680102" w:rsidP="00680102">
      <w:pPr>
        <w:spacing w:before="100" w:beforeAutospacing="1" w:after="100" w:afterAutospacing="1" w:line="240" w:lineRule="auto"/>
        <w:jc w:val="both"/>
        <w:rPr>
          <w:rFonts w:eastAsia="Times New Roman" w:cstheme="minorHAnsi"/>
          <w:sz w:val="24"/>
          <w:szCs w:val="24"/>
          <w:lang w:val="en-US" w:eastAsia="el-GR"/>
        </w:rPr>
      </w:pPr>
      <w:r w:rsidRPr="00680102">
        <w:rPr>
          <w:rFonts w:eastAsia="Times New Roman" w:cstheme="minorHAnsi"/>
          <w:sz w:val="24"/>
          <w:szCs w:val="24"/>
          <w:lang w:eastAsia="el-GR"/>
        </w:rPr>
        <w:t xml:space="preserve">Ο αθλητής που νικούσε στεφανωνόταν με </w:t>
      </w:r>
      <w:r w:rsidRPr="00680102">
        <w:rPr>
          <w:rFonts w:eastAsia="Times New Roman" w:cstheme="minorHAnsi"/>
          <w:b/>
          <w:sz w:val="24"/>
          <w:szCs w:val="24"/>
          <w:lang w:eastAsia="el-GR"/>
        </w:rPr>
        <w:t>κλαδί αγριελιάς</w:t>
      </w:r>
      <w:r w:rsidRPr="00680102">
        <w:rPr>
          <w:rFonts w:eastAsia="Times New Roman" w:cstheme="minorHAnsi"/>
          <w:sz w:val="24"/>
          <w:szCs w:val="24"/>
          <w:lang w:eastAsia="el-GR"/>
        </w:rPr>
        <w:t xml:space="preserve"> και κέρδιζε την αγάπη όλων, ενώ θριαμβευτική ήταν και η υποδοχή που του επιφύλασσε η πόλη του.</w:t>
      </w:r>
    </w:p>
    <w:p w:rsidR="00680102" w:rsidRPr="00D474DB" w:rsidRDefault="00680102" w:rsidP="00680102">
      <w:pPr>
        <w:pStyle w:val="w3-large"/>
        <w:jc w:val="both"/>
        <w:rPr>
          <w:rFonts w:asciiTheme="minorHAnsi" w:hAnsiTheme="minorHAnsi" w:cstheme="minorHAnsi"/>
        </w:rPr>
      </w:pPr>
      <w:r w:rsidRPr="00D474DB">
        <w:rPr>
          <w:rFonts w:asciiTheme="minorHAnsi" w:hAnsiTheme="minorHAnsi" w:cstheme="minorHAnsi"/>
        </w:rPr>
        <w:t xml:space="preserve">Η είσοδος γινόταν συνήθως </w:t>
      </w:r>
      <w:r w:rsidRPr="00D474DB">
        <w:rPr>
          <w:rFonts w:asciiTheme="minorHAnsi" w:hAnsiTheme="minorHAnsi" w:cstheme="minorHAnsi"/>
          <w:b/>
        </w:rPr>
        <w:t>πάνω σε άρμα</w:t>
      </w:r>
      <w:r w:rsidRPr="00D474DB">
        <w:rPr>
          <w:rFonts w:asciiTheme="minorHAnsi" w:hAnsiTheme="minorHAnsi" w:cstheme="minorHAnsi"/>
        </w:rPr>
        <w:t>, όχι από την πύλη, αλλά από ένα άνοιγμα του τείχους που το γκρέμιζαν συμβολικά, με την πεποίθηση ότι το κενό στο εξής θα το κάλυπτε ο ίδιος με την ανδρεία του. Στη Σπάρτη μάλιστα ο ολυμπιονίκης αποκτούσε το προνόμιο να πολεμάει στη μάχη δίπλα στον βασιλιά.</w:t>
      </w:r>
      <w:r w:rsidRPr="00D474DB">
        <w:rPr>
          <w:rFonts w:asciiTheme="minorHAnsi" w:hAnsiTheme="minorHAnsi" w:cstheme="minorHAnsi"/>
        </w:rPr>
        <w:br/>
      </w:r>
      <w:r w:rsidRPr="00D474DB">
        <w:rPr>
          <w:rFonts w:asciiTheme="minorHAnsi" w:hAnsiTheme="minorHAnsi" w:cstheme="minorHAnsi"/>
          <w:i/>
          <w:iCs/>
        </w:rPr>
        <w:t>(Δες παρακάτω στο υλικό παραστάσεις από αγωνίσματα)</w:t>
      </w:r>
      <w:r w:rsidR="00D474DB" w:rsidRPr="00D474DB">
        <w:rPr>
          <w:rFonts w:asciiTheme="minorHAnsi" w:hAnsiTheme="minorHAnsi" w:cstheme="minorHAnsi"/>
          <w:b/>
          <w:iCs/>
          <w:color w:val="FF0000"/>
        </w:rPr>
        <w:t>]</w:t>
      </w:r>
    </w:p>
    <w:p w:rsidR="00680102" w:rsidRPr="00D474DB" w:rsidRDefault="00680102" w:rsidP="00680102">
      <w:pPr>
        <w:pStyle w:val="w3-large"/>
        <w:jc w:val="both"/>
        <w:rPr>
          <w:rFonts w:asciiTheme="minorHAnsi" w:hAnsiTheme="minorHAnsi" w:cstheme="minorHAnsi"/>
          <w:i/>
          <w:iCs/>
          <w:lang w:val="en-US"/>
        </w:rPr>
      </w:pPr>
      <w:r w:rsidRPr="00D474DB">
        <w:rPr>
          <w:rFonts w:asciiTheme="minorHAnsi" w:hAnsiTheme="minorHAnsi" w:cstheme="minorHAnsi"/>
          <w:i/>
          <w:iCs/>
        </w:rPr>
        <w:t xml:space="preserve">Άλλοι σπουδαίοι αγώνες ήταν τα </w:t>
      </w:r>
      <w:proofErr w:type="spellStart"/>
      <w:r w:rsidRPr="00D474DB">
        <w:rPr>
          <w:rFonts w:asciiTheme="minorHAnsi" w:hAnsiTheme="minorHAnsi" w:cstheme="minorHAnsi"/>
          <w:b/>
          <w:bCs/>
          <w:i/>
          <w:iCs/>
        </w:rPr>
        <w:t>Νέμεα</w:t>
      </w:r>
      <w:proofErr w:type="spellEnd"/>
      <w:r w:rsidRPr="00D474DB">
        <w:rPr>
          <w:rFonts w:asciiTheme="minorHAnsi" w:hAnsiTheme="minorHAnsi" w:cstheme="minorHAnsi"/>
          <w:i/>
          <w:iCs/>
        </w:rPr>
        <w:t xml:space="preserve"> (στη Νεμέα), τα </w:t>
      </w:r>
      <w:r w:rsidRPr="00D474DB">
        <w:rPr>
          <w:rFonts w:asciiTheme="minorHAnsi" w:hAnsiTheme="minorHAnsi" w:cstheme="minorHAnsi"/>
          <w:b/>
          <w:bCs/>
          <w:i/>
          <w:iCs/>
        </w:rPr>
        <w:t>Πύθια</w:t>
      </w:r>
      <w:r w:rsidRPr="00D474DB">
        <w:rPr>
          <w:rFonts w:asciiTheme="minorHAnsi" w:hAnsiTheme="minorHAnsi" w:cstheme="minorHAnsi"/>
          <w:i/>
          <w:iCs/>
        </w:rPr>
        <w:t xml:space="preserve"> (στους Δελφούς), τα </w:t>
      </w:r>
      <w:r w:rsidRPr="00D474DB">
        <w:rPr>
          <w:rFonts w:asciiTheme="minorHAnsi" w:hAnsiTheme="minorHAnsi" w:cstheme="minorHAnsi"/>
          <w:b/>
          <w:bCs/>
          <w:i/>
          <w:iCs/>
        </w:rPr>
        <w:t>Ίσθμια</w:t>
      </w:r>
      <w:r w:rsidRPr="00D474DB">
        <w:rPr>
          <w:rFonts w:asciiTheme="minorHAnsi" w:hAnsiTheme="minorHAnsi" w:cstheme="minorHAnsi"/>
          <w:i/>
          <w:iCs/>
        </w:rPr>
        <w:t xml:space="preserve"> (στον Ισθμό της Κορίνθου), τα </w:t>
      </w:r>
      <w:r w:rsidRPr="00D474DB">
        <w:rPr>
          <w:rFonts w:asciiTheme="minorHAnsi" w:hAnsiTheme="minorHAnsi" w:cstheme="minorHAnsi"/>
          <w:b/>
          <w:bCs/>
          <w:i/>
          <w:iCs/>
        </w:rPr>
        <w:t>Παναθήναια</w:t>
      </w:r>
      <w:r w:rsidRPr="00D474DB">
        <w:rPr>
          <w:rFonts w:asciiTheme="minorHAnsi" w:hAnsiTheme="minorHAnsi" w:cstheme="minorHAnsi"/>
          <w:i/>
          <w:iCs/>
        </w:rPr>
        <w:t xml:space="preserve"> (στην Αθήνα), τα </w:t>
      </w:r>
      <w:r w:rsidRPr="00D474DB">
        <w:rPr>
          <w:rFonts w:asciiTheme="minorHAnsi" w:hAnsiTheme="minorHAnsi" w:cstheme="minorHAnsi"/>
          <w:b/>
          <w:bCs/>
          <w:i/>
          <w:iCs/>
        </w:rPr>
        <w:t>Ηραία</w:t>
      </w:r>
      <w:r w:rsidRPr="00D474DB">
        <w:rPr>
          <w:rFonts w:asciiTheme="minorHAnsi" w:hAnsiTheme="minorHAnsi" w:cstheme="minorHAnsi"/>
          <w:i/>
          <w:iCs/>
        </w:rPr>
        <w:t xml:space="preserve"> (στην περιοχή του Άργους), τα </w:t>
      </w:r>
      <w:r w:rsidRPr="00D474DB">
        <w:rPr>
          <w:rFonts w:asciiTheme="minorHAnsi" w:hAnsiTheme="minorHAnsi" w:cstheme="minorHAnsi"/>
          <w:b/>
          <w:bCs/>
          <w:i/>
          <w:iCs/>
        </w:rPr>
        <w:t>Ασκληπιεία</w:t>
      </w:r>
      <w:r w:rsidRPr="00D474DB">
        <w:rPr>
          <w:rFonts w:asciiTheme="minorHAnsi" w:hAnsiTheme="minorHAnsi" w:cstheme="minorHAnsi"/>
          <w:i/>
          <w:iCs/>
        </w:rPr>
        <w:t xml:space="preserve"> (στην Επίδαυρο).</w:t>
      </w:r>
      <w:r w:rsidRPr="00D474DB">
        <w:rPr>
          <w:rFonts w:asciiTheme="minorHAnsi" w:hAnsiTheme="minorHAnsi" w:cstheme="minorHAnsi"/>
          <w:i/>
          <w:iCs/>
        </w:rPr>
        <w:br/>
        <w:t xml:space="preserve">Μπορείς να περιηγηθείς στο στάδιο της </w:t>
      </w:r>
      <w:hyperlink r:id="rId5" w:tgtFrame="_blank" w:history="1">
        <w:r w:rsidRPr="00D474DB">
          <w:rPr>
            <w:rStyle w:val="-"/>
            <w:rFonts w:asciiTheme="minorHAnsi" w:hAnsiTheme="minorHAnsi" w:cstheme="minorHAnsi"/>
            <w:i/>
            <w:iCs/>
          </w:rPr>
          <w:t>Ολυμπίας</w:t>
        </w:r>
      </w:hyperlink>
      <w:r w:rsidRPr="00D474DB">
        <w:rPr>
          <w:rFonts w:asciiTheme="minorHAnsi" w:hAnsiTheme="minorHAnsi" w:cstheme="minorHAnsi"/>
          <w:i/>
          <w:iCs/>
        </w:rPr>
        <w:t xml:space="preserve">, των </w:t>
      </w:r>
      <w:hyperlink r:id="rId6" w:tgtFrame="_blank" w:history="1">
        <w:r w:rsidRPr="00D474DB">
          <w:rPr>
            <w:rStyle w:val="-"/>
            <w:rFonts w:asciiTheme="minorHAnsi" w:hAnsiTheme="minorHAnsi" w:cstheme="minorHAnsi"/>
            <w:i/>
            <w:iCs/>
          </w:rPr>
          <w:t>Δελφών</w:t>
        </w:r>
      </w:hyperlink>
      <w:r w:rsidRPr="00D474DB">
        <w:rPr>
          <w:rFonts w:asciiTheme="minorHAnsi" w:hAnsiTheme="minorHAnsi" w:cstheme="minorHAnsi"/>
          <w:i/>
          <w:iCs/>
        </w:rPr>
        <w:t xml:space="preserve">, της </w:t>
      </w:r>
      <w:hyperlink r:id="rId7" w:tgtFrame="_blank" w:history="1">
        <w:r w:rsidRPr="00D474DB">
          <w:rPr>
            <w:rStyle w:val="-"/>
            <w:rFonts w:asciiTheme="minorHAnsi" w:hAnsiTheme="minorHAnsi" w:cstheme="minorHAnsi"/>
            <w:i/>
            <w:iCs/>
          </w:rPr>
          <w:t>Νεμέας</w:t>
        </w:r>
      </w:hyperlink>
      <w:r w:rsidRPr="00D474DB">
        <w:rPr>
          <w:rFonts w:asciiTheme="minorHAnsi" w:hAnsiTheme="minorHAnsi" w:cstheme="minorHAnsi"/>
          <w:i/>
          <w:iCs/>
        </w:rPr>
        <w:t>.</w:t>
      </w:r>
    </w:p>
    <w:p w:rsidR="00D474DB" w:rsidRPr="00D474DB" w:rsidRDefault="00D474DB" w:rsidP="00680102">
      <w:pPr>
        <w:pStyle w:val="w3-large"/>
        <w:jc w:val="both"/>
        <w:rPr>
          <w:rFonts w:asciiTheme="minorHAnsi" w:hAnsiTheme="minorHAnsi" w:cstheme="minorHAnsi"/>
          <w:b/>
          <w:bCs/>
          <w:sz w:val="27"/>
          <w:szCs w:val="27"/>
        </w:rPr>
      </w:pPr>
      <w:r w:rsidRPr="00D474DB">
        <w:rPr>
          <w:rFonts w:asciiTheme="minorHAnsi" w:hAnsiTheme="minorHAnsi" w:cstheme="minorHAnsi"/>
          <w:b/>
          <w:bCs/>
          <w:sz w:val="27"/>
          <w:szCs w:val="27"/>
        </w:rPr>
        <w:t>Τα  μαντεία</w:t>
      </w:r>
    </w:p>
    <w:p w:rsidR="00680102" w:rsidRPr="00D474DB" w:rsidRDefault="00680102" w:rsidP="00680102">
      <w:pPr>
        <w:pStyle w:val="w3-large"/>
        <w:jc w:val="both"/>
        <w:rPr>
          <w:rFonts w:asciiTheme="minorHAnsi" w:hAnsiTheme="minorHAnsi" w:cstheme="minorHAnsi"/>
        </w:rPr>
      </w:pPr>
      <w:r w:rsidRPr="00D474DB">
        <w:rPr>
          <w:rFonts w:asciiTheme="minorHAnsi" w:hAnsiTheme="minorHAnsi" w:cstheme="minorHAnsi"/>
        </w:rPr>
        <w:t xml:space="preserve">Σε όλες τις εποχές οι άνθρωποι αισθάνονταν την ανάγκη να προβλέψουν το μέλλον. Την απάντηση σε αυτό το ερώτημα οι αρχαίοι την αναζητούσαν στα </w:t>
      </w:r>
      <w:commentRangeStart w:id="1"/>
      <w:r w:rsidRPr="00D474DB">
        <w:rPr>
          <w:rFonts w:asciiTheme="minorHAnsi" w:hAnsiTheme="minorHAnsi" w:cstheme="minorHAnsi"/>
        </w:rPr>
        <w:t>μαντεία</w:t>
      </w:r>
      <w:commentRangeEnd w:id="1"/>
      <w:r w:rsidR="00A136CB">
        <w:rPr>
          <w:rStyle w:val="a4"/>
          <w:rFonts w:asciiTheme="minorHAnsi" w:eastAsiaTheme="minorHAnsi" w:hAnsiTheme="minorHAnsi" w:cstheme="minorBidi"/>
          <w:lang w:eastAsia="en-US"/>
        </w:rPr>
        <w:commentReference w:id="1"/>
      </w:r>
      <w:r w:rsidRPr="00D474DB">
        <w:rPr>
          <w:rFonts w:asciiTheme="minorHAnsi" w:hAnsiTheme="minorHAnsi" w:cstheme="minorHAnsi"/>
        </w:rPr>
        <w:t xml:space="preserve">. </w:t>
      </w:r>
      <w:r w:rsidR="00A136CB">
        <w:rPr>
          <w:rFonts w:asciiTheme="minorHAnsi" w:hAnsiTheme="minorHAnsi" w:cstheme="minorHAnsi"/>
          <w:b/>
          <w:color w:val="FF0000"/>
        </w:rPr>
        <w:t>[</w:t>
      </w:r>
      <w:r w:rsidRPr="00D474DB">
        <w:rPr>
          <w:rFonts w:asciiTheme="minorHAnsi" w:hAnsiTheme="minorHAnsi" w:cstheme="minorHAnsi"/>
        </w:rPr>
        <w:t xml:space="preserve">Πιο ονομαστό μαντείο υπήρξε το </w:t>
      </w:r>
      <w:r w:rsidRPr="00A136CB">
        <w:rPr>
          <w:rFonts w:asciiTheme="minorHAnsi" w:hAnsiTheme="minorHAnsi" w:cstheme="minorHAnsi"/>
          <w:b/>
        </w:rPr>
        <w:t>μαντείο των Δελφών</w:t>
      </w:r>
      <w:r w:rsidRPr="00D474DB">
        <w:rPr>
          <w:rFonts w:asciiTheme="minorHAnsi" w:hAnsiTheme="minorHAnsi" w:cstheme="minorHAnsi"/>
        </w:rPr>
        <w:t xml:space="preserve">, το οποίο ήταν αφιερωμένο στον </w:t>
      </w:r>
      <w:r w:rsidRPr="00A136CB">
        <w:rPr>
          <w:rFonts w:asciiTheme="minorHAnsi" w:hAnsiTheme="minorHAnsi" w:cstheme="minorHAnsi"/>
          <w:b/>
        </w:rPr>
        <w:t>Απόλλωνα.</w:t>
      </w:r>
      <w:r w:rsidRPr="00D474DB">
        <w:rPr>
          <w:rFonts w:asciiTheme="minorHAnsi" w:hAnsiTheme="minorHAnsi" w:cstheme="minorHAnsi"/>
        </w:rPr>
        <w:t xml:space="preserve"> Ο θεός αυτός της μαντικής έδινε τους χρησμούς μέσω της </w:t>
      </w:r>
      <w:r w:rsidRPr="00A136CB">
        <w:rPr>
          <w:rFonts w:asciiTheme="minorHAnsi" w:hAnsiTheme="minorHAnsi" w:cstheme="minorHAnsi"/>
          <w:b/>
        </w:rPr>
        <w:t>ιέρειας Πυθίας.</w:t>
      </w:r>
      <w:r w:rsidRPr="00D474DB">
        <w:rPr>
          <w:rFonts w:asciiTheme="minorHAnsi" w:hAnsiTheme="minorHAnsi" w:cstheme="minorHAnsi"/>
        </w:rPr>
        <w:t xml:space="preserve"> Από τα λόγια της Πυθίας συντάσσονταν </w:t>
      </w:r>
      <w:r w:rsidRPr="00A136CB">
        <w:rPr>
          <w:rFonts w:asciiTheme="minorHAnsi" w:hAnsiTheme="minorHAnsi" w:cstheme="minorHAnsi"/>
          <w:b/>
        </w:rPr>
        <w:t>οι χρησμοί</w:t>
      </w:r>
      <w:r w:rsidRPr="00D474DB">
        <w:rPr>
          <w:rFonts w:asciiTheme="minorHAnsi" w:hAnsiTheme="minorHAnsi" w:cstheme="minorHAnsi"/>
        </w:rPr>
        <w:t xml:space="preserve">, οι οποίοι πολλές φορές </w:t>
      </w:r>
      <w:r w:rsidRPr="00D474DB">
        <w:rPr>
          <w:rFonts w:asciiTheme="minorHAnsi" w:hAnsiTheme="minorHAnsi" w:cstheme="minorHAnsi"/>
        </w:rPr>
        <w:lastRenderedPageBreak/>
        <w:t xml:space="preserve">είχαν </w:t>
      </w:r>
      <w:r w:rsidRPr="00A136CB">
        <w:rPr>
          <w:rFonts w:asciiTheme="minorHAnsi" w:hAnsiTheme="minorHAnsi" w:cstheme="minorHAnsi"/>
          <w:b/>
        </w:rPr>
        <w:t>αμφίσημο νόημα</w:t>
      </w:r>
      <w:r w:rsidRPr="00D474DB">
        <w:rPr>
          <w:rFonts w:asciiTheme="minorHAnsi" w:hAnsiTheme="minorHAnsi" w:cstheme="minorHAnsi"/>
        </w:rPr>
        <w:t>. Οι απαντήσεις συνάγονταν με πλάγιο (μεταφορικό) τρόπο, γι’ αυτό και ο Απόλλωνας ονομαζόταν Λοξίας. Το μαντείο απέκτησε μεγάλη φήμη. Βασιλείς από την Αίγυπτο και τη Λυδία, μάλιστα, είχαν ζητήσει τη βοήθειά του.</w:t>
      </w:r>
      <w:r w:rsidR="00A136CB" w:rsidRPr="00A136CB">
        <w:rPr>
          <w:rFonts w:asciiTheme="minorHAnsi" w:hAnsiTheme="minorHAnsi" w:cstheme="minorHAnsi"/>
          <w:b/>
          <w:color w:val="FF0000"/>
        </w:rPr>
        <w:t>]</w:t>
      </w:r>
    </w:p>
    <w:p w:rsidR="00680102" w:rsidRPr="00D474DB" w:rsidRDefault="00680102" w:rsidP="00680102">
      <w:pPr>
        <w:pStyle w:val="w3-large"/>
        <w:rPr>
          <w:rFonts w:asciiTheme="minorHAnsi" w:hAnsiTheme="minorHAnsi" w:cstheme="minorHAnsi"/>
        </w:rPr>
      </w:pPr>
      <w:r w:rsidRPr="00D474DB">
        <w:rPr>
          <w:rFonts w:asciiTheme="minorHAnsi" w:hAnsiTheme="minorHAnsi" w:cstheme="minorHAnsi"/>
          <w:i/>
          <w:iCs/>
        </w:rPr>
        <w:t xml:space="preserve">Άλλο ένα πολύ σπουδαίο μαντείο ήταν της </w:t>
      </w:r>
      <w:r w:rsidRPr="00D474DB">
        <w:rPr>
          <w:rFonts w:asciiTheme="minorHAnsi" w:hAnsiTheme="minorHAnsi" w:cstheme="minorHAnsi"/>
          <w:b/>
          <w:bCs/>
          <w:i/>
          <w:iCs/>
        </w:rPr>
        <w:t>Δωδώνης</w:t>
      </w:r>
      <w:r w:rsidRPr="00D474DB">
        <w:rPr>
          <w:rFonts w:asciiTheme="minorHAnsi" w:hAnsiTheme="minorHAnsi" w:cstheme="minorHAnsi"/>
          <w:i/>
          <w:iCs/>
        </w:rPr>
        <w:t>.</w:t>
      </w:r>
    </w:p>
    <w:p w:rsidR="00D474DB" w:rsidRPr="00D474DB" w:rsidRDefault="00D474DB" w:rsidP="00D474DB">
      <w:pPr>
        <w:pStyle w:val="w3-large"/>
        <w:jc w:val="both"/>
        <w:rPr>
          <w:rFonts w:asciiTheme="minorHAnsi" w:hAnsiTheme="minorHAnsi" w:cstheme="minorHAnsi"/>
          <w:b/>
          <w:bCs/>
          <w:sz w:val="27"/>
          <w:szCs w:val="27"/>
        </w:rPr>
      </w:pPr>
      <w:commentRangeStart w:id="2"/>
      <w:r w:rsidRPr="00D474DB">
        <w:rPr>
          <w:rFonts w:asciiTheme="minorHAnsi" w:hAnsiTheme="minorHAnsi" w:cstheme="minorHAnsi"/>
          <w:b/>
          <w:bCs/>
          <w:sz w:val="27"/>
          <w:szCs w:val="27"/>
        </w:rPr>
        <w:t>Αμφικτιονίες</w:t>
      </w:r>
      <w:commentRangeEnd w:id="2"/>
      <w:r w:rsidR="00A136CB">
        <w:rPr>
          <w:rStyle w:val="a4"/>
          <w:rFonts w:asciiTheme="minorHAnsi" w:eastAsiaTheme="minorHAnsi" w:hAnsiTheme="minorHAnsi" w:cstheme="minorBidi"/>
          <w:lang w:eastAsia="en-US"/>
        </w:rPr>
        <w:commentReference w:id="2"/>
      </w:r>
    </w:p>
    <w:p w:rsidR="00D474DB" w:rsidRPr="00D474DB" w:rsidRDefault="00A136CB" w:rsidP="00D474DB">
      <w:pPr>
        <w:pStyle w:val="w3-large"/>
        <w:jc w:val="both"/>
        <w:rPr>
          <w:rFonts w:asciiTheme="minorHAnsi" w:hAnsiTheme="minorHAnsi" w:cstheme="minorHAnsi"/>
        </w:rPr>
      </w:pPr>
      <w:r>
        <w:rPr>
          <w:rFonts w:asciiTheme="minorHAnsi" w:hAnsiTheme="minorHAnsi" w:cstheme="minorHAnsi"/>
          <w:b/>
          <w:color w:val="FF0000"/>
        </w:rPr>
        <w:t>[</w:t>
      </w:r>
      <w:r w:rsidR="00D474DB" w:rsidRPr="00A136CB">
        <w:rPr>
          <w:rFonts w:asciiTheme="minorHAnsi" w:hAnsiTheme="minorHAnsi" w:cstheme="minorHAnsi"/>
          <w:b/>
        </w:rPr>
        <w:t>Οι πόλεις που βρίσκονταν γύρω από ένα ιερό συγκροτούσαν ενώσεις, με σκοπό να ρυθμίζουν θέματα που σχετίζονταν με τη λειτουργία και την ασφάλειά του. Οι ενώσεις αυτές ονομάζονταν αμφικτιονίες</w:t>
      </w:r>
      <w:r w:rsidR="00D474DB" w:rsidRPr="00D474DB">
        <w:rPr>
          <w:rFonts w:asciiTheme="minorHAnsi" w:hAnsiTheme="minorHAnsi" w:cstheme="minorHAnsi"/>
        </w:rPr>
        <w:t xml:space="preserve">. Η πιο γνωστή ήταν η αμφικτιονία των </w:t>
      </w:r>
      <w:r w:rsidR="00D474DB" w:rsidRPr="00A136CB">
        <w:rPr>
          <w:rFonts w:asciiTheme="minorHAnsi" w:hAnsiTheme="minorHAnsi" w:cstheme="minorHAnsi"/>
          <w:b/>
        </w:rPr>
        <w:t>Δελφών.</w:t>
      </w:r>
      <w:r w:rsidRPr="00A136CB">
        <w:rPr>
          <w:rFonts w:asciiTheme="minorHAnsi" w:hAnsiTheme="minorHAnsi" w:cstheme="minorHAnsi"/>
          <w:b/>
          <w:color w:val="FF0000"/>
        </w:rPr>
        <w:t>]</w:t>
      </w:r>
      <w:r w:rsidR="00D474DB" w:rsidRPr="00D474DB">
        <w:rPr>
          <w:rFonts w:asciiTheme="minorHAnsi" w:hAnsiTheme="minorHAnsi" w:cstheme="minorHAnsi"/>
        </w:rPr>
        <w:t xml:space="preserve"> Κάθε πόλη συμμετείχε στην ένωση με δύο αντιπροσώπους, οι οποίοι συνεδρίαζαν δύο φορές τον χρόνο. Τα θέματα που συζητούσαν αφορούσαν όχι μόνο το ιερό, αλλά και εκδηλώσεις της κοινωνικής ζωής. Μια απόφαση μάλιστα, όπως αυτή που έλεγε ότι η στέρηση νερού για οποιονδήποτε λόγο από μια πόλη αποτελεί πράξη ιεροσυλίας, θεωρείται και σήμερα ως πολύ προοδευτική. Γενικά, οι αποφάσεις των αμφικτιονιών ήταν σεβαστές από όλους.</w:t>
      </w:r>
    </w:p>
    <w:p w:rsidR="00D474DB" w:rsidRPr="00D474DB" w:rsidRDefault="00D474DB" w:rsidP="00D474DB">
      <w:pPr>
        <w:pStyle w:val="w3-small"/>
        <w:jc w:val="both"/>
        <w:rPr>
          <w:rFonts w:asciiTheme="minorHAnsi" w:hAnsiTheme="minorHAnsi" w:cstheme="minorHAnsi"/>
        </w:rPr>
      </w:pPr>
    </w:p>
    <w:p w:rsidR="00680102" w:rsidRPr="00D474DB" w:rsidRDefault="00680102" w:rsidP="00680102">
      <w:pPr>
        <w:spacing w:before="100" w:beforeAutospacing="1" w:after="100" w:afterAutospacing="1" w:line="240" w:lineRule="auto"/>
        <w:jc w:val="both"/>
        <w:rPr>
          <w:rFonts w:eastAsia="Times New Roman" w:cstheme="minorHAnsi"/>
          <w:sz w:val="24"/>
          <w:szCs w:val="24"/>
          <w:lang w:eastAsia="el-GR"/>
        </w:rPr>
      </w:pPr>
    </w:p>
    <w:sectPr w:rsidR="00680102" w:rsidRPr="00D474DB" w:rsidSect="00082D70">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20-05-17T09:07:00Z" w:initials="WU">
    <w:p w:rsidR="00D474DB" w:rsidRDefault="00D474DB">
      <w:pPr>
        <w:pStyle w:val="a5"/>
      </w:pPr>
      <w:r>
        <w:rPr>
          <w:rStyle w:val="a4"/>
        </w:rPr>
        <w:annotationRef/>
      </w:r>
      <w:r>
        <w:t>Τι γνωρίζετε για τους Ολυμπιακούς αγώνες;</w:t>
      </w:r>
    </w:p>
  </w:comment>
  <w:comment w:id="1" w:author="Windows User" w:date="2020-05-17T09:10:00Z" w:initials="WU">
    <w:p w:rsidR="00A136CB" w:rsidRDefault="00A136CB">
      <w:pPr>
        <w:pStyle w:val="a5"/>
      </w:pPr>
      <w:r>
        <w:rPr>
          <w:rStyle w:val="a4"/>
        </w:rPr>
        <w:annotationRef/>
      </w:r>
      <w:r>
        <w:t>Τι γνωρίζετε για το μαντείο των Δελφών;</w:t>
      </w:r>
    </w:p>
  </w:comment>
  <w:comment w:id="2" w:author="Windows User" w:date="2020-05-17T09:11:00Z" w:initials="WU">
    <w:p w:rsidR="00A136CB" w:rsidRDefault="00A136CB">
      <w:pPr>
        <w:pStyle w:val="a5"/>
      </w:pPr>
      <w:r>
        <w:rPr>
          <w:rStyle w:val="a4"/>
        </w:rPr>
        <w:annotationRef/>
      </w:r>
      <w:r>
        <w:t xml:space="preserve">Τι ήταν οι </w:t>
      </w:r>
      <w:r>
        <w:t>αμφικτιονίες;</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680102"/>
    <w:rsid w:val="00082D70"/>
    <w:rsid w:val="00680102"/>
    <w:rsid w:val="00A136CB"/>
    <w:rsid w:val="00D474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D70"/>
  </w:style>
  <w:style w:type="paragraph" w:styleId="3">
    <w:name w:val="heading 3"/>
    <w:basedOn w:val="a"/>
    <w:link w:val="3Char"/>
    <w:uiPriority w:val="9"/>
    <w:qFormat/>
    <w:rsid w:val="0068010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80102"/>
    <w:rPr>
      <w:rFonts w:ascii="Times New Roman" w:eastAsia="Times New Roman" w:hAnsi="Times New Roman" w:cs="Times New Roman"/>
      <w:b/>
      <w:bCs/>
      <w:sz w:val="27"/>
      <w:szCs w:val="27"/>
      <w:lang w:eastAsia="el-GR"/>
    </w:rPr>
  </w:style>
  <w:style w:type="character" w:customStyle="1" w:styleId="ble">
    <w:name w:val="ble"/>
    <w:basedOn w:val="a0"/>
    <w:rsid w:val="00680102"/>
  </w:style>
  <w:style w:type="paragraph" w:customStyle="1" w:styleId="w3-large">
    <w:name w:val="w3-large"/>
    <w:basedOn w:val="a"/>
    <w:rsid w:val="0068010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8010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80102"/>
    <w:rPr>
      <w:rFonts w:ascii="Tahoma" w:hAnsi="Tahoma" w:cs="Tahoma"/>
      <w:sz w:val="16"/>
      <w:szCs w:val="16"/>
    </w:rPr>
  </w:style>
  <w:style w:type="character" w:styleId="-">
    <w:name w:val="Hyperlink"/>
    <w:basedOn w:val="a0"/>
    <w:uiPriority w:val="99"/>
    <w:semiHidden/>
    <w:unhideWhenUsed/>
    <w:rsid w:val="00680102"/>
    <w:rPr>
      <w:color w:val="0000FF"/>
      <w:u w:val="single"/>
    </w:rPr>
  </w:style>
  <w:style w:type="paragraph" w:customStyle="1" w:styleId="w3-small">
    <w:name w:val="w3-small"/>
    <w:basedOn w:val="a"/>
    <w:rsid w:val="00D474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3-badge">
    <w:name w:val="w3-badge"/>
    <w:basedOn w:val="a0"/>
    <w:rsid w:val="00D474DB"/>
  </w:style>
  <w:style w:type="character" w:styleId="a4">
    <w:name w:val="annotation reference"/>
    <w:basedOn w:val="a0"/>
    <w:uiPriority w:val="99"/>
    <w:semiHidden/>
    <w:unhideWhenUsed/>
    <w:rsid w:val="00D474DB"/>
    <w:rPr>
      <w:sz w:val="16"/>
      <w:szCs w:val="16"/>
    </w:rPr>
  </w:style>
  <w:style w:type="paragraph" w:styleId="a5">
    <w:name w:val="annotation text"/>
    <w:basedOn w:val="a"/>
    <w:link w:val="Char0"/>
    <w:uiPriority w:val="99"/>
    <w:semiHidden/>
    <w:unhideWhenUsed/>
    <w:rsid w:val="00D474DB"/>
    <w:pPr>
      <w:spacing w:line="240" w:lineRule="auto"/>
    </w:pPr>
    <w:rPr>
      <w:sz w:val="20"/>
      <w:szCs w:val="20"/>
    </w:rPr>
  </w:style>
  <w:style w:type="character" w:customStyle="1" w:styleId="Char0">
    <w:name w:val="Κείμενο σχολίου Char"/>
    <w:basedOn w:val="a0"/>
    <w:link w:val="a5"/>
    <w:uiPriority w:val="99"/>
    <w:semiHidden/>
    <w:rsid w:val="00D474DB"/>
    <w:rPr>
      <w:sz w:val="20"/>
      <w:szCs w:val="20"/>
    </w:rPr>
  </w:style>
  <w:style w:type="paragraph" w:styleId="a6">
    <w:name w:val="annotation subject"/>
    <w:basedOn w:val="a5"/>
    <w:next w:val="a5"/>
    <w:link w:val="Char1"/>
    <w:uiPriority w:val="99"/>
    <w:semiHidden/>
    <w:unhideWhenUsed/>
    <w:rsid w:val="00D474DB"/>
    <w:rPr>
      <w:b/>
      <w:bCs/>
    </w:rPr>
  </w:style>
  <w:style w:type="character" w:customStyle="1" w:styleId="Char1">
    <w:name w:val="Θέμα σχολίου Char"/>
    <w:basedOn w:val="Char0"/>
    <w:link w:val="a6"/>
    <w:uiPriority w:val="99"/>
    <w:semiHidden/>
    <w:rsid w:val="00D474DB"/>
    <w:rPr>
      <w:b/>
      <w:bCs/>
    </w:rPr>
  </w:style>
</w:styles>
</file>

<file path=word/webSettings.xml><?xml version="1.0" encoding="utf-8"?>
<w:webSettings xmlns:r="http://schemas.openxmlformats.org/officeDocument/2006/relationships" xmlns:w="http://schemas.openxmlformats.org/wordprocessingml/2006/main">
  <w:divs>
    <w:div w:id="552279797">
      <w:bodyDiv w:val="1"/>
      <w:marLeft w:val="0"/>
      <w:marRight w:val="0"/>
      <w:marTop w:val="0"/>
      <w:marBottom w:val="0"/>
      <w:divBdr>
        <w:top w:val="none" w:sz="0" w:space="0" w:color="auto"/>
        <w:left w:val="none" w:sz="0" w:space="0" w:color="auto"/>
        <w:bottom w:val="none" w:sz="0" w:space="0" w:color="auto"/>
        <w:right w:val="none" w:sz="0" w:space="0" w:color="auto"/>
      </w:divBdr>
    </w:div>
    <w:div w:id="1809205581">
      <w:bodyDiv w:val="1"/>
      <w:marLeft w:val="0"/>
      <w:marRight w:val="0"/>
      <w:marTop w:val="0"/>
      <w:marBottom w:val="0"/>
      <w:divBdr>
        <w:top w:val="none" w:sz="0" w:space="0" w:color="auto"/>
        <w:left w:val="none" w:sz="0" w:space="0" w:color="auto"/>
        <w:bottom w:val="none" w:sz="0" w:space="0" w:color="auto"/>
        <w:right w:val="none" w:sz="0" w:space="0" w:color="auto"/>
      </w:divBdr>
      <w:divsChild>
        <w:div w:id="2143845040">
          <w:marLeft w:val="0"/>
          <w:marRight w:val="0"/>
          <w:marTop w:val="0"/>
          <w:marBottom w:val="0"/>
          <w:divBdr>
            <w:top w:val="none" w:sz="0" w:space="0" w:color="auto"/>
            <w:left w:val="none" w:sz="0" w:space="0" w:color="auto"/>
            <w:bottom w:val="none" w:sz="0" w:space="0" w:color="auto"/>
            <w:right w:val="none" w:sz="0" w:space="0" w:color="auto"/>
          </w:divBdr>
        </w:div>
      </w:divsChild>
    </w:div>
    <w:div w:id="1822035900">
      <w:bodyDiv w:val="1"/>
      <w:marLeft w:val="0"/>
      <w:marRight w:val="0"/>
      <w:marTop w:val="0"/>
      <w:marBottom w:val="0"/>
      <w:divBdr>
        <w:top w:val="none" w:sz="0" w:space="0" w:color="auto"/>
        <w:left w:val="none" w:sz="0" w:space="0" w:color="auto"/>
        <w:bottom w:val="none" w:sz="0" w:space="0" w:color="auto"/>
        <w:right w:val="none" w:sz="0" w:space="0" w:color="auto"/>
      </w:divBdr>
    </w:div>
    <w:div w:id="193312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oa.org/metis/cgi-bin/qtvr?site=stadi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a.org/metis/cgi-bin/qtvr?site=delphi&amp;node=37&amp;nodeid=218&amp;from=36&amp;fromid=217&amp;pan=206.6&amp;tilt=-4.8&amp;fov=43.353" TargetMode="External"/><Relationship Id="rId5" Type="http://schemas.openxmlformats.org/officeDocument/2006/relationships/hyperlink" Target="http://www.stoa.org/metis/cgi-bin/qtvr?site=olympia" TargetMode="Externa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569</Words>
  <Characters>3078</Characters>
  <Application>Microsoft Office Word</Application>
  <DocSecurity>0</DocSecurity>
  <Lines>25</Lines>
  <Paragraphs>7</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Ολυμπιακοί αγώνες  </vt:lpstr>
    </vt:vector>
  </TitlesOfParts>
  <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2020-05-17T05:46:00Z</dcterms:created>
  <dcterms:modified xsi:type="dcterms:W3CDTF">2020-05-17T06:11:00Z</dcterms:modified>
</cp:coreProperties>
</file>