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0DF" w:rsidRPr="00DC1304" w:rsidRDefault="00C56587">
      <w:pPr>
        <w:rPr>
          <w:rFonts w:ascii="Arial" w:hAnsi="Arial" w:cs="Arial"/>
          <w:sz w:val="20"/>
          <w:szCs w:val="20"/>
        </w:rPr>
      </w:pPr>
      <w:r w:rsidRPr="00353A9B">
        <w:rPr>
          <w:rFonts w:ascii="Arial" w:hAnsi="Arial" w:cs="Arial"/>
          <w:b/>
          <w:bCs/>
          <w:sz w:val="36"/>
          <w:szCs w:val="36"/>
        </w:rPr>
        <w:t>ΠΗΓΕΣ</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1.Το Σύμφωνο Φιλίας</w:t>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Συνθέτοντας τις πληροφορίες του παραθέματος με αυτές του σχολικού βιβλίου να παρουσιάσετε το Σύμφωνο φιλίας που υπέγραψε ο Βενιζέλος το 1930 και τα αποτελέσματά του</w:t>
      </w:r>
      <w:r w:rsidRPr="00353A9B">
        <w:rPr>
          <w:rFonts w:ascii="Arial" w:hAnsi="Arial" w:cs="Arial"/>
          <w:sz w:val="20"/>
          <w:szCs w:val="20"/>
        </w:rPr>
        <w:br/>
      </w:r>
      <w:r w:rsidRPr="00353A9B">
        <w:rPr>
          <w:rFonts w:ascii="Arial" w:hAnsi="Arial" w:cs="Arial"/>
          <w:sz w:val="20"/>
          <w:szCs w:val="20"/>
        </w:rPr>
        <w:br/>
      </w:r>
      <w:r w:rsidR="00353A9B">
        <w:rPr>
          <w:rFonts w:ascii="Arial" w:hAnsi="Arial" w:cs="Arial"/>
          <w:sz w:val="20"/>
          <w:szCs w:val="20"/>
        </w:rPr>
        <w:t>Του Αριστείδη Αποστόλου</w:t>
      </w:r>
      <w:r w:rsidRPr="00353A9B">
        <w:rPr>
          <w:rFonts w:ascii="Arial" w:hAnsi="Arial" w:cs="Arial"/>
          <w:sz w:val="20"/>
          <w:szCs w:val="20"/>
        </w:rPr>
        <w:br/>
      </w:r>
      <w:r w:rsidRPr="00353A9B">
        <w:rPr>
          <w:rFonts w:ascii="Arial" w:hAnsi="Arial" w:cs="Arial"/>
          <w:sz w:val="20"/>
          <w:szCs w:val="20"/>
        </w:rPr>
        <w:br/>
        <w:t>Το Ελληνοτουρκικό Σύμφωνο Φιλίας Ουδετερότητας, Συνδιαλλαγής και Διαιτησίας υπογράφηκε στην Άγκυρα, στις 30 Οκτωβρίου του 1930. Σε αυτό, διακηρυσσόταν η ανάγκη φιλίας ανάμεσα στις δύο χώρες, ενώ ταυτόχρονα, υπογράφηκε και το Πρωτόκολλο για τους ναυτικούς εξοπλισμούς, το Σύμφωνο Εγκαταστάσεως και η Σύμβαση Εμπορίου.</w:t>
      </w:r>
      <w:r w:rsidRPr="00353A9B">
        <w:rPr>
          <w:rFonts w:ascii="Arial" w:hAnsi="Arial" w:cs="Arial"/>
          <w:sz w:val="20"/>
          <w:szCs w:val="20"/>
        </w:rPr>
        <w:br/>
      </w:r>
      <w:r w:rsidRPr="00353A9B">
        <w:rPr>
          <w:rFonts w:ascii="Arial" w:hAnsi="Arial" w:cs="Arial"/>
          <w:sz w:val="20"/>
          <w:szCs w:val="20"/>
        </w:rPr>
        <w:br/>
        <w:t>Οι όροι του Συμφώνου Φιλίας ήταν σαφώς πολύ ευνοϊκοί για την Τουρκία: ως βάση της συμφωνίας ορίστηκε ο συμψηφισμός των περιουσιών των προσφύγων, γεγονός που εξίσωνε τους εύπορους Έλληνες πρόσφυγες με τους σαφώς οικονομικά ασθενέστερους Τούρκους. Παράλληλα, με βάση το σύμφωνο, οι δύο χώρες δεσμεύονταν να μην υπογράψουν με τρίτους, κανένα σύμφωνο πολιτικής ή οικονομικής υφής, το οποίο θα έβλαπτε την άλλη χώρα (Ελλάδα - Τουρκία), ενώ οι πρόσφυγες δεν θα μπορούσαν πλέον να εγκατασταθούν ξανά στην περιοχή, από την οποία είχαν φύγει με τον πόλεμο και την ανταλλαγή.</w:t>
      </w:r>
      <w:r w:rsidRPr="00353A9B">
        <w:rPr>
          <w:rFonts w:ascii="Arial" w:hAnsi="Arial" w:cs="Arial"/>
          <w:sz w:val="20"/>
          <w:szCs w:val="20"/>
        </w:rPr>
        <w:br/>
        <w:t xml:space="preserve">Η συμφωνία αποτέλεσε μία ρεαλιστική προσέγγιση των συνθηκών της εποχής. Ο Ελευθέριος Βενιζέλος, αναγνωρίζοντας την αλλαγή των ισορροπιών ανάμεσα στις δύο χώρες που είχε επιφέρει η νίκη του Κεμάλ, αντιμετώπισε ως μονόδρομο τον ιστορικό συμβιβασμό, έστω και με το πολιτικό κόστος που θα του επέφερε η δικαιολογημένη αντίδραση των προσφύγων της Ελλάδας. Ταυτόχρονα, εκτίμησε ότι οι νέες </w:t>
      </w:r>
      <w:proofErr w:type="spellStart"/>
      <w:r w:rsidRPr="00353A9B">
        <w:rPr>
          <w:rFonts w:ascii="Arial" w:hAnsi="Arial" w:cs="Arial"/>
          <w:sz w:val="20"/>
          <w:szCs w:val="20"/>
        </w:rPr>
        <w:t>στρατιωτικο</w:t>
      </w:r>
      <w:proofErr w:type="spellEnd"/>
      <w:r w:rsidRPr="00353A9B">
        <w:rPr>
          <w:rFonts w:ascii="Arial" w:hAnsi="Arial" w:cs="Arial"/>
          <w:sz w:val="20"/>
          <w:szCs w:val="20"/>
        </w:rPr>
        <w:t>-πολιτικές συνθήκες που διαμορφώνονταν συνολικά στην Ευρώπη, πιθανότατα θα οδηγούσαν σε νέα εμπόλεμη σύρραξη (κάτι που τελικά συνέβη, μία δεκαετία αργότερα) και προσπάθησε να «οχυρώσει» το μικρό κράτος της Ελλάδας, πίσω από διαδοχικές συμφωνίες με τους γείτονές της. Σύμφωνα με τα λεγόμενά του, η Ελλάδα θα έπρεπε να είναι «φίλη και σύμμαχος όλων, και εχθρός ουδενός».</w:t>
      </w:r>
      <w:r w:rsidRPr="00353A9B">
        <w:rPr>
          <w:rFonts w:ascii="Arial" w:hAnsi="Arial" w:cs="Arial"/>
          <w:sz w:val="20"/>
          <w:szCs w:val="20"/>
        </w:rPr>
        <w:br/>
        <w:t>Με την υπογραφή του Συμφώνου Φιλίας, η Ελλάδα και η Τουρκία δεν έγιναν - αυτομάτως - δύο φίλα διακείμενες χώρες. Ωστόσο, με τη συμφωνία αυτή, διακήρυσσαν ότι ουσιαστικά δεν έχουν πλέον τίποτα να χωρίσουν, ενώ έθεσαν τις βάσεις για μία πιθανή, μελλοντική «πραγματική» φιλία ανάμεσα στις δύο χώρες. Τρία χρόνια αργότερα (14/9/1933), οι δύο χώρες υπέγραψαν ένα ακόμα σύμφωνο (Εγκάρδιας Συνεννόησης), το οποίο εγγυούταν το απαραβίαστο των κοινών τους συνόρων. Η αρχή μίας - πολύτιμης και για τις δύο χώρες - φιλίας είχε ξεκινήσει: πάντως, η συνέχεια δεν έμελλε να δικαιώσει τις αισιόδοξες προσδοκίες των εμπνευστών της.</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2.Η ελληνοτουρκική προσέ</w:t>
      </w:r>
      <w:r w:rsidR="00DC1304">
        <w:rPr>
          <w:rFonts w:ascii="Arial" w:hAnsi="Arial" w:cs="Arial"/>
          <w:b/>
          <w:bCs/>
          <w:sz w:val="27"/>
          <w:szCs w:val="27"/>
        </w:rPr>
        <w:t>γ</w:t>
      </w:r>
      <w:bookmarkStart w:id="0" w:name="_GoBack"/>
      <w:bookmarkEnd w:id="0"/>
      <w:r w:rsidRPr="00353A9B">
        <w:rPr>
          <w:rFonts w:ascii="Arial" w:hAnsi="Arial" w:cs="Arial"/>
          <w:b/>
          <w:bCs/>
          <w:sz w:val="27"/>
          <w:szCs w:val="27"/>
        </w:rPr>
        <w:t>γιση</w:t>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Αντλώντας στοιχεία από το ιστορικό παράθεμα και με βάση τις πληροφορίες από το σχολικό εγχειρίδιο να αναφέρετε τα αρνητικά και τα θετικά σημεία της ελληνοτουρκικής προσέγγισης</w:t>
      </w:r>
      <w:r w:rsidRPr="00353A9B">
        <w:rPr>
          <w:rFonts w:ascii="Arial" w:hAnsi="Arial" w:cs="Arial"/>
          <w:sz w:val="20"/>
          <w:szCs w:val="20"/>
        </w:rPr>
        <w:br/>
      </w:r>
      <w:r w:rsidRPr="00353A9B">
        <w:rPr>
          <w:rFonts w:ascii="Arial" w:hAnsi="Arial" w:cs="Arial"/>
          <w:sz w:val="20"/>
          <w:szCs w:val="20"/>
        </w:rPr>
        <w:br/>
        <w:t xml:space="preserve">Ο Ελ. Βενιζέλος δεν </w:t>
      </w:r>
      <w:proofErr w:type="spellStart"/>
      <w:r w:rsidRPr="00353A9B">
        <w:rPr>
          <w:rFonts w:ascii="Arial" w:hAnsi="Arial" w:cs="Arial"/>
          <w:sz w:val="20"/>
          <w:szCs w:val="20"/>
        </w:rPr>
        <w:t>ανήκεν</w:t>
      </w:r>
      <w:proofErr w:type="spellEnd"/>
      <w:r w:rsidRPr="00353A9B">
        <w:rPr>
          <w:rFonts w:ascii="Arial" w:hAnsi="Arial" w:cs="Arial"/>
          <w:sz w:val="20"/>
          <w:szCs w:val="20"/>
        </w:rPr>
        <w:t xml:space="preserve"> εις την </w:t>
      </w:r>
      <w:proofErr w:type="spellStart"/>
      <w:r w:rsidRPr="00353A9B">
        <w:rPr>
          <w:rFonts w:ascii="Arial" w:hAnsi="Arial" w:cs="Arial"/>
          <w:sz w:val="20"/>
          <w:szCs w:val="20"/>
        </w:rPr>
        <w:t>κατηγορίαν</w:t>
      </w:r>
      <w:proofErr w:type="spellEnd"/>
      <w:r w:rsidRPr="00353A9B">
        <w:rPr>
          <w:rFonts w:ascii="Arial" w:hAnsi="Arial" w:cs="Arial"/>
          <w:sz w:val="20"/>
          <w:szCs w:val="20"/>
        </w:rPr>
        <w:t xml:space="preserve"> των ανθρώπων που </w:t>
      </w:r>
      <w:proofErr w:type="spellStart"/>
      <w:r w:rsidRPr="00353A9B">
        <w:rPr>
          <w:rFonts w:ascii="Arial" w:hAnsi="Arial" w:cs="Arial"/>
          <w:sz w:val="20"/>
          <w:szCs w:val="20"/>
        </w:rPr>
        <w:t>εδίσταζον</w:t>
      </w:r>
      <w:proofErr w:type="spellEnd"/>
      <w:r w:rsidRPr="00353A9B">
        <w:rPr>
          <w:rFonts w:ascii="Arial" w:hAnsi="Arial" w:cs="Arial"/>
          <w:sz w:val="20"/>
          <w:szCs w:val="20"/>
        </w:rPr>
        <w:t xml:space="preserve"> να αναλάβουν </w:t>
      </w:r>
      <w:proofErr w:type="spellStart"/>
      <w:r w:rsidRPr="00353A9B">
        <w:rPr>
          <w:rFonts w:ascii="Arial" w:hAnsi="Arial" w:cs="Arial"/>
          <w:sz w:val="20"/>
          <w:szCs w:val="20"/>
        </w:rPr>
        <w:t>ευθύνας</w:t>
      </w:r>
      <w:proofErr w:type="spellEnd"/>
      <w:r w:rsidRPr="00353A9B">
        <w:rPr>
          <w:rFonts w:ascii="Arial" w:hAnsi="Arial" w:cs="Arial"/>
          <w:sz w:val="20"/>
          <w:szCs w:val="20"/>
        </w:rPr>
        <w:t xml:space="preserve">. Άλλωστε, όταν η Ελλάς είχε </w:t>
      </w:r>
      <w:proofErr w:type="spellStart"/>
      <w:r w:rsidRPr="00353A9B">
        <w:rPr>
          <w:rFonts w:ascii="Arial" w:hAnsi="Arial" w:cs="Arial"/>
          <w:sz w:val="20"/>
          <w:szCs w:val="20"/>
        </w:rPr>
        <w:t>βαστάσει</w:t>
      </w:r>
      <w:proofErr w:type="spellEnd"/>
      <w:r w:rsidRPr="00353A9B">
        <w:rPr>
          <w:rFonts w:ascii="Arial" w:hAnsi="Arial" w:cs="Arial"/>
          <w:sz w:val="20"/>
          <w:szCs w:val="20"/>
        </w:rPr>
        <w:t xml:space="preserve"> το βάρος της Μικρασιατικής καταστροφής, όταν </w:t>
      </w:r>
      <w:proofErr w:type="spellStart"/>
      <w:r w:rsidRPr="00353A9B">
        <w:rPr>
          <w:rFonts w:ascii="Arial" w:hAnsi="Arial" w:cs="Arial"/>
          <w:sz w:val="20"/>
          <w:szCs w:val="20"/>
        </w:rPr>
        <w:t>είχεν</w:t>
      </w:r>
      <w:proofErr w:type="spellEnd"/>
      <w:r w:rsidRPr="00353A9B">
        <w:rPr>
          <w:rFonts w:ascii="Arial" w:hAnsi="Arial" w:cs="Arial"/>
          <w:sz w:val="20"/>
          <w:szCs w:val="20"/>
        </w:rPr>
        <w:t xml:space="preserve"> </w:t>
      </w:r>
      <w:proofErr w:type="spellStart"/>
      <w:r w:rsidRPr="00353A9B">
        <w:rPr>
          <w:rFonts w:ascii="Arial" w:hAnsi="Arial" w:cs="Arial"/>
          <w:sz w:val="20"/>
          <w:szCs w:val="20"/>
        </w:rPr>
        <w:t>υποστή</w:t>
      </w:r>
      <w:proofErr w:type="spellEnd"/>
      <w:r w:rsidRPr="00353A9B">
        <w:rPr>
          <w:rFonts w:ascii="Arial" w:hAnsi="Arial" w:cs="Arial"/>
          <w:sz w:val="20"/>
          <w:szCs w:val="20"/>
        </w:rPr>
        <w:t xml:space="preserve"> </w:t>
      </w:r>
      <w:proofErr w:type="spellStart"/>
      <w:r w:rsidRPr="00353A9B">
        <w:rPr>
          <w:rFonts w:ascii="Arial" w:hAnsi="Arial" w:cs="Arial"/>
          <w:sz w:val="20"/>
          <w:szCs w:val="20"/>
        </w:rPr>
        <w:t>τόσας</w:t>
      </w:r>
      <w:proofErr w:type="spellEnd"/>
      <w:r w:rsidRPr="00353A9B">
        <w:rPr>
          <w:rFonts w:ascii="Arial" w:hAnsi="Arial" w:cs="Arial"/>
          <w:sz w:val="20"/>
          <w:szCs w:val="20"/>
        </w:rPr>
        <w:t xml:space="preserve"> θυσίας εις </w:t>
      </w:r>
      <w:proofErr w:type="spellStart"/>
      <w:r w:rsidRPr="00353A9B">
        <w:rPr>
          <w:rFonts w:ascii="Arial" w:hAnsi="Arial" w:cs="Arial"/>
          <w:sz w:val="20"/>
          <w:szCs w:val="20"/>
        </w:rPr>
        <w:t>άψυχον</w:t>
      </w:r>
      <w:proofErr w:type="spellEnd"/>
      <w:r w:rsidRPr="00353A9B">
        <w:rPr>
          <w:rFonts w:ascii="Arial" w:hAnsi="Arial" w:cs="Arial"/>
          <w:sz w:val="20"/>
          <w:szCs w:val="20"/>
        </w:rPr>
        <w:t xml:space="preserve"> και </w:t>
      </w:r>
      <w:proofErr w:type="spellStart"/>
      <w:r w:rsidRPr="00353A9B">
        <w:rPr>
          <w:rFonts w:ascii="Arial" w:hAnsi="Arial" w:cs="Arial"/>
          <w:sz w:val="20"/>
          <w:szCs w:val="20"/>
        </w:rPr>
        <w:t>έμψυχον</w:t>
      </w:r>
      <w:proofErr w:type="spellEnd"/>
      <w:r w:rsidRPr="00353A9B">
        <w:rPr>
          <w:rFonts w:ascii="Arial" w:hAnsi="Arial" w:cs="Arial"/>
          <w:sz w:val="20"/>
          <w:szCs w:val="20"/>
        </w:rPr>
        <w:t xml:space="preserve"> υλικόν, </w:t>
      </w:r>
      <w:proofErr w:type="spellStart"/>
      <w:r w:rsidRPr="00353A9B">
        <w:rPr>
          <w:rFonts w:ascii="Arial" w:hAnsi="Arial" w:cs="Arial"/>
          <w:sz w:val="20"/>
          <w:szCs w:val="20"/>
        </w:rPr>
        <w:t>ποίαν</w:t>
      </w:r>
      <w:proofErr w:type="spellEnd"/>
      <w:r w:rsidRPr="00353A9B">
        <w:rPr>
          <w:rFonts w:ascii="Arial" w:hAnsi="Arial" w:cs="Arial"/>
          <w:sz w:val="20"/>
          <w:szCs w:val="20"/>
        </w:rPr>
        <w:t xml:space="preserve"> αξίαν ημπορούσαν να έχουν </w:t>
      </w:r>
      <w:proofErr w:type="spellStart"/>
      <w:r w:rsidRPr="00353A9B">
        <w:rPr>
          <w:rFonts w:ascii="Arial" w:hAnsi="Arial" w:cs="Arial"/>
          <w:sz w:val="20"/>
          <w:szCs w:val="20"/>
        </w:rPr>
        <w:t>μερικαί</w:t>
      </w:r>
      <w:proofErr w:type="spellEnd"/>
      <w:r w:rsidRPr="00353A9B">
        <w:rPr>
          <w:rFonts w:ascii="Arial" w:hAnsi="Arial" w:cs="Arial"/>
          <w:sz w:val="20"/>
          <w:szCs w:val="20"/>
        </w:rPr>
        <w:t xml:space="preserve"> εκατοντάδες χιλιάδων λιρών, όταν δια της θυσίας αυτής </w:t>
      </w:r>
      <w:proofErr w:type="spellStart"/>
      <w:r w:rsidRPr="00353A9B">
        <w:rPr>
          <w:rFonts w:ascii="Arial" w:hAnsi="Arial" w:cs="Arial"/>
          <w:sz w:val="20"/>
          <w:szCs w:val="20"/>
        </w:rPr>
        <w:t>επετυγχάνετο</w:t>
      </w:r>
      <w:proofErr w:type="spellEnd"/>
      <w:r w:rsidRPr="00353A9B">
        <w:rPr>
          <w:rFonts w:ascii="Arial" w:hAnsi="Arial" w:cs="Arial"/>
          <w:sz w:val="20"/>
          <w:szCs w:val="20"/>
        </w:rPr>
        <w:t xml:space="preserve"> ένας ευρύτερος διακανονισμός των ελληνοτουρκικών σχέσεων, </w:t>
      </w:r>
      <w:proofErr w:type="spellStart"/>
      <w:r w:rsidRPr="00353A9B">
        <w:rPr>
          <w:rFonts w:ascii="Arial" w:hAnsi="Arial" w:cs="Arial"/>
          <w:sz w:val="20"/>
          <w:szCs w:val="20"/>
        </w:rPr>
        <w:t>εγεφυρούτο</w:t>
      </w:r>
      <w:proofErr w:type="spellEnd"/>
      <w:r w:rsidRPr="00353A9B">
        <w:rPr>
          <w:rFonts w:ascii="Arial" w:hAnsi="Arial" w:cs="Arial"/>
          <w:sz w:val="20"/>
          <w:szCs w:val="20"/>
        </w:rPr>
        <w:t xml:space="preserve"> το από αιώνων χάσμα </w:t>
      </w:r>
      <w:r w:rsidRPr="00353A9B">
        <w:rPr>
          <w:rFonts w:ascii="Arial" w:hAnsi="Arial" w:cs="Arial"/>
          <w:sz w:val="20"/>
          <w:szCs w:val="20"/>
        </w:rPr>
        <w:lastRenderedPageBreak/>
        <w:t xml:space="preserve">μεταξύ των δύο λαών και το Αιγαίον πέλαγος </w:t>
      </w:r>
      <w:proofErr w:type="spellStart"/>
      <w:r w:rsidRPr="00353A9B">
        <w:rPr>
          <w:rFonts w:ascii="Arial" w:hAnsi="Arial" w:cs="Arial"/>
          <w:sz w:val="20"/>
          <w:szCs w:val="20"/>
        </w:rPr>
        <w:t>μετετρέπετο</w:t>
      </w:r>
      <w:proofErr w:type="spellEnd"/>
      <w:r w:rsidRPr="00353A9B">
        <w:rPr>
          <w:rFonts w:ascii="Arial" w:hAnsi="Arial" w:cs="Arial"/>
          <w:sz w:val="20"/>
          <w:szCs w:val="20"/>
        </w:rPr>
        <w:t xml:space="preserve"> από </w:t>
      </w:r>
      <w:proofErr w:type="spellStart"/>
      <w:r w:rsidRPr="00353A9B">
        <w:rPr>
          <w:rFonts w:ascii="Arial" w:hAnsi="Arial" w:cs="Arial"/>
          <w:sz w:val="20"/>
          <w:szCs w:val="20"/>
        </w:rPr>
        <w:t>χωριστικόν</w:t>
      </w:r>
      <w:proofErr w:type="spellEnd"/>
      <w:r w:rsidRPr="00353A9B">
        <w:rPr>
          <w:rFonts w:ascii="Arial" w:hAnsi="Arial" w:cs="Arial"/>
          <w:sz w:val="20"/>
          <w:szCs w:val="20"/>
        </w:rPr>
        <w:t xml:space="preserve"> </w:t>
      </w:r>
      <w:proofErr w:type="spellStart"/>
      <w:r w:rsidRPr="00353A9B">
        <w:rPr>
          <w:rFonts w:ascii="Arial" w:hAnsi="Arial" w:cs="Arial"/>
          <w:sz w:val="20"/>
          <w:szCs w:val="20"/>
        </w:rPr>
        <w:t>όριον</w:t>
      </w:r>
      <w:proofErr w:type="spellEnd"/>
      <w:r w:rsidRPr="00353A9B">
        <w:rPr>
          <w:rFonts w:ascii="Arial" w:hAnsi="Arial" w:cs="Arial"/>
          <w:sz w:val="20"/>
          <w:szCs w:val="20"/>
        </w:rPr>
        <w:t xml:space="preserve"> εις </w:t>
      </w:r>
      <w:proofErr w:type="spellStart"/>
      <w:r w:rsidRPr="00353A9B">
        <w:rPr>
          <w:rFonts w:ascii="Arial" w:hAnsi="Arial" w:cs="Arial"/>
          <w:sz w:val="20"/>
          <w:szCs w:val="20"/>
        </w:rPr>
        <w:t>συνδέουσαν</w:t>
      </w:r>
      <w:proofErr w:type="spellEnd"/>
      <w:r w:rsidRPr="00353A9B">
        <w:rPr>
          <w:rFonts w:ascii="Arial" w:hAnsi="Arial" w:cs="Arial"/>
          <w:sz w:val="20"/>
          <w:szCs w:val="20"/>
        </w:rPr>
        <w:t xml:space="preserve"> </w:t>
      </w:r>
      <w:proofErr w:type="spellStart"/>
      <w:r w:rsidRPr="00353A9B">
        <w:rPr>
          <w:rFonts w:ascii="Arial" w:hAnsi="Arial" w:cs="Arial"/>
          <w:sz w:val="20"/>
          <w:szCs w:val="20"/>
        </w:rPr>
        <w:t>γέφυραν</w:t>
      </w:r>
      <w:proofErr w:type="spellEnd"/>
      <w:r w:rsidRPr="00353A9B">
        <w:rPr>
          <w:rFonts w:ascii="Arial" w:hAnsi="Arial" w:cs="Arial"/>
          <w:sz w:val="20"/>
          <w:szCs w:val="20"/>
        </w:rPr>
        <w:t>;</w:t>
      </w:r>
      <w:r w:rsidRPr="00353A9B">
        <w:rPr>
          <w:rFonts w:ascii="Arial" w:hAnsi="Arial" w:cs="Arial"/>
          <w:sz w:val="20"/>
          <w:szCs w:val="20"/>
        </w:rPr>
        <w:br/>
      </w:r>
      <w:r w:rsidRPr="00353A9B">
        <w:rPr>
          <w:rFonts w:ascii="Arial" w:hAnsi="Arial" w:cs="Arial"/>
          <w:sz w:val="20"/>
          <w:szCs w:val="20"/>
        </w:rPr>
        <w:br/>
        <w:t xml:space="preserve">Εάν ο Βενιζέλος δεν ανελάμβανε την </w:t>
      </w:r>
      <w:proofErr w:type="spellStart"/>
      <w:r w:rsidRPr="00353A9B">
        <w:rPr>
          <w:rFonts w:ascii="Arial" w:hAnsi="Arial" w:cs="Arial"/>
          <w:sz w:val="20"/>
          <w:szCs w:val="20"/>
        </w:rPr>
        <w:t>ευθύνην</w:t>
      </w:r>
      <w:proofErr w:type="spellEnd"/>
      <w:r w:rsidRPr="00353A9B">
        <w:rPr>
          <w:rFonts w:ascii="Arial" w:hAnsi="Arial" w:cs="Arial"/>
          <w:sz w:val="20"/>
          <w:szCs w:val="20"/>
        </w:rPr>
        <w:t xml:space="preserve"> της οριστικής εκκαθαρίσεως του </w:t>
      </w:r>
      <w:proofErr w:type="spellStart"/>
      <w:r w:rsidRPr="00353A9B">
        <w:rPr>
          <w:rFonts w:ascii="Arial" w:hAnsi="Arial" w:cs="Arial"/>
          <w:sz w:val="20"/>
          <w:szCs w:val="20"/>
        </w:rPr>
        <w:t>κυκεώνος</w:t>
      </w:r>
      <w:proofErr w:type="spellEnd"/>
      <w:r w:rsidRPr="00353A9B">
        <w:rPr>
          <w:rFonts w:ascii="Arial" w:hAnsi="Arial" w:cs="Arial"/>
          <w:sz w:val="20"/>
          <w:szCs w:val="20"/>
        </w:rPr>
        <w:t xml:space="preserve"> των οικονομικών διαμφισβητήσεων μεταξύ των δύο χωρών, εάν άφηνε τα πράγματα να κυλούν όπως προέβλεπαν αι μέχρι τότε συμβάσεις, αι </w:t>
      </w:r>
      <w:proofErr w:type="spellStart"/>
      <w:r w:rsidRPr="00353A9B">
        <w:rPr>
          <w:rFonts w:ascii="Arial" w:hAnsi="Arial" w:cs="Arial"/>
          <w:sz w:val="20"/>
          <w:szCs w:val="20"/>
        </w:rPr>
        <w:t>ελληνοτουρκικαί</w:t>
      </w:r>
      <w:proofErr w:type="spellEnd"/>
      <w:r w:rsidRPr="00353A9B">
        <w:rPr>
          <w:rFonts w:ascii="Arial" w:hAnsi="Arial" w:cs="Arial"/>
          <w:sz w:val="20"/>
          <w:szCs w:val="20"/>
        </w:rPr>
        <w:t xml:space="preserve"> σχέσεις καθημερινώς θα </w:t>
      </w:r>
      <w:proofErr w:type="spellStart"/>
      <w:r w:rsidRPr="00353A9B">
        <w:rPr>
          <w:rFonts w:ascii="Arial" w:hAnsi="Arial" w:cs="Arial"/>
          <w:sz w:val="20"/>
          <w:szCs w:val="20"/>
        </w:rPr>
        <w:t>εδηλητηριάζοντο</w:t>
      </w:r>
      <w:proofErr w:type="spellEnd"/>
      <w:r w:rsidRPr="00353A9B">
        <w:rPr>
          <w:rFonts w:ascii="Arial" w:hAnsi="Arial" w:cs="Arial"/>
          <w:sz w:val="20"/>
          <w:szCs w:val="20"/>
        </w:rPr>
        <w:t xml:space="preserve">, η καχυποψία αμοιβαίως θα </w:t>
      </w:r>
      <w:proofErr w:type="spellStart"/>
      <w:r w:rsidRPr="00353A9B">
        <w:rPr>
          <w:rFonts w:ascii="Arial" w:hAnsi="Arial" w:cs="Arial"/>
          <w:sz w:val="20"/>
          <w:szCs w:val="20"/>
        </w:rPr>
        <w:t>εγένετο</w:t>
      </w:r>
      <w:proofErr w:type="spellEnd"/>
      <w:r w:rsidRPr="00353A9B">
        <w:rPr>
          <w:rFonts w:ascii="Arial" w:hAnsi="Arial" w:cs="Arial"/>
          <w:sz w:val="20"/>
          <w:szCs w:val="20"/>
        </w:rPr>
        <w:t xml:space="preserve"> </w:t>
      </w:r>
      <w:proofErr w:type="spellStart"/>
      <w:r w:rsidRPr="00353A9B">
        <w:rPr>
          <w:rFonts w:ascii="Arial" w:hAnsi="Arial" w:cs="Arial"/>
          <w:sz w:val="20"/>
          <w:szCs w:val="20"/>
        </w:rPr>
        <w:t>εντονωτέρα</w:t>
      </w:r>
      <w:proofErr w:type="spellEnd"/>
      <w:r w:rsidRPr="00353A9B">
        <w:rPr>
          <w:rFonts w:ascii="Arial" w:hAnsi="Arial" w:cs="Arial"/>
          <w:sz w:val="20"/>
          <w:szCs w:val="20"/>
        </w:rPr>
        <w:t xml:space="preserve">, η προσφυγή εις τους εξοπλισμούς θα καθίστατο αναπόφευκτος, με αποτέλεσμα την </w:t>
      </w:r>
      <w:proofErr w:type="spellStart"/>
      <w:r w:rsidRPr="00353A9B">
        <w:rPr>
          <w:rFonts w:ascii="Arial" w:hAnsi="Arial" w:cs="Arial"/>
          <w:sz w:val="20"/>
          <w:szCs w:val="20"/>
        </w:rPr>
        <w:t>επιβάρυνσιν</w:t>
      </w:r>
      <w:proofErr w:type="spellEnd"/>
      <w:r w:rsidRPr="00353A9B">
        <w:rPr>
          <w:rFonts w:ascii="Arial" w:hAnsi="Arial" w:cs="Arial"/>
          <w:sz w:val="20"/>
          <w:szCs w:val="20"/>
        </w:rPr>
        <w:t xml:space="preserve"> της Ελλάδος δια ποσών θετικώς μεγαλύτερων από την </w:t>
      </w:r>
      <w:proofErr w:type="spellStart"/>
      <w:r w:rsidRPr="00353A9B">
        <w:rPr>
          <w:rFonts w:ascii="Arial" w:hAnsi="Arial" w:cs="Arial"/>
          <w:sz w:val="20"/>
          <w:szCs w:val="20"/>
        </w:rPr>
        <w:t>αρνητικήν</w:t>
      </w:r>
      <w:proofErr w:type="spellEnd"/>
      <w:r w:rsidRPr="00353A9B">
        <w:rPr>
          <w:rFonts w:ascii="Arial" w:hAnsi="Arial" w:cs="Arial"/>
          <w:sz w:val="20"/>
          <w:szCs w:val="20"/>
        </w:rPr>
        <w:t xml:space="preserve"> </w:t>
      </w:r>
      <w:proofErr w:type="spellStart"/>
      <w:r w:rsidRPr="00353A9B">
        <w:rPr>
          <w:rFonts w:ascii="Arial" w:hAnsi="Arial" w:cs="Arial"/>
          <w:sz w:val="20"/>
          <w:szCs w:val="20"/>
        </w:rPr>
        <w:t>ζημίαν</w:t>
      </w:r>
      <w:proofErr w:type="spellEnd"/>
      <w:r w:rsidRPr="00353A9B">
        <w:rPr>
          <w:rFonts w:ascii="Arial" w:hAnsi="Arial" w:cs="Arial"/>
          <w:sz w:val="20"/>
          <w:szCs w:val="20"/>
        </w:rPr>
        <w:t xml:space="preserve"> που υπέστη δια της παραιτήσεως από μιας αξιώσεως αμφιβόλου βασιμότητας. Το θέμα ήτο: </w:t>
      </w:r>
      <w:proofErr w:type="spellStart"/>
      <w:r w:rsidRPr="00353A9B">
        <w:rPr>
          <w:rFonts w:ascii="Arial" w:hAnsi="Arial" w:cs="Arial"/>
          <w:sz w:val="20"/>
          <w:szCs w:val="20"/>
        </w:rPr>
        <w:t>Εσύμφερεν</w:t>
      </w:r>
      <w:proofErr w:type="spellEnd"/>
      <w:r w:rsidRPr="00353A9B">
        <w:rPr>
          <w:rFonts w:ascii="Arial" w:hAnsi="Arial" w:cs="Arial"/>
          <w:sz w:val="20"/>
          <w:szCs w:val="20"/>
        </w:rPr>
        <w:t xml:space="preserve"> ή όχι την Ελλάδα να </w:t>
      </w:r>
      <w:proofErr w:type="spellStart"/>
      <w:r w:rsidRPr="00353A9B">
        <w:rPr>
          <w:rFonts w:ascii="Arial" w:hAnsi="Arial" w:cs="Arial"/>
          <w:sz w:val="20"/>
          <w:szCs w:val="20"/>
        </w:rPr>
        <w:t>λησμονήση</w:t>
      </w:r>
      <w:proofErr w:type="spellEnd"/>
      <w:r w:rsidRPr="00353A9B">
        <w:rPr>
          <w:rFonts w:ascii="Arial" w:hAnsi="Arial" w:cs="Arial"/>
          <w:sz w:val="20"/>
          <w:szCs w:val="20"/>
        </w:rPr>
        <w:t xml:space="preserve"> το παρελθόν και να επιδίωξη ειλικρινώς την </w:t>
      </w:r>
      <w:proofErr w:type="spellStart"/>
      <w:r w:rsidRPr="00353A9B">
        <w:rPr>
          <w:rFonts w:ascii="Arial" w:hAnsi="Arial" w:cs="Arial"/>
          <w:sz w:val="20"/>
          <w:szCs w:val="20"/>
        </w:rPr>
        <w:t>αποκατάστασιν</w:t>
      </w:r>
      <w:proofErr w:type="spellEnd"/>
      <w:r w:rsidRPr="00353A9B">
        <w:rPr>
          <w:rFonts w:ascii="Arial" w:hAnsi="Arial" w:cs="Arial"/>
          <w:sz w:val="20"/>
          <w:szCs w:val="20"/>
        </w:rPr>
        <w:t xml:space="preserve"> φιλικών σχέσεων με την </w:t>
      </w:r>
      <w:proofErr w:type="spellStart"/>
      <w:r w:rsidRPr="00353A9B">
        <w:rPr>
          <w:rFonts w:ascii="Arial" w:hAnsi="Arial" w:cs="Arial"/>
          <w:sz w:val="20"/>
          <w:szCs w:val="20"/>
        </w:rPr>
        <w:t>Τουρκίαν</w:t>
      </w:r>
      <w:proofErr w:type="spellEnd"/>
      <w:r w:rsidRPr="00353A9B">
        <w:rPr>
          <w:rFonts w:ascii="Arial" w:hAnsi="Arial" w:cs="Arial"/>
          <w:sz w:val="20"/>
          <w:szCs w:val="20"/>
        </w:rPr>
        <w:t xml:space="preserve">; </w:t>
      </w:r>
      <w:proofErr w:type="spellStart"/>
      <w:r w:rsidRPr="00353A9B">
        <w:rPr>
          <w:rFonts w:ascii="Arial" w:hAnsi="Arial" w:cs="Arial"/>
          <w:sz w:val="20"/>
          <w:szCs w:val="20"/>
        </w:rPr>
        <w:t>Εσύμφερεν</w:t>
      </w:r>
      <w:proofErr w:type="spellEnd"/>
      <w:r w:rsidRPr="00353A9B">
        <w:rPr>
          <w:rFonts w:ascii="Arial" w:hAnsi="Arial" w:cs="Arial"/>
          <w:sz w:val="20"/>
          <w:szCs w:val="20"/>
        </w:rPr>
        <w:t xml:space="preserve"> ή όχι να </w:t>
      </w:r>
      <w:proofErr w:type="spellStart"/>
      <w:r w:rsidRPr="00353A9B">
        <w:rPr>
          <w:rFonts w:ascii="Arial" w:hAnsi="Arial" w:cs="Arial"/>
          <w:sz w:val="20"/>
          <w:szCs w:val="20"/>
        </w:rPr>
        <w:t>μεταβληθή</w:t>
      </w:r>
      <w:proofErr w:type="spellEnd"/>
      <w:r w:rsidRPr="00353A9B">
        <w:rPr>
          <w:rFonts w:ascii="Arial" w:hAnsi="Arial" w:cs="Arial"/>
          <w:sz w:val="20"/>
          <w:szCs w:val="20"/>
        </w:rPr>
        <w:t xml:space="preserve"> ο προαιώνιος εχθρός εις </w:t>
      </w:r>
      <w:proofErr w:type="spellStart"/>
      <w:r w:rsidRPr="00353A9B">
        <w:rPr>
          <w:rFonts w:ascii="Arial" w:hAnsi="Arial" w:cs="Arial"/>
          <w:sz w:val="20"/>
          <w:szCs w:val="20"/>
        </w:rPr>
        <w:t>φίλον</w:t>
      </w:r>
      <w:proofErr w:type="spellEnd"/>
      <w:r w:rsidRPr="00353A9B">
        <w:rPr>
          <w:rFonts w:ascii="Arial" w:hAnsi="Arial" w:cs="Arial"/>
          <w:sz w:val="20"/>
          <w:szCs w:val="20"/>
        </w:rPr>
        <w:t xml:space="preserve">; Εφ' όσον η </w:t>
      </w:r>
      <w:proofErr w:type="spellStart"/>
      <w:r w:rsidRPr="00353A9B">
        <w:rPr>
          <w:rFonts w:ascii="Arial" w:hAnsi="Arial" w:cs="Arial"/>
          <w:sz w:val="20"/>
          <w:szCs w:val="20"/>
        </w:rPr>
        <w:t>απάντησις</w:t>
      </w:r>
      <w:proofErr w:type="spellEnd"/>
      <w:r w:rsidRPr="00353A9B">
        <w:rPr>
          <w:rFonts w:ascii="Arial" w:hAnsi="Arial" w:cs="Arial"/>
          <w:sz w:val="20"/>
          <w:szCs w:val="20"/>
        </w:rPr>
        <w:t xml:space="preserve"> εις το ερώτημα τούτο θα ήτο καταφατική, η συμφωνία της 10ης Ιουνίου </w:t>
      </w:r>
      <w:proofErr w:type="spellStart"/>
      <w:r w:rsidRPr="00353A9B">
        <w:rPr>
          <w:rFonts w:ascii="Arial" w:hAnsi="Arial" w:cs="Arial"/>
          <w:sz w:val="20"/>
          <w:szCs w:val="20"/>
        </w:rPr>
        <w:t>παρουσιάζετο</w:t>
      </w:r>
      <w:proofErr w:type="spellEnd"/>
      <w:r w:rsidRPr="00353A9B">
        <w:rPr>
          <w:rFonts w:ascii="Arial" w:hAnsi="Arial" w:cs="Arial"/>
          <w:sz w:val="20"/>
          <w:szCs w:val="20"/>
        </w:rPr>
        <w:t xml:space="preserve"> ως το </w:t>
      </w:r>
      <w:proofErr w:type="spellStart"/>
      <w:r w:rsidRPr="00353A9B">
        <w:rPr>
          <w:rFonts w:ascii="Arial" w:hAnsi="Arial" w:cs="Arial"/>
          <w:sz w:val="20"/>
          <w:szCs w:val="20"/>
        </w:rPr>
        <w:t>καλύτερον</w:t>
      </w:r>
      <w:proofErr w:type="spellEnd"/>
      <w:r w:rsidRPr="00353A9B">
        <w:rPr>
          <w:rFonts w:ascii="Arial" w:hAnsi="Arial" w:cs="Arial"/>
          <w:sz w:val="20"/>
          <w:szCs w:val="20"/>
        </w:rPr>
        <w:t xml:space="preserve"> δυνατόν πρώτον βήμα δια την </w:t>
      </w:r>
      <w:proofErr w:type="spellStart"/>
      <w:r w:rsidRPr="00353A9B">
        <w:rPr>
          <w:rFonts w:ascii="Arial" w:hAnsi="Arial" w:cs="Arial"/>
          <w:sz w:val="20"/>
          <w:szCs w:val="20"/>
        </w:rPr>
        <w:t>συμφιλίωσιν</w:t>
      </w:r>
      <w:proofErr w:type="spellEnd"/>
      <w:r w:rsidRPr="00353A9B">
        <w:rPr>
          <w:rFonts w:ascii="Arial" w:hAnsi="Arial" w:cs="Arial"/>
          <w:sz w:val="20"/>
          <w:szCs w:val="20"/>
        </w:rPr>
        <w:t xml:space="preserve"> με την </w:t>
      </w:r>
      <w:proofErr w:type="spellStart"/>
      <w:r w:rsidRPr="00353A9B">
        <w:rPr>
          <w:rFonts w:ascii="Arial" w:hAnsi="Arial" w:cs="Arial"/>
          <w:sz w:val="20"/>
          <w:szCs w:val="20"/>
        </w:rPr>
        <w:t>Τουρκίαν</w:t>
      </w:r>
      <w:proofErr w:type="spellEnd"/>
      <w:r w:rsidRPr="00353A9B">
        <w:rPr>
          <w:rFonts w:ascii="Arial" w:hAnsi="Arial" w:cs="Arial"/>
          <w:sz w:val="20"/>
          <w:szCs w:val="20"/>
        </w:rPr>
        <w:t xml:space="preserve">. Οι </w:t>
      </w:r>
      <w:proofErr w:type="spellStart"/>
      <w:r w:rsidRPr="00353A9B">
        <w:rPr>
          <w:rFonts w:ascii="Arial" w:hAnsi="Arial" w:cs="Arial"/>
          <w:sz w:val="20"/>
          <w:szCs w:val="20"/>
        </w:rPr>
        <w:t>επικριταί</w:t>
      </w:r>
      <w:proofErr w:type="spellEnd"/>
      <w:r w:rsidRPr="00353A9B">
        <w:rPr>
          <w:rFonts w:ascii="Arial" w:hAnsi="Arial" w:cs="Arial"/>
          <w:sz w:val="20"/>
          <w:szCs w:val="20"/>
        </w:rPr>
        <w:t xml:space="preserve">, άλλωστε, του Βενιζέλου, όπως </w:t>
      </w:r>
      <w:proofErr w:type="spellStart"/>
      <w:r w:rsidRPr="00353A9B">
        <w:rPr>
          <w:rFonts w:ascii="Arial" w:hAnsi="Arial" w:cs="Arial"/>
          <w:sz w:val="20"/>
          <w:szCs w:val="20"/>
        </w:rPr>
        <w:t>απέδειξεν</w:t>
      </w:r>
      <w:proofErr w:type="spellEnd"/>
      <w:r w:rsidRPr="00353A9B">
        <w:rPr>
          <w:rFonts w:ascii="Arial" w:hAnsi="Arial" w:cs="Arial"/>
          <w:sz w:val="20"/>
          <w:szCs w:val="20"/>
        </w:rPr>
        <w:t xml:space="preserve"> η μετά ταύτα πολιτική των, </w:t>
      </w:r>
      <w:proofErr w:type="spellStart"/>
      <w:r w:rsidRPr="00353A9B">
        <w:rPr>
          <w:rFonts w:ascii="Arial" w:hAnsi="Arial" w:cs="Arial"/>
          <w:sz w:val="20"/>
          <w:szCs w:val="20"/>
        </w:rPr>
        <w:t>επίστευον</w:t>
      </w:r>
      <w:proofErr w:type="spellEnd"/>
      <w:r w:rsidRPr="00353A9B">
        <w:rPr>
          <w:rFonts w:ascii="Arial" w:hAnsi="Arial" w:cs="Arial"/>
          <w:sz w:val="20"/>
          <w:szCs w:val="20"/>
        </w:rPr>
        <w:t xml:space="preserve"> ότι η συμφωνία εκείνη ήτο κατά βάσιν ορθή.</w:t>
      </w:r>
      <w:r w:rsidRPr="00353A9B">
        <w:rPr>
          <w:rFonts w:ascii="Arial" w:hAnsi="Arial" w:cs="Arial"/>
          <w:sz w:val="20"/>
          <w:szCs w:val="20"/>
        </w:rPr>
        <w:br/>
      </w:r>
      <w:r w:rsidRPr="00353A9B">
        <w:rPr>
          <w:rFonts w:ascii="Arial" w:hAnsi="Arial" w:cs="Arial"/>
          <w:sz w:val="20"/>
          <w:szCs w:val="20"/>
        </w:rPr>
        <w:br/>
        <w:t xml:space="preserve">Το επιστέγασμα της επελθούσης συνεννοήσεως ήτο το </w:t>
      </w:r>
      <w:proofErr w:type="spellStart"/>
      <w:r w:rsidRPr="00353A9B">
        <w:rPr>
          <w:rFonts w:ascii="Arial" w:hAnsi="Arial" w:cs="Arial"/>
          <w:sz w:val="20"/>
          <w:szCs w:val="20"/>
        </w:rPr>
        <w:t>ταξίδιον</w:t>
      </w:r>
      <w:proofErr w:type="spellEnd"/>
      <w:r w:rsidRPr="00353A9B">
        <w:rPr>
          <w:rFonts w:ascii="Arial" w:hAnsi="Arial" w:cs="Arial"/>
          <w:sz w:val="20"/>
          <w:szCs w:val="20"/>
        </w:rPr>
        <w:t xml:space="preserve"> του Έλληνος πρωθυπουργού εις </w:t>
      </w:r>
      <w:proofErr w:type="spellStart"/>
      <w:r w:rsidRPr="00353A9B">
        <w:rPr>
          <w:rFonts w:ascii="Arial" w:hAnsi="Arial" w:cs="Arial"/>
          <w:sz w:val="20"/>
          <w:szCs w:val="20"/>
        </w:rPr>
        <w:t>Άγκυραν</w:t>
      </w:r>
      <w:proofErr w:type="spellEnd"/>
      <w:r w:rsidRPr="00353A9B">
        <w:rPr>
          <w:rFonts w:ascii="Arial" w:hAnsi="Arial" w:cs="Arial"/>
          <w:sz w:val="20"/>
          <w:szCs w:val="20"/>
        </w:rPr>
        <w:t xml:space="preserve">, κατόπιν προσκλήσεως της τουρκικής κυβερνήσεως, και η υπογραφή του συμφώνου φιλίας, ουδετερότητας και </w:t>
      </w:r>
      <w:proofErr w:type="spellStart"/>
      <w:r w:rsidRPr="00353A9B">
        <w:rPr>
          <w:rFonts w:ascii="Arial" w:hAnsi="Arial" w:cs="Arial"/>
          <w:sz w:val="20"/>
          <w:szCs w:val="20"/>
        </w:rPr>
        <w:t>διατησίας</w:t>
      </w:r>
      <w:proofErr w:type="spellEnd"/>
      <w:r w:rsidRPr="00353A9B">
        <w:rPr>
          <w:rFonts w:ascii="Arial" w:hAnsi="Arial" w:cs="Arial"/>
          <w:sz w:val="20"/>
          <w:szCs w:val="20"/>
        </w:rPr>
        <w:t>.</w:t>
      </w:r>
      <w:r w:rsidRPr="00353A9B">
        <w:rPr>
          <w:rFonts w:ascii="Arial" w:hAnsi="Arial" w:cs="Arial"/>
          <w:sz w:val="20"/>
          <w:szCs w:val="20"/>
        </w:rPr>
        <w:br/>
      </w:r>
      <w:r w:rsidRPr="00353A9B">
        <w:rPr>
          <w:rFonts w:ascii="Arial" w:hAnsi="Arial" w:cs="Arial"/>
          <w:sz w:val="20"/>
          <w:szCs w:val="20"/>
        </w:rPr>
        <w:br/>
      </w:r>
      <w:proofErr w:type="spellStart"/>
      <w:r w:rsidRPr="00353A9B">
        <w:rPr>
          <w:rFonts w:ascii="Arial" w:hAnsi="Arial" w:cs="Arial"/>
          <w:sz w:val="20"/>
          <w:szCs w:val="20"/>
        </w:rPr>
        <w:t>Γρ</w:t>
      </w:r>
      <w:proofErr w:type="spellEnd"/>
      <w:r w:rsidRPr="00353A9B">
        <w:rPr>
          <w:rFonts w:ascii="Arial" w:hAnsi="Arial" w:cs="Arial"/>
          <w:sz w:val="20"/>
          <w:szCs w:val="20"/>
        </w:rPr>
        <w:t xml:space="preserve">. Δάφνη, Η Ελλάς μεταξύ δύο πολέμων (1923-1940), </w:t>
      </w:r>
      <w:proofErr w:type="spellStart"/>
      <w:r w:rsidRPr="00353A9B">
        <w:rPr>
          <w:rFonts w:ascii="Arial" w:hAnsi="Arial" w:cs="Arial"/>
          <w:sz w:val="20"/>
          <w:szCs w:val="20"/>
        </w:rPr>
        <w:t>τόμ</w:t>
      </w:r>
      <w:proofErr w:type="spellEnd"/>
      <w:r w:rsidRPr="00353A9B">
        <w:rPr>
          <w:rFonts w:ascii="Arial" w:hAnsi="Arial" w:cs="Arial"/>
          <w:sz w:val="20"/>
          <w:szCs w:val="20"/>
        </w:rPr>
        <w:t xml:space="preserve">. Β', </w:t>
      </w:r>
      <w:proofErr w:type="spellStart"/>
      <w:r w:rsidRPr="00353A9B">
        <w:rPr>
          <w:rFonts w:ascii="Arial" w:hAnsi="Arial" w:cs="Arial"/>
          <w:sz w:val="20"/>
          <w:szCs w:val="20"/>
        </w:rPr>
        <w:t>εκδ</w:t>
      </w:r>
      <w:proofErr w:type="spellEnd"/>
      <w:r w:rsidRPr="00353A9B">
        <w:rPr>
          <w:rFonts w:ascii="Arial" w:hAnsi="Arial" w:cs="Arial"/>
          <w:sz w:val="20"/>
          <w:szCs w:val="20"/>
        </w:rPr>
        <w:t xml:space="preserve">. Κάκτος, Αθήνα 1997, </w:t>
      </w:r>
      <w:proofErr w:type="spellStart"/>
      <w:r w:rsidRPr="00353A9B">
        <w:rPr>
          <w:rFonts w:ascii="Arial" w:hAnsi="Arial" w:cs="Arial"/>
          <w:sz w:val="20"/>
          <w:szCs w:val="20"/>
        </w:rPr>
        <w:t>σσ</w:t>
      </w:r>
      <w:proofErr w:type="spellEnd"/>
      <w:r w:rsidRPr="00353A9B">
        <w:rPr>
          <w:rFonts w:ascii="Arial" w:hAnsi="Arial" w:cs="Arial"/>
          <w:sz w:val="20"/>
          <w:szCs w:val="20"/>
        </w:rPr>
        <w:t>. 66-68</w:t>
      </w:r>
    </w:p>
    <w:p w:rsidR="00353A9B" w:rsidRPr="00DC1304" w:rsidRDefault="00A15072">
      <w:pPr>
        <w:rPr>
          <w:rFonts w:ascii="Arial" w:hAnsi="Arial" w:cs="Arial"/>
          <w:sz w:val="20"/>
          <w:szCs w:val="20"/>
        </w:rPr>
      </w:pPr>
      <w:r w:rsidRPr="00353A9B">
        <w:rPr>
          <w:rFonts w:ascii="Arial" w:hAnsi="Arial" w:cs="Arial"/>
          <w:b/>
          <w:bCs/>
          <w:sz w:val="36"/>
          <w:szCs w:val="36"/>
        </w:rPr>
        <w:t>ΠΗΓΕΣ</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1.Κοινωνική ένταξη των προσφύγων</w:t>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Αντλώντας στοιχεία από τ</w:t>
      </w:r>
      <w:r w:rsidR="004903A6">
        <w:rPr>
          <w:rFonts w:ascii="Arial" w:hAnsi="Arial" w:cs="Arial"/>
          <w:i/>
          <w:iCs/>
          <w:sz w:val="20"/>
          <w:szCs w:val="20"/>
        </w:rPr>
        <w:t>α</w:t>
      </w:r>
      <w:r w:rsidRPr="00353A9B">
        <w:rPr>
          <w:rFonts w:ascii="Arial" w:hAnsi="Arial" w:cs="Arial"/>
          <w:i/>
          <w:iCs/>
          <w:sz w:val="20"/>
          <w:szCs w:val="20"/>
        </w:rPr>
        <w:t xml:space="preserve"> ιστορικά παραθέματα και με βάση τις πληροφορίες από το σχολικό εγχειρίδιο να καταγράψετε τους λόγους που στάθηκαν εμπόδιο στη γρήγορη κοινωνική ένταξη των προσφύγων</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0"/>
          <w:szCs w:val="20"/>
        </w:rPr>
        <w:t>"...οι εκλογικοί κατάλογοι των προσφύγων είναι νοθευμένοι."</w:t>
      </w:r>
      <w:r w:rsidRPr="00353A9B">
        <w:rPr>
          <w:rFonts w:ascii="Arial" w:hAnsi="Arial" w:cs="Arial"/>
          <w:sz w:val="20"/>
          <w:szCs w:val="20"/>
        </w:rPr>
        <w:br/>
      </w:r>
      <w:proofErr w:type="spellStart"/>
      <w:r w:rsidRPr="00353A9B">
        <w:rPr>
          <w:rFonts w:ascii="Arial" w:hAnsi="Arial" w:cs="Arial"/>
          <w:sz w:val="20"/>
          <w:szCs w:val="20"/>
        </w:rPr>
        <w:t>Αντιβενιζελικές</w:t>
      </w:r>
      <w:proofErr w:type="spellEnd"/>
      <w:r w:rsidRPr="00353A9B">
        <w:rPr>
          <w:rFonts w:ascii="Arial" w:hAnsi="Arial" w:cs="Arial"/>
          <w:sz w:val="20"/>
          <w:szCs w:val="20"/>
        </w:rPr>
        <w:t xml:space="preserve"> ομάδες άρχισαν να βλέπουν με δυσαρέσκεια την πολιτική βαρύτητα που απέκτησαν οι πρόσφυγες με τη δυνατότητα τους να ψηφίζουν. Είναι γνωστό ότι η </w:t>
      </w:r>
      <w:proofErr w:type="spellStart"/>
      <w:r w:rsidRPr="00353A9B">
        <w:rPr>
          <w:rFonts w:ascii="Arial" w:hAnsi="Arial" w:cs="Arial"/>
          <w:sz w:val="20"/>
          <w:szCs w:val="20"/>
        </w:rPr>
        <w:t>βενιζελική</w:t>
      </w:r>
      <w:proofErr w:type="spellEnd"/>
      <w:r w:rsidRPr="00353A9B">
        <w:rPr>
          <w:rFonts w:ascii="Arial" w:hAnsi="Arial" w:cs="Arial"/>
          <w:sz w:val="20"/>
          <w:szCs w:val="20"/>
        </w:rPr>
        <w:t>, ιδιαίτερα, παράταξη ευνοήθηκε από την ψήφο τους. Συχνές είναι οι καταγγελίες του αντιπάλου κόμματος ότι οι εκλογικοί κατάλογοι των προσφύγων είναι νοθευμένοι.</w:t>
      </w:r>
      <w:r w:rsidRPr="00353A9B">
        <w:rPr>
          <w:rFonts w:ascii="Arial" w:hAnsi="Arial" w:cs="Arial"/>
          <w:sz w:val="20"/>
          <w:szCs w:val="20"/>
        </w:rPr>
        <w:br/>
        <w:t xml:space="preserve">Χ. </w:t>
      </w:r>
      <w:proofErr w:type="spellStart"/>
      <w:r w:rsidRPr="00353A9B">
        <w:rPr>
          <w:rFonts w:ascii="Arial" w:hAnsi="Arial" w:cs="Arial"/>
          <w:sz w:val="20"/>
          <w:szCs w:val="20"/>
        </w:rPr>
        <w:t>Λούκος</w:t>
      </w:r>
      <w:proofErr w:type="spellEnd"/>
      <w:r w:rsidRPr="00353A9B">
        <w:rPr>
          <w:rFonts w:ascii="Arial" w:hAnsi="Arial" w:cs="Arial"/>
          <w:sz w:val="20"/>
          <w:szCs w:val="20"/>
        </w:rPr>
        <w:t xml:space="preserve">, «Οι Μικρασιάτες πρόσφυγες στην Ερμούπολη», στο συλλογικό τόμο Ο ξεριζωμός και η άλλη πατρίδα, </w:t>
      </w:r>
      <w:proofErr w:type="spellStart"/>
      <w:r w:rsidRPr="00353A9B">
        <w:rPr>
          <w:rFonts w:ascii="Arial" w:hAnsi="Arial" w:cs="Arial"/>
          <w:sz w:val="20"/>
          <w:szCs w:val="20"/>
        </w:rPr>
        <w:t>ό.π</w:t>
      </w:r>
      <w:proofErr w:type="spellEnd"/>
      <w:r w:rsidRPr="00353A9B">
        <w:rPr>
          <w:rFonts w:ascii="Arial" w:hAnsi="Arial" w:cs="Arial"/>
          <w:sz w:val="20"/>
          <w:szCs w:val="20"/>
        </w:rPr>
        <w:t>., σ. 209</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0"/>
          <w:szCs w:val="20"/>
        </w:rPr>
        <w:t>"...τίτλος ανυποληψίας το «πρόσφυγας»..."</w:t>
      </w:r>
      <w:r w:rsidRPr="00353A9B">
        <w:rPr>
          <w:rFonts w:ascii="Arial" w:hAnsi="Arial" w:cs="Arial"/>
          <w:sz w:val="20"/>
          <w:szCs w:val="20"/>
        </w:rPr>
        <w:br/>
        <w:t xml:space="preserve">«Είμαστε Έλληνες όσο κι εδώ. Αλλά με το «πρόσφυγες» μας ξεχώρισαν, μας τοποθέτησαν στο περιθώριο της κοινωνίας και κοντέψαμε να ξεχάσουμε τις ήμαστε. Ήταν τίτλος ανυποληψίας το «πρόσφυγας», πώς να σας το πω. Μόνο όταν πιάσαμε στα χέρια μας τον κόπο μας και κάναμε δικό μας σπίτι, όταν έγιναν γνωστοί οι </w:t>
      </w:r>
      <w:proofErr w:type="spellStart"/>
      <w:r w:rsidRPr="00353A9B">
        <w:rPr>
          <w:rFonts w:ascii="Arial" w:hAnsi="Arial" w:cs="Arial"/>
          <w:sz w:val="20"/>
          <w:szCs w:val="20"/>
        </w:rPr>
        <w:t>Κόντογλου</w:t>
      </w:r>
      <w:proofErr w:type="spellEnd"/>
      <w:r w:rsidRPr="00353A9B">
        <w:rPr>
          <w:rFonts w:ascii="Arial" w:hAnsi="Arial" w:cs="Arial"/>
          <w:sz w:val="20"/>
          <w:szCs w:val="20"/>
        </w:rPr>
        <w:t xml:space="preserve">, Βαλσαμάκης, </w:t>
      </w:r>
      <w:proofErr w:type="spellStart"/>
      <w:r w:rsidRPr="00353A9B">
        <w:rPr>
          <w:rFonts w:ascii="Arial" w:hAnsi="Arial" w:cs="Arial"/>
          <w:sz w:val="20"/>
          <w:szCs w:val="20"/>
        </w:rPr>
        <w:t>Βενέζης</w:t>
      </w:r>
      <w:proofErr w:type="spellEnd"/>
      <w:r w:rsidRPr="00353A9B">
        <w:rPr>
          <w:rFonts w:ascii="Arial" w:hAnsi="Arial" w:cs="Arial"/>
          <w:sz w:val="20"/>
          <w:szCs w:val="20"/>
        </w:rPr>
        <w:t>, οι επιστήμονες μας κι έτρεχαν σ' αυτούς οι ντόπιοι να τους συμβουλευτούν, τότε το "πρόσφυγας", δεν μας ένοιαζε. Τιμή μας, που αν και μας ήθελαν πρόσφυγες, εμείς τα είχαμε καταφέρει» (μαρτυρία Π. Καλαϊτζή).</w:t>
      </w:r>
      <w:r w:rsidRPr="00353A9B">
        <w:rPr>
          <w:rFonts w:ascii="Arial" w:hAnsi="Arial" w:cs="Arial"/>
          <w:sz w:val="20"/>
          <w:szCs w:val="20"/>
        </w:rPr>
        <w:br/>
        <w:t xml:space="preserve">Άννα </w:t>
      </w:r>
      <w:proofErr w:type="spellStart"/>
      <w:r w:rsidRPr="00353A9B">
        <w:rPr>
          <w:rFonts w:ascii="Arial" w:hAnsi="Arial" w:cs="Arial"/>
          <w:sz w:val="20"/>
          <w:szCs w:val="20"/>
        </w:rPr>
        <w:t>Παναγιωταρέα</w:t>
      </w:r>
      <w:proofErr w:type="spellEnd"/>
      <w:r w:rsidRPr="00353A9B">
        <w:rPr>
          <w:rFonts w:ascii="Arial" w:hAnsi="Arial" w:cs="Arial"/>
          <w:sz w:val="20"/>
          <w:szCs w:val="20"/>
        </w:rPr>
        <w:t xml:space="preserve">, </w:t>
      </w:r>
      <w:proofErr w:type="spellStart"/>
      <w:r w:rsidRPr="00353A9B">
        <w:rPr>
          <w:rFonts w:ascii="Arial" w:hAnsi="Arial" w:cs="Arial"/>
          <w:sz w:val="20"/>
          <w:szCs w:val="20"/>
        </w:rPr>
        <w:t>ό.π</w:t>
      </w:r>
      <w:proofErr w:type="spellEnd"/>
      <w:r w:rsidRPr="00353A9B">
        <w:rPr>
          <w:rFonts w:ascii="Arial" w:hAnsi="Arial" w:cs="Arial"/>
          <w:sz w:val="20"/>
          <w:szCs w:val="20"/>
        </w:rPr>
        <w:t>., σ. 177</w:t>
      </w:r>
    </w:p>
    <w:p w:rsidR="00C56587" w:rsidRPr="00DC1304" w:rsidRDefault="00A15072">
      <w:pPr>
        <w:rPr>
          <w:rFonts w:ascii="Arial" w:hAnsi="Arial" w:cs="Arial"/>
          <w:sz w:val="20"/>
          <w:szCs w:val="20"/>
        </w:rPr>
      </w:pP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0"/>
          <w:szCs w:val="20"/>
        </w:rPr>
        <w:lastRenderedPageBreak/>
        <w:t>Σχέσεις προσφύγων και ντόπιων</w:t>
      </w:r>
      <w:r w:rsidRPr="00353A9B">
        <w:rPr>
          <w:rFonts w:ascii="Arial" w:hAnsi="Arial" w:cs="Arial"/>
          <w:sz w:val="20"/>
          <w:szCs w:val="20"/>
        </w:rPr>
        <w:br/>
      </w:r>
      <w:r w:rsidRPr="00353A9B">
        <w:rPr>
          <w:rFonts w:ascii="Arial" w:hAnsi="Arial" w:cs="Arial"/>
          <w:sz w:val="20"/>
          <w:szCs w:val="20"/>
        </w:rPr>
        <w:br/>
        <w:t xml:space="preserve">Με όσα αναφέρθηκαν πιο πάνω θέλησα να δείξω ότι η ελληνική κοινωνία βρέθηκε μπροστά σε ζητήματα δυσεπίλυτα, σε ζητήματα που, ενώ δεν ανατρέπουν δομές, ενώ υποτάσσονται στο κοινωνικό status quo, δημιουργούν ωστόσο παρενέργειες στην καθημερινή ζωή των γηγενών, πολύ περισσότερες από αυτές που δημιουργούν οι άλλες μέθοδοι της στεγαστικής πολιτικής. Επιτάξεις και συγκατοίκηση, όταν θεωρούνται στο επίπεδο της καθημερινότητας, όπου οι σχέσεις των ανθρώπων μεταλλάσσονται σε σχέσεις φόβων, καχυποψίας, προκαταλήψεων και επιρροής στερεοτύπων, </w:t>
      </w:r>
      <w:proofErr w:type="spellStart"/>
      <w:r w:rsidRPr="00353A9B">
        <w:rPr>
          <w:rFonts w:ascii="Arial" w:hAnsi="Arial" w:cs="Arial"/>
          <w:sz w:val="20"/>
          <w:szCs w:val="20"/>
        </w:rPr>
        <w:t>αντεγκλίσεων</w:t>
      </w:r>
      <w:proofErr w:type="spellEnd"/>
      <w:r w:rsidRPr="00353A9B">
        <w:rPr>
          <w:rFonts w:ascii="Arial" w:hAnsi="Arial" w:cs="Arial"/>
          <w:sz w:val="20"/>
          <w:szCs w:val="20"/>
        </w:rPr>
        <w:t xml:space="preserve"> και </w:t>
      </w:r>
      <w:proofErr w:type="spellStart"/>
      <w:r w:rsidRPr="00353A9B">
        <w:rPr>
          <w:rFonts w:ascii="Arial" w:hAnsi="Arial" w:cs="Arial"/>
          <w:sz w:val="20"/>
          <w:szCs w:val="20"/>
        </w:rPr>
        <w:t>ε¬ντάσεων</w:t>
      </w:r>
      <w:proofErr w:type="spellEnd"/>
      <w:r w:rsidRPr="00353A9B">
        <w:rPr>
          <w:rFonts w:ascii="Arial" w:hAnsi="Arial" w:cs="Arial"/>
          <w:sz w:val="20"/>
          <w:szCs w:val="20"/>
        </w:rPr>
        <w:t>, φαίνεται ότι δεν τεκμηριώνουν αυτές τις στάσεις κοινωνικής ευαισθησίας και σύμπνοιας που θέλουμε να πιστεύουμε ότι υπήρξαν και ότι οδήγησαν στην αμοιβαία αφομοίωση των δύο κοινωνικών μορφωμάτων, προσφύγων και ντόπιων. Όταν όμως θεωρούνται στο επίπεδο μιας γενικεύουσας προοπτικής του ευρύτερου φαινομένου, αποδεικνύουν περίτρανα την ύπαρξη μιας κοινωνίας με ανεκτικότητα, αντοχή και βαθύ αίσθημα κοινωνικής αλληλεγγύης, μιας κοινωνίας που στάθηκε εντέλει ικανή να αφομοιώσει 1,5 σχεδόν εκατομμύριο πληθυσμού, πραγματοποιώντας ένα τεράστιο έργο αποκατάστασης και παραχωρώντας, ως ένα βαθμό, ακόμα και τα σχολεία της, ακόμα και τα ενδότερα της οικογενειακής της ζωής.</w:t>
      </w:r>
      <w:r w:rsidRPr="00353A9B">
        <w:rPr>
          <w:rFonts w:ascii="Arial" w:hAnsi="Arial" w:cs="Arial"/>
          <w:sz w:val="20"/>
          <w:szCs w:val="20"/>
        </w:rPr>
        <w:br/>
        <w:t xml:space="preserve">Μένει να διερευνηθεί αν η διαφορά της κοινωνικής συμπεριφοράς στα δύο αυτά επίπεδα ανάλυσης εντάσσεται μέσα στο πλαίσιο του φυσιολογικού και του αναμενόμενου, ή μήπως υποδηλώνει ίδιες της κοινωνίας μας εσωτερικές αντιφάσεις. </w:t>
      </w:r>
      <w:proofErr w:type="spellStart"/>
      <w:r w:rsidRPr="00353A9B">
        <w:rPr>
          <w:rFonts w:ascii="Arial" w:hAnsi="Arial" w:cs="Arial"/>
          <w:sz w:val="20"/>
          <w:szCs w:val="20"/>
        </w:rPr>
        <w:t>Βίκα</w:t>
      </w:r>
      <w:proofErr w:type="spellEnd"/>
      <w:r w:rsidRPr="00353A9B">
        <w:rPr>
          <w:rFonts w:ascii="Arial" w:hAnsi="Arial" w:cs="Arial"/>
          <w:sz w:val="20"/>
          <w:szCs w:val="20"/>
        </w:rPr>
        <w:t xml:space="preserve"> Δ. </w:t>
      </w:r>
      <w:proofErr w:type="spellStart"/>
      <w:r w:rsidRPr="00353A9B">
        <w:rPr>
          <w:rFonts w:ascii="Arial" w:hAnsi="Arial" w:cs="Arial"/>
          <w:sz w:val="20"/>
          <w:szCs w:val="20"/>
        </w:rPr>
        <w:t>Γκιζελή</w:t>
      </w:r>
      <w:proofErr w:type="spellEnd"/>
      <w:r w:rsidRPr="00353A9B">
        <w:rPr>
          <w:rFonts w:ascii="Arial" w:hAnsi="Arial" w:cs="Arial"/>
          <w:sz w:val="20"/>
          <w:szCs w:val="20"/>
        </w:rPr>
        <w:t>, «</w:t>
      </w:r>
      <w:proofErr w:type="spellStart"/>
      <w:r w:rsidRPr="00353A9B">
        <w:rPr>
          <w:rFonts w:ascii="Arial" w:hAnsi="Arial" w:cs="Arial"/>
          <w:sz w:val="20"/>
          <w:szCs w:val="20"/>
        </w:rPr>
        <w:t>Επίταξις</w:t>
      </w:r>
      <w:proofErr w:type="spellEnd"/>
      <w:r w:rsidRPr="00353A9B">
        <w:rPr>
          <w:rFonts w:ascii="Arial" w:hAnsi="Arial" w:cs="Arial"/>
          <w:sz w:val="20"/>
          <w:szCs w:val="20"/>
        </w:rPr>
        <w:t xml:space="preserve"> ακινήτων </w:t>
      </w:r>
      <w:proofErr w:type="spellStart"/>
      <w:r w:rsidRPr="00353A9B">
        <w:rPr>
          <w:rFonts w:ascii="Arial" w:hAnsi="Arial" w:cs="Arial"/>
          <w:sz w:val="20"/>
          <w:szCs w:val="20"/>
        </w:rPr>
        <w:t>κατοικουμένων</w:t>
      </w:r>
      <w:proofErr w:type="spellEnd"/>
      <w:r w:rsidRPr="00353A9B">
        <w:rPr>
          <w:rFonts w:ascii="Arial" w:hAnsi="Arial" w:cs="Arial"/>
          <w:sz w:val="20"/>
          <w:szCs w:val="20"/>
        </w:rPr>
        <w:t xml:space="preserve"> ή οπωσδήποτε χρησιμοποιουμένων», στο συλλογικό τόμο Ο ξεριζωμός και η άλλη πατρίδα, </w:t>
      </w:r>
      <w:proofErr w:type="spellStart"/>
      <w:r w:rsidRPr="00353A9B">
        <w:rPr>
          <w:rFonts w:ascii="Arial" w:hAnsi="Arial" w:cs="Arial"/>
          <w:sz w:val="20"/>
          <w:szCs w:val="20"/>
        </w:rPr>
        <w:t>ό.π</w:t>
      </w:r>
      <w:proofErr w:type="spellEnd"/>
      <w:r w:rsidRPr="00353A9B">
        <w:rPr>
          <w:rFonts w:ascii="Arial" w:hAnsi="Arial" w:cs="Arial"/>
          <w:sz w:val="20"/>
          <w:szCs w:val="20"/>
        </w:rPr>
        <w:t xml:space="preserve">., </w:t>
      </w:r>
      <w:proofErr w:type="spellStart"/>
      <w:r w:rsidRPr="00353A9B">
        <w:rPr>
          <w:rFonts w:ascii="Arial" w:hAnsi="Arial" w:cs="Arial"/>
          <w:sz w:val="20"/>
          <w:szCs w:val="20"/>
        </w:rPr>
        <w:t>σσ</w:t>
      </w:r>
      <w:proofErr w:type="spellEnd"/>
      <w:r w:rsidRPr="00353A9B">
        <w:rPr>
          <w:rFonts w:ascii="Arial" w:hAnsi="Arial" w:cs="Arial"/>
          <w:sz w:val="20"/>
          <w:szCs w:val="20"/>
        </w:rPr>
        <w:t>. 84-85</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2.Η ενσωμάτωση των προσφύγων</w:t>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Αντλώντας στοιχεία από τα ιστορικά παραθέματα και με βάση τις ιστορικές σας γνώσεις να δείξετε την αποφασιστικότητα της ΕΑΠ να επιτελέσει το έργο της αλλά και των ίδιων των προσφύγων να ενταχθούν στη νέα πραγματικότητα. Ποια στοιχεία αποτέλεσαν εμπόδιο στην αποκατάσταση;</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0"/>
          <w:szCs w:val="20"/>
        </w:rPr>
        <w:t>Δήλωση του εκπροσώπου της Επιτροπής Αποκαταστάσεως Προσφύγων (ΕΑΠ) στο Συμβούλιο της Κοινωνίας των Εθνών το 1924</w:t>
      </w:r>
      <w:r w:rsidRPr="00353A9B">
        <w:rPr>
          <w:rFonts w:ascii="Arial" w:hAnsi="Arial" w:cs="Arial"/>
          <w:sz w:val="20"/>
          <w:szCs w:val="20"/>
        </w:rPr>
        <w:br/>
        <w:t>«Είμαστε αποφασισμένοι να διαθέσουμε το ποσόν του ενός εκατομμυρίου αγγλικών λιρών, το οποίο μας έχει χορηγηθεί ως τώρα για να αποδείξουμε πως αυτοί οι άνθρωποι μπορούν να στεγαστούν και να εγκατασταθούν και πώς αυτή η τεράστια συμφορά μπορεί να μετατραπεί σε ευλογία Θεού και αφενός να καταστήσει τους πρόσφυγες οικονομικά αυτάρκεις, αφετέρου να συμβάλει στην αύξηση της αγροτικής παραγωγής σε τέτοιο βαθμό, ώστε να γίνει και η Ελλάδα ένα κράτος αύταρκες, το οποίο ύστερα από λίγα χρόνια δεν θα εξαρτάται πια από τις εισαγωγές».</w:t>
      </w:r>
      <w:r w:rsidRPr="00353A9B">
        <w:rPr>
          <w:rFonts w:ascii="Arial" w:hAnsi="Arial" w:cs="Arial"/>
          <w:sz w:val="20"/>
          <w:szCs w:val="20"/>
        </w:rPr>
        <w:br/>
        <w:t xml:space="preserve">Ε. </w:t>
      </w:r>
      <w:proofErr w:type="spellStart"/>
      <w:r w:rsidRPr="00353A9B">
        <w:rPr>
          <w:rFonts w:ascii="Arial" w:hAnsi="Arial" w:cs="Arial"/>
          <w:sz w:val="20"/>
          <w:szCs w:val="20"/>
        </w:rPr>
        <w:t>Κοντογιώργη</w:t>
      </w:r>
      <w:proofErr w:type="spellEnd"/>
      <w:r w:rsidRPr="00353A9B">
        <w:rPr>
          <w:rFonts w:ascii="Arial" w:hAnsi="Arial" w:cs="Arial"/>
          <w:sz w:val="20"/>
          <w:szCs w:val="20"/>
        </w:rPr>
        <w:t>, «Αγροτικές προσφυγικές εγκαταστάσεις στη Μακεδονία 1923-1930», Δελτίο Κέντρου Μικρασιατικών Σπουδών, τ. 9ος, Μικρασιατική Καταστροφή και Ελληνική Κοινωνία, Αθήνα 1992, σ. 54)</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0"/>
          <w:szCs w:val="20"/>
        </w:rPr>
        <w:t>Ο πρόσφυγας Σάββας Φωτόπουλος αποκαλύπτει τις διαστάσεις του προβλήματος της προσφυγικής αποκατάστασης</w:t>
      </w:r>
      <w:r w:rsidRPr="00353A9B">
        <w:rPr>
          <w:rFonts w:ascii="Arial" w:hAnsi="Arial" w:cs="Arial"/>
          <w:sz w:val="20"/>
          <w:szCs w:val="20"/>
        </w:rPr>
        <w:br/>
        <w:t>«Ο καημός όμως ήτανε να ΄</w:t>
      </w:r>
      <w:proofErr w:type="spellStart"/>
      <w:r w:rsidRPr="00353A9B">
        <w:rPr>
          <w:rFonts w:ascii="Arial" w:hAnsi="Arial" w:cs="Arial"/>
          <w:sz w:val="20"/>
          <w:szCs w:val="20"/>
        </w:rPr>
        <w:t>χουμε</w:t>
      </w:r>
      <w:proofErr w:type="spellEnd"/>
      <w:r w:rsidRPr="00353A9B">
        <w:rPr>
          <w:rFonts w:ascii="Arial" w:hAnsi="Arial" w:cs="Arial"/>
          <w:sz w:val="20"/>
          <w:szCs w:val="20"/>
        </w:rPr>
        <w:t xml:space="preserve"> ένα μικρό κτήμα δικό μας, </w:t>
      </w:r>
      <w:proofErr w:type="spellStart"/>
      <w:r w:rsidRPr="00353A9B">
        <w:rPr>
          <w:rFonts w:ascii="Arial" w:hAnsi="Arial" w:cs="Arial"/>
          <w:sz w:val="20"/>
          <w:szCs w:val="20"/>
        </w:rPr>
        <w:t>ν΄αποκτήσουμε</w:t>
      </w:r>
      <w:proofErr w:type="spellEnd"/>
      <w:r w:rsidRPr="00353A9B">
        <w:rPr>
          <w:rFonts w:ascii="Arial" w:hAnsi="Arial" w:cs="Arial"/>
          <w:sz w:val="20"/>
          <w:szCs w:val="20"/>
        </w:rPr>
        <w:t xml:space="preserve"> πάλι λίγη γη και να πούμε πως κάναμε πάλι χωριό δικό μας. Πες, πες, καταφέραμε και μας έστειλαν στην Ήπειρο, </w:t>
      </w:r>
      <w:proofErr w:type="spellStart"/>
      <w:r w:rsidRPr="00353A9B">
        <w:rPr>
          <w:rFonts w:ascii="Arial" w:hAnsi="Arial" w:cs="Arial"/>
          <w:sz w:val="20"/>
          <w:szCs w:val="20"/>
        </w:rPr>
        <w:t>σ΄ένα</w:t>
      </w:r>
      <w:proofErr w:type="spellEnd"/>
      <w:r w:rsidRPr="00353A9B">
        <w:rPr>
          <w:rFonts w:ascii="Arial" w:hAnsi="Arial" w:cs="Arial"/>
          <w:sz w:val="20"/>
          <w:szCs w:val="20"/>
        </w:rPr>
        <w:t xml:space="preserve"> χωριό κοντά στα σύνορα της Αλβανίας, την Πέρδικα ... Η Πέρδικα που πήγαμε, ήταν πιο πολύ τούρκικο χωριό κι ελάχιστοι χριστιανοί. Τετρακόσιοι Τούρκοι ήτανε, </w:t>
      </w:r>
      <w:proofErr w:type="spellStart"/>
      <w:r w:rsidRPr="00353A9B">
        <w:rPr>
          <w:rFonts w:ascii="Arial" w:hAnsi="Arial" w:cs="Arial"/>
          <w:sz w:val="20"/>
          <w:szCs w:val="20"/>
        </w:rPr>
        <w:t>απ΄τους</w:t>
      </w:r>
      <w:proofErr w:type="spellEnd"/>
      <w:r w:rsidRPr="00353A9B">
        <w:rPr>
          <w:rFonts w:ascii="Arial" w:hAnsi="Arial" w:cs="Arial"/>
          <w:sz w:val="20"/>
          <w:szCs w:val="20"/>
        </w:rPr>
        <w:t xml:space="preserve"> οποίους μόνο καμιά εκατοστή είχανε φύγει με την Ανταλλαγή. Οι άλλοι δηλώσανε πως είναι </w:t>
      </w:r>
      <w:proofErr w:type="spellStart"/>
      <w:r w:rsidRPr="00353A9B">
        <w:rPr>
          <w:rFonts w:ascii="Arial" w:hAnsi="Arial" w:cs="Arial"/>
          <w:sz w:val="20"/>
          <w:szCs w:val="20"/>
        </w:rPr>
        <w:t>Τουρκαλβανοί</w:t>
      </w:r>
      <w:proofErr w:type="spellEnd"/>
      <w:r w:rsidRPr="00353A9B">
        <w:rPr>
          <w:rFonts w:ascii="Arial" w:hAnsi="Arial" w:cs="Arial"/>
          <w:sz w:val="20"/>
          <w:szCs w:val="20"/>
        </w:rPr>
        <w:t xml:space="preserve"> και μείνανε.</w:t>
      </w:r>
      <w:r w:rsidRPr="00353A9B">
        <w:rPr>
          <w:rFonts w:ascii="Arial" w:hAnsi="Arial" w:cs="Arial"/>
          <w:sz w:val="20"/>
          <w:szCs w:val="20"/>
        </w:rPr>
        <w:br/>
        <w:t xml:space="preserve">Κι εκεί δεν μπορέσαμε να ριζώσουμε. Νοικιάζαμε χωράφια, δουλεύαμε στα τούρκικα, αλλά </w:t>
      </w:r>
      <w:r w:rsidRPr="00353A9B">
        <w:rPr>
          <w:rFonts w:ascii="Arial" w:hAnsi="Arial" w:cs="Arial"/>
          <w:sz w:val="20"/>
          <w:szCs w:val="20"/>
        </w:rPr>
        <w:lastRenderedPageBreak/>
        <w:t>τίποτε δεν κάναμε.</w:t>
      </w:r>
      <w:r w:rsidRPr="00353A9B">
        <w:rPr>
          <w:rFonts w:ascii="Arial" w:hAnsi="Arial" w:cs="Arial"/>
          <w:sz w:val="20"/>
          <w:szCs w:val="20"/>
        </w:rPr>
        <w:br/>
        <w:t>Κι επιτέλους στα 1925 κατορθώσαμε και μας έστειλε το κράτος σ΄ ένα μέρος έξω από την Πρέβεζα. Εκεί μας έδωσαν στον καθένα ένα χωράφι και σπίτι να κάτσουμε. Το μέρος αυτό το έλεγαν Σινώπη, γιατί είχαν εγκατασταθεί πρόσφυγες από τη Σινώπη του Πόντου. Εκεί αποκτήσαμε επιτέλους τη γη που θέλαμε. Δουλέψαμε σκληρά, παλέψαμε με το κρύο και με τη ζέστη και πάλι όμως δεν μπορέσαμε να ζήσουμε όπως νομίσαμε. Φτώχεια και δυστυχία ...»</w:t>
      </w:r>
      <w:r w:rsidRPr="00353A9B">
        <w:rPr>
          <w:rFonts w:ascii="Arial" w:hAnsi="Arial" w:cs="Arial"/>
          <w:sz w:val="20"/>
          <w:szCs w:val="20"/>
        </w:rPr>
        <w:br/>
        <w:t xml:space="preserve">(Πηγή: Μαρτυρία του Σάββα </w:t>
      </w:r>
      <w:proofErr w:type="spellStart"/>
      <w:r w:rsidRPr="00353A9B">
        <w:rPr>
          <w:rFonts w:ascii="Arial" w:hAnsi="Arial" w:cs="Arial"/>
          <w:sz w:val="20"/>
          <w:szCs w:val="20"/>
        </w:rPr>
        <w:t>Φωτόπουλου</w:t>
      </w:r>
      <w:proofErr w:type="spellEnd"/>
      <w:r w:rsidRPr="00353A9B">
        <w:rPr>
          <w:rFonts w:ascii="Arial" w:hAnsi="Arial" w:cs="Arial"/>
          <w:sz w:val="20"/>
          <w:szCs w:val="20"/>
        </w:rPr>
        <w:t xml:space="preserve"> από την </w:t>
      </w:r>
      <w:proofErr w:type="spellStart"/>
      <w:r w:rsidRPr="00353A9B">
        <w:rPr>
          <w:rFonts w:ascii="Arial" w:hAnsi="Arial" w:cs="Arial"/>
          <w:sz w:val="20"/>
          <w:szCs w:val="20"/>
        </w:rPr>
        <w:t>Ακκαγιά</w:t>
      </w:r>
      <w:proofErr w:type="spellEnd"/>
      <w:r w:rsidRPr="00353A9B">
        <w:rPr>
          <w:rFonts w:ascii="Arial" w:hAnsi="Arial" w:cs="Arial"/>
          <w:sz w:val="20"/>
          <w:szCs w:val="20"/>
        </w:rPr>
        <w:t xml:space="preserve"> της </w:t>
      </w:r>
      <w:proofErr w:type="spellStart"/>
      <w:r w:rsidRPr="00353A9B">
        <w:rPr>
          <w:rFonts w:ascii="Arial" w:hAnsi="Arial" w:cs="Arial"/>
          <w:sz w:val="20"/>
          <w:szCs w:val="20"/>
        </w:rPr>
        <w:t>Κερασούντας</w:t>
      </w:r>
      <w:proofErr w:type="spellEnd"/>
      <w:r w:rsidRPr="00353A9B">
        <w:rPr>
          <w:rFonts w:ascii="Arial" w:hAnsi="Arial" w:cs="Arial"/>
          <w:sz w:val="20"/>
          <w:szCs w:val="20"/>
        </w:rPr>
        <w:t>, Αρχείο του Κέντρου Μικρασιατικών Σπουδών, Συλλογέας, Ελένη Γαζή, 6/7/1961, στο Προσφυγική Ελλάδα, Αθήνα 1992, σ. 9 – 12)</w:t>
      </w:r>
    </w:p>
    <w:p w:rsidR="00835756" w:rsidRPr="00353A9B" w:rsidRDefault="00835756">
      <w:r w:rsidRPr="00353A9B">
        <w:rPr>
          <w:rFonts w:ascii="Arial" w:hAnsi="Arial" w:cs="Arial"/>
          <w:b/>
          <w:bCs/>
          <w:sz w:val="36"/>
          <w:szCs w:val="36"/>
        </w:rPr>
        <w:t>ΠΗΓΕΣ</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1."Στα 1927 λειτουργούν περισσότερα από 4.000 ταπητουργικοί αργαλειοί..."</w:t>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Στηριζόμενοι στις ιστορικές σας γνώσεις και στα στοιχεία του παραθέματος να δείξετε:</w:t>
      </w:r>
      <w:r w:rsidRPr="00353A9B">
        <w:rPr>
          <w:rFonts w:ascii="Arial" w:hAnsi="Arial" w:cs="Arial"/>
          <w:i/>
          <w:iCs/>
          <w:sz w:val="20"/>
          <w:szCs w:val="20"/>
        </w:rPr>
        <w:br/>
        <w:t>Α) την ώθηση που έδωσε η άφιξη των προσφύγων στην άνθηση της βιοτεχνίας</w:t>
      </w:r>
      <w:r w:rsidRPr="00353A9B">
        <w:rPr>
          <w:rFonts w:ascii="Arial" w:hAnsi="Arial" w:cs="Arial"/>
          <w:i/>
          <w:iCs/>
          <w:sz w:val="20"/>
          <w:szCs w:val="20"/>
        </w:rPr>
        <w:br/>
        <w:t>Β) το ρόλο που διαδραμάτισε η εργασία των γυναικών στον τομέα αυτόν</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Πολύ σαφείς είναι επίσης οι πρόοδοι στην ταπητουργία που βρίσκεται σε άμεση σχέση με την ανταλλαγή των πληθυσμών. Πράγματι, οι πρόσφυγες της Μικράς Ασίας φέρνουν μαζί τους πολύτιμες παραδόσεις, αναγόμενες στο Βυζάντιο, τόσο στην ταπητουργία, όσο και στην κεραμική, ώστε η Ελλάδα από τα 1926 να μπορεί ν' ανταγωνίζεται με επιτυχία σ' αυτό το πεδίο τις χώρες της Ανατολής και προ πάντων την Τουρκία. Στα 1927 λειτουργούν περισσότερα από 4.000 ταπητουργικοί αργαλειοί, από τους οποίους τα 2/3 στην Αθήνα και στον Πειραιά και το 1/3 στο εσωτερικό της χώρας. Αυτή η βιοτεχνία απασχολεί 10.000 εργάτες. Από την παραγωγή τα 80% τα εξάγουν στις Ηνωμένες Πολιτείες και το υπόλοιπο το πουλούν στην Ελλάδα και σης διάφορες χώρες της Ευρώπης. Στα 1929 ιδρύεται ο Αυτόνομος Ταπητουργικός Οργανισμός και ο Ελληνικός Οργανισμός Τουρισμού.</w:t>
      </w:r>
      <w:r w:rsidRPr="00353A9B">
        <w:rPr>
          <w:rFonts w:ascii="Arial" w:hAnsi="Arial" w:cs="Arial"/>
          <w:sz w:val="20"/>
          <w:szCs w:val="20"/>
        </w:rPr>
        <w:br/>
        <w:t>Η ανάπτυξη αυτής της δραστηριότητας των προσφύγων και η γενική άνθιση της λαϊκής τέχνης οφείλουν πολλά σε μια γυναίκα ζωγράφο, στην Αγγελική Χατζημιχάλη. Αυτή επιδόθηκε με ενθουσιασμό στη μελέτη της ελληνικής λαογραφίας και των έργων της βιοτεχνίας, ταπήτων, μεταξωτών, υφασμάτων, επίπλων κλπ. και δημοσίευσε μεθοδικές εργασίες, καλά τεκμηριωμένες, που τράβηξαν την προσοχή του κόσμου σ' αυτά τα θαυμαστά προϊόντα της καλλιτεχνικής ιδιοφυίας του λαού. Με το παράδειγμα της, με τη διδασκαλία της στο «Σπίτι των νέων κοριτσιών», με την οργάνωση εκθέσεων λαϊκής τέχνης, με την ίδρυση εργαστηρίων και πρατηρίων, τέλος με τα δημοσιεύματα της στα ελληνικά και ξένα περιοδικά συνετέλεσε στη δημιουργία ζωηρής κινήσεως γύρω από τη λαϊκή τέχνη και ενέπνευσε λαογράφους, ζωγράφους, διακοσμητές κλπ. Η Χατζημιχάλη επηρέασε πολύ την εξέλιξη της λαϊκής τέχνης στην Ελλάδα και σ' αυτήν οφείλεται κατά μεγάλο μέρος η σημερινή άνθηση και ακμή της.</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Απ. Βακαλόπουλος, Νέα Ελληνική Ιστορία</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2.Επιπτώσεις-βιομηχανία</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Αντλώντας στοιχεία από το ιστορικό παράθεμα και με βάση τις πληροφορίες από το σχολικό εγχειρίδιο να δείξεις επιδράσεις της άφιξης των προσφύγων στον τομέα της βιομηχανίας</w:t>
      </w:r>
      <w:r w:rsidRPr="00353A9B">
        <w:rPr>
          <w:rFonts w:ascii="Arial" w:hAnsi="Arial" w:cs="Arial"/>
          <w:sz w:val="20"/>
          <w:szCs w:val="20"/>
        </w:rPr>
        <w:br/>
      </w:r>
      <w:r w:rsidRPr="00353A9B">
        <w:rPr>
          <w:rFonts w:ascii="Arial" w:hAnsi="Arial" w:cs="Arial"/>
          <w:sz w:val="20"/>
          <w:szCs w:val="20"/>
        </w:rPr>
        <w:lastRenderedPageBreak/>
        <w:br/>
        <w:t>"...στη Νέα Ιωνία υπήρξε πιο συγκεκριμένη η έκφραση της βιομηχανικής πολιτικής της ΕΑΠ."</w:t>
      </w:r>
      <w:r w:rsidRPr="00353A9B">
        <w:rPr>
          <w:rFonts w:ascii="Arial" w:hAnsi="Arial" w:cs="Arial"/>
          <w:sz w:val="20"/>
          <w:szCs w:val="20"/>
        </w:rPr>
        <w:br/>
        <w:t>Το έργο της αποκατάστασης των προσφύγων, που αρχικά είχε αναλάβει το Ταμείο Περιθάλψεως Προσφύγων, συνέχισε η διεθνής Επιτροπή Αποκαταστάσεως Προσφύγων, η γνωστή ως ΕΑΠ, που, σύμφωνα με το Πρωτόκολλο της Γενεύης, έργο της ήταν η ένταξη των προσφύγων στο κοινωνικό σύνολο, αφού εξασφαλιζόταν, εκτός από τη στέγη, δυνατότητα επαγγελματικής αποκατάστασης. Η ΕΑΠ εξαρχής βρήκε τη λύση της ταπητουργίας ως «πανάκεια» και σε κάθε προσφυγικό συνοικισμό χρηματοδοτούσε την ανέγερση ενός ή περισσοτέρων μεγάλων οικοδομημάτων, ώστε η οικιακή ενασχόληση των προσφύγων να μετατραπεί σε σύγχρονη βιομηχανική διαδικασία. Αντίθετα από τους άλλους οικισμούς, στη Νέα Ιωνία υπήρξε πιο συγκεκριμένη η έκφραση της βιομηχανικής πολιτικής της ΕΑΠ. Βέβαια, είναι γνωστό ότι η ΕΑΠ κατηγορήθηκε για την αναποτελεσματικότητα που είχε στον τομέα αυτό και πολλοί ερευνητές θεώρησαν ότι αρνήθηκε να ασχοληθεί με το θέμα.</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 xml:space="preserve">Όλγα </w:t>
      </w:r>
      <w:proofErr w:type="spellStart"/>
      <w:r w:rsidRPr="00353A9B">
        <w:rPr>
          <w:rFonts w:ascii="Arial" w:hAnsi="Arial" w:cs="Arial"/>
          <w:sz w:val="20"/>
          <w:szCs w:val="20"/>
        </w:rPr>
        <w:t>Βογιατζόγλου</w:t>
      </w:r>
      <w:proofErr w:type="spellEnd"/>
      <w:r w:rsidRPr="00353A9B">
        <w:rPr>
          <w:rFonts w:ascii="Arial" w:hAnsi="Arial" w:cs="Arial"/>
          <w:sz w:val="20"/>
          <w:szCs w:val="20"/>
        </w:rPr>
        <w:t xml:space="preserve">, «Η βιομηχανική εγκατάσταση των προσφύγων στη Νέα Ιωνία Παράμετρος της αστικής εγκατάστασης», στο συλλογικό τόμο Ο ξεριζωμός και η άλλη πατρίδα, </w:t>
      </w:r>
      <w:proofErr w:type="spellStart"/>
      <w:r w:rsidRPr="00353A9B">
        <w:rPr>
          <w:rFonts w:ascii="Arial" w:hAnsi="Arial" w:cs="Arial"/>
          <w:sz w:val="20"/>
          <w:szCs w:val="20"/>
        </w:rPr>
        <w:t>ό.π</w:t>
      </w:r>
      <w:proofErr w:type="spellEnd"/>
      <w:r w:rsidRPr="00353A9B">
        <w:rPr>
          <w:rFonts w:ascii="Arial" w:hAnsi="Arial" w:cs="Arial"/>
          <w:sz w:val="20"/>
          <w:szCs w:val="20"/>
        </w:rPr>
        <w:t>., σ. 149</w:t>
      </w:r>
      <w:r w:rsidRPr="00353A9B">
        <w:rPr>
          <w:rFonts w:ascii="Arial" w:hAnsi="Arial" w:cs="Arial"/>
          <w:sz w:val="20"/>
          <w:szCs w:val="20"/>
        </w:rPr>
        <w:br/>
      </w:r>
      <w:r w:rsidRPr="00353A9B">
        <w:rPr>
          <w:rFonts w:ascii="Arial" w:hAnsi="Arial" w:cs="Arial"/>
          <w:sz w:val="20"/>
          <w:szCs w:val="20"/>
        </w:rPr>
        <w:br/>
      </w:r>
      <w:r w:rsidRPr="00353A9B">
        <w:rPr>
          <w:rFonts w:ascii="Arial" w:hAnsi="Arial" w:cs="Arial"/>
          <w:b/>
          <w:bCs/>
          <w:sz w:val="27"/>
          <w:szCs w:val="27"/>
        </w:rPr>
        <w:t>3.Επαγγελματική αποκατάσταση των προσφύγων γυναικών στη Λέσβο</w:t>
      </w:r>
      <w:r w:rsidRPr="00353A9B">
        <w:rPr>
          <w:rFonts w:ascii="Arial" w:hAnsi="Arial" w:cs="Arial"/>
          <w:sz w:val="20"/>
          <w:szCs w:val="20"/>
        </w:rPr>
        <w:br/>
      </w:r>
      <w:r w:rsidRPr="00353A9B">
        <w:rPr>
          <w:rFonts w:ascii="Arial" w:hAnsi="Arial" w:cs="Arial"/>
          <w:sz w:val="20"/>
          <w:szCs w:val="20"/>
        </w:rPr>
        <w:br/>
      </w:r>
      <w:r w:rsidRPr="00353A9B">
        <w:rPr>
          <w:rFonts w:ascii="Arial" w:hAnsi="Arial" w:cs="Arial"/>
          <w:i/>
          <w:iCs/>
          <w:sz w:val="20"/>
          <w:szCs w:val="20"/>
        </w:rPr>
        <w:t>Στηριζόμενοι στις ιστορικές σας γνώσεις και στα στοιχεία του παραθέματος να δείξετε:</w:t>
      </w:r>
      <w:r w:rsidRPr="00353A9B">
        <w:rPr>
          <w:rFonts w:ascii="Arial" w:hAnsi="Arial" w:cs="Arial"/>
          <w:i/>
          <w:iCs/>
          <w:sz w:val="20"/>
          <w:szCs w:val="20"/>
        </w:rPr>
        <w:br/>
        <w:t>Α)ποια επαγγέλματα συνήθως ασκούσαν οι Μικρασιάτισσες ;</w:t>
      </w:r>
      <w:r w:rsidRPr="00353A9B">
        <w:rPr>
          <w:rFonts w:ascii="Arial" w:hAnsi="Arial" w:cs="Arial"/>
          <w:i/>
          <w:iCs/>
          <w:sz w:val="20"/>
          <w:szCs w:val="20"/>
        </w:rPr>
        <w:br/>
        <w:t>Β)ποιες δυσκολίες αντιμετώπιζαν;</w:t>
      </w:r>
      <w:r w:rsidRPr="00353A9B">
        <w:rPr>
          <w:rFonts w:ascii="Arial" w:hAnsi="Arial" w:cs="Arial"/>
          <w:sz w:val="20"/>
          <w:szCs w:val="20"/>
        </w:rPr>
        <w:br/>
      </w:r>
      <w:r w:rsidRPr="00353A9B">
        <w:rPr>
          <w:rFonts w:ascii="Arial" w:hAnsi="Arial" w:cs="Arial"/>
          <w:sz w:val="20"/>
          <w:szCs w:val="20"/>
        </w:rPr>
        <w:br/>
        <w:t>Στη Λέσβο το 1923, και για μια πενταετία περίπου, λειτούργησε ο «Σύνδεσμος παροχής εργασίας εις τα πρόσφυγας γυναίκας» ο οποίος βρήκε δουλειά σε πολλές Μικρασιάτισσες. Ήταν τότε που στα αρχοντόσπιτα της Μυτιλήνης εργάστηκαν ως παραμάνες και παραδουλεύτρες πολλές Μικρασιάτισσες, αρχόντισσες στον τόπο τους. Επίσης, οι «Αμερικανοί φίλοι της Ελλάδος» δημιούργησαν στη Μυτιλήνη εργαστήρια για τις πρόσφυγες γυναίκες που έφτιαχναν εργόχειρα και κεντήματα και προίκες ολόκληρες στον αργαλειό. Έτσι στη Μυτιλήνη βρήκαν απασχόληση 250 Μικρασιάτισσες.</w:t>
      </w:r>
      <w:r w:rsidRPr="00353A9B">
        <w:rPr>
          <w:rFonts w:ascii="Arial" w:hAnsi="Arial" w:cs="Arial"/>
          <w:sz w:val="20"/>
          <w:szCs w:val="20"/>
        </w:rPr>
        <w:br/>
        <w:t>«Ποιος θα μπορούσε να φανταστεί ότι οι αρχόντισσες των Κυδωνιών, που κεντούσαν στην πατρίδα μας για την ευχαρίστηση τους, όταν δεν διάβαζαν, θα έφτανε η ώρα να κεντούν για να ζήσουν τα παιδιά τους και τους γέρους γονείς τους. Δεν είναι υπερβολή να πω ότι στην Μυτιλήνη το κέντημα το έφεραν οι πρόσφυγες».</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 xml:space="preserve">Άννα </w:t>
      </w:r>
      <w:proofErr w:type="spellStart"/>
      <w:r w:rsidRPr="00353A9B">
        <w:rPr>
          <w:rFonts w:ascii="Arial" w:hAnsi="Arial" w:cs="Arial"/>
          <w:sz w:val="20"/>
          <w:szCs w:val="20"/>
        </w:rPr>
        <w:t>Παναγιωταρέα</w:t>
      </w:r>
      <w:proofErr w:type="spellEnd"/>
      <w:r w:rsidRPr="00353A9B">
        <w:rPr>
          <w:rFonts w:ascii="Arial" w:hAnsi="Arial" w:cs="Arial"/>
          <w:sz w:val="20"/>
          <w:szCs w:val="20"/>
        </w:rPr>
        <w:t xml:space="preserve">, </w:t>
      </w:r>
      <w:proofErr w:type="spellStart"/>
      <w:r w:rsidRPr="00353A9B">
        <w:rPr>
          <w:rFonts w:ascii="Arial" w:hAnsi="Arial" w:cs="Arial"/>
          <w:sz w:val="20"/>
          <w:szCs w:val="20"/>
        </w:rPr>
        <w:t>ό.π</w:t>
      </w:r>
      <w:proofErr w:type="spellEnd"/>
      <w:r w:rsidRPr="00353A9B">
        <w:rPr>
          <w:rFonts w:ascii="Arial" w:hAnsi="Arial" w:cs="Arial"/>
          <w:sz w:val="20"/>
          <w:szCs w:val="20"/>
        </w:rPr>
        <w:t xml:space="preserve">., </w:t>
      </w:r>
      <w:proofErr w:type="spellStart"/>
      <w:r w:rsidRPr="00353A9B">
        <w:rPr>
          <w:rFonts w:ascii="Arial" w:hAnsi="Arial" w:cs="Arial"/>
          <w:sz w:val="20"/>
          <w:szCs w:val="20"/>
        </w:rPr>
        <w:t>σσ</w:t>
      </w:r>
      <w:proofErr w:type="spellEnd"/>
      <w:r w:rsidRPr="00353A9B">
        <w:rPr>
          <w:rFonts w:ascii="Arial" w:hAnsi="Arial" w:cs="Arial"/>
          <w:sz w:val="20"/>
          <w:szCs w:val="20"/>
        </w:rPr>
        <w:t>. 171172</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"Ανοίξαμε εργαστήρια, βρεφοκομεία, νηπιαγωγεία, σχολεία κεντήματος και ραπτικής..."</w:t>
      </w:r>
      <w:r w:rsidRPr="00353A9B">
        <w:rPr>
          <w:rFonts w:ascii="Arial" w:hAnsi="Arial" w:cs="Arial"/>
          <w:sz w:val="20"/>
          <w:szCs w:val="20"/>
        </w:rPr>
        <w:br/>
        <w:t xml:space="preserve">Μα ήταν αμέτρητοι οι πεινασμένοι. Μας είχε παραχωρήσει ο Πλαστήρας τα Παλαιά Ανάκτορα κι εκεί είχαμε εγκαταστήσει τα επιτελεία μας, όσοι εργαζόμαστε για τους πρόσφυγες, η πρώτη επιτροπή εγκαταστάσεως όπου </w:t>
      </w:r>
      <w:proofErr w:type="spellStart"/>
      <w:r w:rsidRPr="00353A9B">
        <w:rPr>
          <w:rFonts w:ascii="Arial" w:hAnsi="Arial" w:cs="Arial"/>
          <w:sz w:val="20"/>
          <w:szCs w:val="20"/>
        </w:rPr>
        <w:t>εργάζουνταν</w:t>
      </w:r>
      <w:proofErr w:type="spellEnd"/>
      <w:r w:rsidRPr="00353A9B">
        <w:rPr>
          <w:rFonts w:ascii="Arial" w:hAnsi="Arial" w:cs="Arial"/>
          <w:sz w:val="20"/>
          <w:szCs w:val="20"/>
        </w:rPr>
        <w:t xml:space="preserve"> ο Στέφανος, η Μάνα, η Κουντουριώτη, διάφορες άλλες κυρίες, κι εγώ. Ανοίξαμε εργαστήρια, βρεφοκομεία, νηπιαγωγεία, σχολεία κεντήματος και ραπτικής, παπουτσίδικα, ό,τι μπορούσαμε να φανταστούμε και ό, τι μπορούσαν αυτοί να κάνουν.</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 xml:space="preserve">Ελευθέριος Βενιζέλος, Αρχείο Π.Σ. Δέλτα, </w:t>
      </w:r>
      <w:proofErr w:type="spellStart"/>
      <w:r w:rsidRPr="00353A9B">
        <w:rPr>
          <w:rFonts w:ascii="Arial" w:hAnsi="Arial" w:cs="Arial"/>
          <w:sz w:val="20"/>
          <w:szCs w:val="20"/>
        </w:rPr>
        <w:t>ό.π</w:t>
      </w:r>
      <w:proofErr w:type="spellEnd"/>
      <w:r w:rsidRPr="00353A9B">
        <w:rPr>
          <w:rFonts w:ascii="Arial" w:hAnsi="Arial" w:cs="Arial"/>
          <w:sz w:val="20"/>
          <w:szCs w:val="20"/>
        </w:rPr>
        <w:t xml:space="preserve">., </w:t>
      </w:r>
      <w:proofErr w:type="spellStart"/>
      <w:r w:rsidRPr="00353A9B">
        <w:rPr>
          <w:rFonts w:ascii="Arial" w:hAnsi="Arial" w:cs="Arial"/>
          <w:sz w:val="20"/>
          <w:szCs w:val="20"/>
        </w:rPr>
        <w:t>σσ</w:t>
      </w:r>
      <w:proofErr w:type="spellEnd"/>
      <w:r w:rsidRPr="00353A9B">
        <w:rPr>
          <w:rFonts w:ascii="Arial" w:hAnsi="Arial" w:cs="Arial"/>
          <w:sz w:val="20"/>
          <w:szCs w:val="20"/>
        </w:rPr>
        <w:t>. 133-134</w:t>
      </w:r>
      <w:r w:rsidRPr="00353A9B">
        <w:rPr>
          <w:rFonts w:ascii="Arial" w:hAnsi="Arial" w:cs="Arial"/>
          <w:sz w:val="20"/>
          <w:szCs w:val="20"/>
        </w:rPr>
        <w:br/>
      </w:r>
      <w:r w:rsidRPr="00353A9B">
        <w:rPr>
          <w:rFonts w:ascii="Arial" w:hAnsi="Arial" w:cs="Arial"/>
          <w:sz w:val="20"/>
          <w:szCs w:val="20"/>
        </w:rPr>
        <w:lastRenderedPageBreak/>
        <w:br/>
      </w:r>
      <w:r w:rsidRPr="00353A9B">
        <w:rPr>
          <w:rFonts w:ascii="Arial" w:hAnsi="Arial" w:cs="Arial"/>
          <w:sz w:val="20"/>
          <w:szCs w:val="20"/>
        </w:rPr>
        <w:br/>
      </w:r>
      <w:r w:rsidRPr="00353A9B">
        <w:rPr>
          <w:rFonts w:ascii="Arial" w:hAnsi="Arial" w:cs="Arial"/>
          <w:b/>
          <w:bCs/>
          <w:sz w:val="27"/>
          <w:szCs w:val="27"/>
        </w:rPr>
        <w:t xml:space="preserve">Εργαζόμενες στα εργοστάσια του </w:t>
      </w:r>
      <w:proofErr w:type="spellStart"/>
      <w:r w:rsidRPr="00353A9B">
        <w:rPr>
          <w:rFonts w:ascii="Arial" w:hAnsi="Arial" w:cs="Arial"/>
          <w:b/>
          <w:bCs/>
          <w:sz w:val="27"/>
          <w:szCs w:val="27"/>
        </w:rPr>
        <w:t>Κυρκίνη</w:t>
      </w:r>
      <w:proofErr w:type="spellEnd"/>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 xml:space="preserve">Οι σχέσεις της Εταιρείας με τον προσφυγικό οικισμό είχαν πολλές στιγμές όξυνσης. Η στέρηση του νερού από τον συνοικισμό και η παραχώρηση του στα εργοστάσια του </w:t>
      </w:r>
      <w:proofErr w:type="spellStart"/>
      <w:r w:rsidRPr="00353A9B">
        <w:rPr>
          <w:rFonts w:ascii="Arial" w:hAnsi="Arial" w:cs="Arial"/>
          <w:sz w:val="20"/>
          <w:szCs w:val="20"/>
        </w:rPr>
        <w:t>Κυρκίνη</w:t>
      </w:r>
      <w:proofErr w:type="spellEnd"/>
      <w:r w:rsidRPr="00353A9B">
        <w:rPr>
          <w:rFonts w:ascii="Arial" w:hAnsi="Arial" w:cs="Arial"/>
          <w:sz w:val="20"/>
          <w:szCs w:val="20"/>
        </w:rPr>
        <w:t xml:space="preserve">, το 1926, είχε ως αποτέλεσμα τον ξεσηκωμό των κατοίκων και την κατάσχεση του φύλλου της τοπικής εφημερίδας που επιτέθηκε στην κυβέρνηση και την ΕΑΠ. Ακόμη, πολλές φορές καταγγέλθηκε στο σωματείο των εργαζομένων η βάναυση συμπεριφορά του διευθυντή του Εργοστασίου Κοπής και Ραφής Α. </w:t>
      </w:r>
      <w:proofErr w:type="spellStart"/>
      <w:r w:rsidRPr="00353A9B">
        <w:rPr>
          <w:rFonts w:ascii="Arial" w:hAnsi="Arial" w:cs="Arial"/>
          <w:sz w:val="20"/>
          <w:szCs w:val="20"/>
        </w:rPr>
        <w:t>Μαραγκόπουλου</w:t>
      </w:r>
      <w:proofErr w:type="spellEnd"/>
      <w:r w:rsidRPr="00353A9B">
        <w:rPr>
          <w:rFonts w:ascii="Arial" w:hAnsi="Arial" w:cs="Arial"/>
          <w:sz w:val="20"/>
          <w:szCs w:val="20"/>
        </w:rPr>
        <w:t xml:space="preserve"> προς τις δύστυχες προσφυγίνες. Γενικότερα όμως οι πρόσφυγες θεωρούσαν τον Ν. </w:t>
      </w:r>
      <w:proofErr w:type="spellStart"/>
      <w:r w:rsidRPr="00353A9B">
        <w:rPr>
          <w:rFonts w:ascii="Arial" w:hAnsi="Arial" w:cs="Arial"/>
          <w:sz w:val="20"/>
          <w:szCs w:val="20"/>
        </w:rPr>
        <w:t>Κυρκίνη</w:t>
      </w:r>
      <w:proofErr w:type="spellEnd"/>
      <w:r w:rsidRPr="00353A9B">
        <w:rPr>
          <w:rFonts w:ascii="Arial" w:hAnsi="Arial" w:cs="Arial"/>
          <w:sz w:val="20"/>
          <w:szCs w:val="20"/>
        </w:rPr>
        <w:t xml:space="preserve"> ευεργέτη τους και τον υποστήριξαν για δημοτικό σύμβουλο στον συνδυασμό του Σπύρου </w:t>
      </w:r>
      <w:proofErr w:type="spellStart"/>
      <w:r w:rsidRPr="00353A9B">
        <w:rPr>
          <w:rFonts w:ascii="Arial" w:hAnsi="Arial" w:cs="Arial"/>
          <w:sz w:val="20"/>
          <w:szCs w:val="20"/>
        </w:rPr>
        <w:t>Πάτση</w:t>
      </w:r>
      <w:proofErr w:type="spellEnd"/>
      <w:r w:rsidRPr="00353A9B">
        <w:rPr>
          <w:rFonts w:ascii="Arial" w:hAnsi="Arial" w:cs="Arial"/>
          <w:sz w:val="20"/>
          <w:szCs w:val="20"/>
        </w:rPr>
        <w:t>, που ονομάστηκε δήμαρχος των Ποδαράδων για τις υποσχέσεις του στους πρόσφυγες.</w:t>
      </w:r>
      <w:r w:rsidRPr="00353A9B">
        <w:rPr>
          <w:rFonts w:ascii="Arial" w:hAnsi="Arial" w:cs="Arial"/>
          <w:sz w:val="20"/>
          <w:szCs w:val="20"/>
        </w:rPr>
        <w:br/>
      </w:r>
      <w:r w:rsidRPr="00353A9B">
        <w:rPr>
          <w:rFonts w:ascii="Arial" w:hAnsi="Arial" w:cs="Arial"/>
          <w:sz w:val="20"/>
          <w:szCs w:val="20"/>
        </w:rPr>
        <w:br/>
      </w:r>
      <w:r w:rsidRPr="00353A9B">
        <w:rPr>
          <w:rFonts w:ascii="Arial" w:hAnsi="Arial" w:cs="Arial"/>
          <w:sz w:val="20"/>
          <w:szCs w:val="20"/>
        </w:rPr>
        <w:br/>
        <w:t xml:space="preserve">Όλγα </w:t>
      </w:r>
      <w:proofErr w:type="spellStart"/>
      <w:r w:rsidRPr="00353A9B">
        <w:rPr>
          <w:rFonts w:ascii="Arial" w:hAnsi="Arial" w:cs="Arial"/>
          <w:sz w:val="20"/>
          <w:szCs w:val="20"/>
        </w:rPr>
        <w:t>Βογιατζόγλου</w:t>
      </w:r>
      <w:proofErr w:type="spellEnd"/>
      <w:r w:rsidRPr="00353A9B">
        <w:rPr>
          <w:rFonts w:ascii="Arial" w:hAnsi="Arial" w:cs="Arial"/>
          <w:sz w:val="20"/>
          <w:szCs w:val="20"/>
        </w:rPr>
        <w:t xml:space="preserve">, «Η βιομηχανική εγκατάσταση στη Νέα Ιωνία Παράμετρος εγκατάστασης», στο συλλογικό τόμο Ο ξεριζωμός και η άλλη πατρίδα, </w:t>
      </w:r>
      <w:proofErr w:type="spellStart"/>
      <w:r w:rsidRPr="00353A9B">
        <w:rPr>
          <w:rFonts w:ascii="Arial" w:hAnsi="Arial" w:cs="Arial"/>
          <w:sz w:val="20"/>
          <w:szCs w:val="20"/>
        </w:rPr>
        <w:t>ό.π</w:t>
      </w:r>
      <w:proofErr w:type="spellEnd"/>
      <w:r w:rsidRPr="00353A9B">
        <w:rPr>
          <w:rFonts w:ascii="Arial" w:hAnsi="Arial" w:cs="Arial"/>
          <w:sz w:val="20"/>
          <w:szCs w:val="20"/>
        </w:rPr>
        <w:t xml:space="preserve">., </w:t>
      </w:r>
      <w:proofErr w:type="spellStart"/>
      <w:r w:rsidRPr="00353A9B">
        <w:rPr>
          <w:rFonts w:ascii="Arial" w:hAnsi="Arial" w:cs="Arial"/>
          <w:sz w:val="20"/>
          <w:szCs w:val="20"/>
        </w:rPr>
        <w:t>σσ</w:t>
      </w:r>
      <w:proofErr w:type="spellEnd"/>
      <w:r w:rsidRPr="00353A9B">
        <w:rPr>
          <w:rFonts w:ascii="Arial" w:hAnsi="Arial" w:cs="Arial"/>
          <w:sz w:val="20"/>
          <w:szCs w:val="20"/>
        </w:rPr>
        <w:t>. 147-149,155</w:t>
      </w:r>
    </w:p>
    <w:sectPr w:rsidR="00835756" w:rsidRPr="00353A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E40"/>
    <w:rsid w:val="00316A8D"/>
    <w:rsid w:val="00353A9B"/>
    <w:rsid w:val="004903A6"/>
    <w:rsid w:val="00835756"/>
    <w:rsid w:val="008800DF"/>
    <w:rsid w:val="008E3E40"/>
    <w:rsid w:val="00A15072"/>
    <w:rsid w:val="00C56587"/>
    <w:rsid w:val="00DC13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43FC"/>
  <w15:docId w15:val="{8B487FDD-F1F1-4A24-A99E-AE23C72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56587"/>
    <w:rPr>
      <w:strike w:val="0"/>
      <w:dstrike w:val="0"/>
      <w:color w:val="CC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2517</Words>
  <Characters>13595</Characters>
  <Application>Microsoft Office Word</Application>
  <DocSecurity>0</DocSecurity>
  <Lines>113</Lines>
  <Paragraphs>32</Paragraphs>
  <ScaleCrop>false</ScaleCrop>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George_Lap</dc:creator>
  <cp:keywords/>
  <dc:description/>
  <cp:lastModifiedBy>ΒΛΑΜΗ ΔΩΡΟΘΕΑ</cp:lastModifiedBy>
  <cp:revision>8</cp:revision>
  <dcterms:created xsi:type="dcterms:W3CDTF">2013-01-27T17:48:00Z</dcterms:created>
  <dcterms:modified xsi:type="dcterms:W3CDTF">2021-02-04T07:22:00Z</dcterms:modified>
</cp:coreProperties>
</file>