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F4" w:rsidRPr="007D2968" w:rsidRDefault="006908F4" w:rsidP="006908F4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C00000"/>
          <w:sz w:val="24"/>
          <w:szCs w:val="24"/>
          <w:lang w:val="el-GR"/>
        </w:rPr>
      </w:pPr>
      <w:r w:rsidRPr="007D2968">
        <w:rPr>
          <w:rFonts w:ascii="Palatino Linotype" w:eastAsia="Times New Roman" w:hAnsi="Palatino Linotype" w:cs="Arial"/>
          <w:b/>
          <w:bCs/>
          <w:color w:val="C00000"/>
          <w:sz w:val="24"/>
          <w:szCs w:val="24"/>
          <w:lang w:val="el-GR"/>
        </w:rPr>
        <w:t>ΟΙ ΕΓΚΛΙΣΕΙΣ ΚΑΙ ΟΙ ΣΗΜΑΣΙΕΣ ΤΟΥΣ</w:t>
      </w:r>
    </w:p>
    <w:p w:rsidR="006908F4" w:rsidRPr="007D2968" w:rsidRDefault="006908F4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  <w:lang w:val="el-GR"/>
        </w:rPr>
      </w:pPr>
    </w:p>
    <w:tbl>
      <w:tblPr>
        <w:tblW w:w="7905" w:type="dxa"/>
        <w:jc w:val="center"/>
        <w:tblCellSpacing w:w="0" w:type="dxa"/>
        <w:tblBorders>
          <w:top w:val="single" w:sz="4" w:space="0" w:color="1D1B11" w:themeColor="background2" w:themeShade="1A"/>
          <w:left w:val="single" w:sz="4" w:space="0" w:color="1D1B11" w:themeColor="background2" w:themeShade="1A"/>
          <w:bottom w:val="single" w:sz="4" w:space="0" w:color="1D1B11" w:themeColor="background2" w:themeShade="1A"/>
          <w:right w:val="single" w:sz="4" w:space="0" w:color="1D1B11" w:themeColor="background2" w:themeShade="1A"/>
          <w:insideH w:val="single" w:sz="4" w:space="0" w:color="1D1B11" w:themeColor="background2" w:themeShade="1A"/>
          <w:insideV w:val="single" w:sz="4" w:space="0" w:color="1D1B11" w:themeColor="background2" w:themeShade="1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8"/>
        <w:gridCol w:w="4237"/>
      </w:tblGrid>
      <w:tr w:rsidR="006908F4" w:rsidRPr="007D2968" w:rsidTr="0092597E">
        <w:trPr>
          <w:tblCellSpacing w:w="0" w:type="dxa"/>
          <w:jc w:val="center"/>
        </w:trPr>
        <w:tc>
          <w:tcPr>
            <w:tcW w:w="366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ΟΡΙΣΤΙΚΗ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 xml:space="preserve">: </w:t>
            </w:r>
            <w:r w:rsidRPr="007D2968">
              <w:rPr>
                <w:rFonts w:ascii="Palatino Linotype" w:eastAsia="Times New Roman" w:hAnsi="Palatino Linotype" w:cs="Times New Roman"/>
                <w:bCs/>
                <w:color w:val="C00000"/>
                <w:sz w:val="24"/>
                <w:szCs w:val="24"/>
                <w:lang w:val="el-GR"/>
              </w:rPr>
              <w:t>φ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ανερώνει</w:t>
            </w:r>
            <w:proofErr w:type="spellEnd"/>
          </w:p>
        </w:tc>
        <w:tc>
          <w:tcPr>
            <w:tcW w:w="423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Παραδείγματα</w:t>
            </w:r>
            <w:proofErr w:type="spellEnd"/>
          </w:p>
        </w:tc>
      </w:tr>
      <w:tr w:rsidR="006908F4" w:rsidRPr="007D2968" w:rsidTr="0092597E">
        <w:trPr>
          <w:tblCellSpacing w:w="0" w:type="dxa"/>
          <w:jc w:val="center"/>
        </w:trPr>
        <w:tc>
          <w:tcPr>
            <w:tcW w:w="366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1.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πραγματικό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βέβαιο</w:t>
            </w:r>
            <w:proofErr w:type="spellEnd"/>
          </w:p>
        </w:tc>
        <w:tc>
          <w:tcPr>
            <w:tcW w:w="423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Αύριο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θα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γράψουμε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διαγώνισμα</w:t>
            </w:r>
            <w:proofErr w:type="spellEnd"/>
          </w:p>
        </w:tc>
      </w:tr>
      <w:tr w:rsidR="006908F4" w:rsidRPr="007D2968" w:rsidTr="0092597E">
        <w:trPr>
          <w:trHeight w:val="30"/>
          <w:tblCellSpacing w:w="0" w:type="dxa"/>
          <w:jc w:val="center"/>
        </w:trPr>
        <w:tc>
          <w:tcPr>
            <w:tcW w:w="366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2.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δυνατό</w:t>
            </w:r>
            <w:proofErr w:type="spellEnd"/>
          </w:p>
        </w:tc>
        <w:tc>
          <w:tcPr>
            <w:tcW w:w="423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Αν δεν πηγαίναμε εκδρομή,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θα γράφαμε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το διαγώνισμα</w:t>
            </w:r>
          </w:p>
        </w:tc>
      </w:tr>
      <w:tr w:rsidR="006908F4" w:rsidRPr="007D2968" w:rsidTr="0092597E">
        <w:trPr>
          <w:trHeight w:val="30"/>
          <w:tblCellSpacing w:w="0" w:type="dxa"/>
          <w:jc w:val="center"/>
        </w:trPr>
        <w:tc>
          <w:tcPr>
            <w:tcW w:w="366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3.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πιθανό</w:t>
            </w:r>
            <w:proofErr w:type="spellEnd"/>
          </w:p>
        </w:tc>
        <w:tc>
          <w:tcPr>
            <w:tcW w:w="423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Δε βγήκαν ακόμα·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θα γράφουν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διαγώνισμα</w:t>
            </w:r>
          </w:p>
        </w:tc>
      </w:tr>
      <w:tr w:rsidR="006908F4" w:rsidRPr="007D2968" w:rsidTr="0092597E">
        <w:trPr>
          <w:trHeight w:val="30"/>
          <w:tblCellSpacing w:w="0" w:type="dxa"/>
          <w:jc w:val="center"/>
        </w:trPr>
        <w:tc>
          <w:tcPr>
            <w:tcW w:w="366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4. Ευχή (να, ας, μακάρι να , είθε να + οριστική παρελθοντικού χρόνου )</w:t>
            </w:r>
          </w:p>
        </w:tc>
        <w:tc>
          <w:tcPr>
            <w:tcW w:w="423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Μακάρι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να γράφαμε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αύριο το διαγώνισμα .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Ας ήταν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εύκολα τα θέματα</w:t>
            </w:r>
          </w:p>
        </w:tc>
      </w:tr>
      <w:tr w:rsidR="006908F4" w:rsidRPr="007D2968" w:rsidTr="0092597E">
        <w:trPr>
          <w:trHeight w:val="547"/>
          <w:tblCellSpacing w:w="0" w:type="dxa"/>
          <w:jc w:val="center"/>
        </w:trPr>
        <w:tc>
          <w:tcPr>
            <w:tcW w:w="366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5.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Παράκληση</w:t>
            </w:r>
            <w:proofErr w:type="spellEnd"/>
          </w:p>
        </w:tc>
        <w:tc>
          <w:tcPr>
            <w:tcW w:w="423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Δεν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ξαναδιαβάζετε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τις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εγκλίσεις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;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</w:tbl>
    <w:p w:rsidR="006908F4" w:rsidRPr="007D2968" w:rsidRDefault="006908F4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</w:rPr>
      </w:pPr>
    </w:p>
    <w:tbl>
      <w:tblPr>
        <w:tblW w:w="7785" w:type="dxa"/>
        <w:jc w:val="center"/>
        <w:tblCellSpacing w:w="0" w:type="dxa"/>
        <w:tblBorders>
          <w:top w:val="single" w:sz="4" w:space="0" w:color="1D1B11" w:themeColor="background2" w:themeShade="1A"/>
          <w:left w:val="single" w:sz="4" w:space="0" w:color="1D1B11" w:themeColor="background2" w:themeShade="1A"/>
          <w:bottom w:val="single" w:sz="4" w:space="0" w:color="1D1B11" w:themeColor="background2" w:themeShade="1A"/>
          <w:right w:val="single" w:sz="4" w:space="0" w:color="1D1B11" w:themeColor="background2" w:themeShade="1A"/>
          <w:insideH w:val="single" w:sz="4" w:space="0" w:color="1D1B11" w:themeColor="background2" w:themeShade="1A"/>
          <w:insideV w:val="single" w:sz="4" w:space="0" w:color="1D1B11" w:themeColor="background2" w:themeShade="1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8"/>
        <w:gridCol w:w="4177"/>
      </w:tblGrid>
      <w:tr w:rsidR="006908F4" w:rsidRPr="007D2968" w:rsidTr="0092597E">
        <w:trPr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ΥΠΟΤΑΚΤΙΚΗ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 xml:space="preserve">: </w:t>
            </w:r>
            <w:r w:rsidRPr="007D2968">
              <w:rPr>
                <w:rFonts w:ascii="Palatino Linotype" w:eastAsia="Times New Roman" w:hAnsi="Palatino Linotype" w:cs="Times New Roman"/>
                <w:bCs/>
                <w:color w:val="C00000"/>
                <w:sz w:val="24"/>
                <w:szCs w:val="24"/>
                <w:lang w:val="el-GR"/>
              </w:rPr>
              <w:t>φ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ανερώνει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Παραδείγματα</w:t>
            </w:r>
            <w:proofErr w:type="spellEnd"/>
          </w:p>
        </w:tc>
      </w:tr>
      <w:tr w:rsidR="006908F4" w:rsidRPr="007D2968" w:rsidTr="0092597E">
        <w:trPr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1.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ενδεχόμενο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Ίσως και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να γράψω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καλά αύριο</w:t>
            </w:r>
          </w:p>
        </w:tc>
      </w:tr>
      <w:tr w:rsidR="006908F4" w:rsidRPr="007D2968" w:rsidTr="0092597E">
        <w:trPr>
          <w:trHeight w:val="30"/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2.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επιθυμητό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Ας γράψω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καλά αύριο στο διαγώνισμα και το βράδυ θα κεράσω τις φίλες μου</w:t>
            </w:r>
          </w:p>
        </w:tc>
      </w:tr>
      <w:tr w:rsidR="006908F4" w:rsidRPr="007D2968" w:rsidTr="0092597E">
        <w:trPr>
          <w:trHeight w:val="30"/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3.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Προτροπή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Ας διαβάσετε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επιτέλους λίγο παραπάνω!</w:t>
            </w:r>
          </w:p>
        </w:tc>
      </w:tr>
      <w:tr w:rsidR="006908F4" w:rsidRPr="007D2968" w:rsidTr="0092597E">
        <w:trPr>
          <w:trHeight w:val="30"/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4.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Παραχώρηση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Εντάξει,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ας παραλείψουμε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την τελευταία ενότητα</w:t>
            </w:r>
          </w:p>
        </w:tc>
      </w:tr>
      <w:tr w:rsidR="006908F4" w:rsidRPr="007D2968" w:rsidTr="0092597E">
        <w:trPr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5.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Ευχή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Μακάρι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να πάει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όλη η τάξη καλά</w:t>
            </w:r>
          </w:p>
        </w:tc>
      </w:tr>
      <w:tr w:rsidR="006908F4" w:rsidRPr="007D2968" w:rsidTr="0092597E">
        <w:trPr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6.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Απορία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Τι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να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διαβάσουμε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;</w:t>
            </w:r>
          </w:p>
        </w:tc>
      </w:tr>
      <w:tr w:rsidR="006908F4" w:rsidRPr="007D2968" w:rsidTr="0092597E">
        <w:trPr>
          <w:trHeight w:val="30"/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7.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πιθανό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Διαβάσουμε δεν διαβάσουμε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, το διαγώνισμα θα το γράψουμε</w:t>
            </w:r>
          </w:p>
        </w:tc>
      </w:tr>
      <w:tr w:rsidR="006908F4" w:rsidRPr="007D2968" w:rsidTr="0092597E">
        <w:trPr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8.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Το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δυνατό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Τότε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να δεις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τι βαθμό θα πάρω !</w:t>
            </w:r>
          </w:p>
        </w:tc>
      </w:tr>
      <w:tr w:rsidR="006908F4" w:rsidRPr="007D2968" w:rsidTr="0092597E">
        <w:trPr>
          <w:tblCellSpacing w:w="0" w:type="dxa"/>
          <w:jc w:val="center"/>
        </w:trPr>
        <w:tc>
          <w:tcPr>
            <w:tcW w:w="3608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9.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Προσταγή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ή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απαγόρευση</w:t>
            </w:r>
            <w:proofErr w:type="spellEnd"/>
          </w:p>
        </w:tc>
        <w:tc>
          <w:tcPr>
            <w:tcW w:w="4177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Μην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ξαναέρθετε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αδιάβαστοι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!</w:t>
            </w:r>
          </w:p>
        </w:tc>
      </w:tr>
    </w:tbl>
    <w:p w:rsidR="006908F4" w:rsidRPr="007D2968" w:rsidRDefault="006908F4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  <w:lang w:val="el-GR"/>
        </w:rPr>
      </w:pPr>
    </w:p>
    <w:p w:rsidR="0092597E" w:rsidRPr="007D2968" w:rsidRDefault="0092597E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  <w:lang w:val="el-GR"/>
        </w:rPr>
      </w:pPr>
    </w:p>
    <w:p w:rsidR="0092597E" w:rsidRPr="007D2968" w:rsidRDefault="0092597E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  <w:lang w:val="el-GR"/>
        </w:rPr>
      </w:pPr>
    </w:p>
    <w:p w:rsidR="0092597E" w:rsidRPr="007D2968" w:rsidRDefault="0092597E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  <w:lang w:val="el-GR"/>
        </w:rPr>
      </w:pPr>
    </w:p>
    <w:p w:rsidR="0092597E" w:rsidRPr="007D2968" w:rsidRDefault="0092597E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  <w:lang w:val="el-GR"/>
        </w:rPr>
      </w:pPr>
    </w:p>
    <w:tbl>
      <w:tblPr>
        <w:tblW w:w="7830" w:type="dxa"/>
        <w:jc w:val="center"/>
        <w:tblCellSpacing w:w="0" w:type="dxa"/>
        <w:tblBorders>
          <w:top w:val="single" w:sz="4" w:space="0" w:color="1D1B11" w:themeColor="background2" w:themeShade="1A"/>
          <w:left w:val="single" w:sz="4" w:space="0" w:color="1D1B11" w:themeColor="background2" w:themeShade="1A"/>
          <w:bottom w:val="single" w:sz="4" w:space="0" w:color="1D1B11" w:themeColor="background2" w:themeShade="1A"/>
          <w:right w:val="single" w:sz="4" w:space="0" w:color="1D1B11" w:themeColor="background2" w:themeShade="1A"/>
          <w:insideH w:val="single" w:sz="4" w:space="0" w:color="1D1B11" w:themeColor="background2" w:themeShade="1A"/>
          <w:insideV w:val="single" w:sz="4" w:space="0" w:color="1D1B11" w:themeColor="background2" w:themeShade="1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5"/>
        <w:gridCol w:w="3915"/>
      </w:tblGrid>
      <w:tr w:rsidR="006908F4" w:rsidRPr="007D2968" w:rsidTr="00AA0972">
        <w:trPr>
          <w:tblCellSpacing w:w="0" w:type="dxa"/>
          <w:jc w:val="center"/>
        </w:trPr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ΠΡΟΣΤΑΚΤΙΚΗ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 xml:space="preserve">: </w:t>
            </w:r>
            <w:r w:rsidRPr="007D2968">
              <w:rPr>
                <w:rFonts w:ascii="Palatino Linotype" w:eastAsia="Times New Roman" w:hAnsi="Palatino Linotype" w:cs="Times New Roman"/>
                <w:bCs/>
                <w:color w:val="C00000"/>
                <w:sz w:val="24"/>
                <w:szCs w:val="24"/>
                <w:lang w:val="el-GR"/>
              </w:rPr>
              <w:t>φ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ανερώνει</w:t>
            </w:r>
            <w:proofErr w:type="spellEnd"/>
          </w:p>
        </w:tc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παραδείγματα</w:t>
            </w:r>
            <w:proofErr w:type="spellEnd"/>
          </w:p>
        </w:tc>
      </w:tr>
      <w:tr w:rsidR="006908F4" w:rsidRPr="007D2968" w:rsidTr="00AA0972">
        <w:trPr>
          <w:tblCellSpacing w:w="0" w:type="dxa"/>
          <w:jc w:val="center"/>
        </w:trPr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1.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Προσταγή</w:t>
            </w:r>
            <w:proofErr w:type="spellEnd"/>
          </w:p>
        </w:tc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proofErr w:type="spellStart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Αλλάξτε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αμέσως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θέσεις</w:t>
            </w:r>
            <w:proofErr w:type="spellEnd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!</w:t>
            </w:r>
          </w:p>
        </w:tc>
      </w:tr>
      <w:tr w:rsidR="006908F4" w:rsidRPr="007D2968" w:rsidTr="00AA0972">
        <w:trPr>
          <w:trHeight w:val="30"/>
          <w:tblCellSpacing w:w="0" w:type="dxa"/>
          <w:jc w:val="center"/>
        </w:trPr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2.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Απαγόρευση</w:t>
            </w:r>
            <w:proofErr w:type="spellEnd"/>
          </w:p>
        </w:tc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Μην ενοχλείτε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την ώρα του μαθήματος !</w:t>
            </w:r>
          </w:p>
        </w:tc>
      </w:tr>
      <w:tr w:rsidR="006908F4" w:rsidRPr="007D2968" w:rsidTr="00AA0972">
        <w:trPr>
          <w:tblCellSpacing w:w="0" w:type="dxa"/>
          <w:jc w:val="center"/>
        </w:trPr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3.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Παράκληση</w:t>
            </w:r>
            <w:proofErr w:type="spellEnd"/>
          </w:p>
        </w:tc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Μαρία,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βοήθησέ με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στο καθάρισμα</w:t>
            </w:r>
          </w:p>
        </w:tc>
      </w:tr>
      <w:tr w:rsidR="006908F4" w:rsidRPr="007D2968" w:rsidTr="00AA0972">
        <w:trPr>
          <w:tblCellSpacing w:w="0" w:type="dxa"/>
          <w:jc w:val="center"/>
        </w:trPr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4.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Ευχή</w:t>
            </w:r>
            <w:proofErr w:type="spellEnd"/>
          </w:p>
        </w:tc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Πήγαινε,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παιδί μου, στο καλό</w:t>
            </w:r>
          </w:p>
        </w:tc>
      </w:tr>
      <w:tr w:rsidR="006908F4" w:rsidRPr="007D2968" w:rsidTr="00AA0972">
        <w:trPr>
          <w:tblCellSpacing w:w="0" w:type="dxa"/>
          <w:jc w:val="center"/>
        </w:trPr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</w:pP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 xml:space="preserve">5. </w:t>
            </w:r>
            <w:proofErr w:type="spellStart"/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</w:rPr>
              <w:t>Προτροπή</w:t>
            </w:r>
            <w:proofErr w:type="spellEnd"/>
          </w:p>
        </w:tc>
        <w:tc>
          <w:tcPr>
            <w:tcW w:w="3705" w:type="dxa"/>
            <w:hideMark/>
          </w:tcPr>
          <w:p w:rsidR="006908F4" w:rsidRPr="007D2968" w:rsidRDefault="006908F4" w:rsidP="00AA0972">
            <w:pPr>
              <w:jc w:val="both"/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</w:pP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  <w:lang w:val="el-GR"/>
              </w:rPr>
              <w:t>Ανοίξτε</w:t>
            </w:r>
            <w:r w:rsidRPr="007D2968">
              <w:rPr>
                <w:rFonts w:ascii="Palatino Linotype" w:eastAsia="Times New Roman" w:hAnsi="Palatino Linotype" w:cs="Times New Roman"/>
                <w:b/>
                <w:bCs/>
                <w:color w:val="C00000"/>
                <w:sz w:val="24"/>
                <w:szCs w:val="24"/>
              </w:rPr>
              <w:t> </w:t>
            </w:r>
            <w:r w:rsidRPr="007D2968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el-GR"/>
              </w:rPr>
              <w:t>τα βιβλία σας στη σελίδα 3</w:t>
            </w:r>
          </w:p>
        </w:tc>
      </w:tr>
    </w:tbl>
    <w:p w:rsidR="006908F4" w:rsidRPr="007D2968" w:rsidRDefault="006908F4" w:rsidP="006908F4">
      <w:pPr>
        <w:shd w:val="clear" w:color="auto" w:fill="FFFFFF"/>
        <w:jc w:val="both"/>
        <w:rPr>
          <w:rFonts w:ascii="Palatino Linotype" w:eastAsia="Times New Roman" w:hAnsi="Palatino Linotype" w:cs="Arial"/>
          <w:color w:val="C00000"/>
          <w:sz w:val="24"/>
          <w:szCs w:val="24"/>
          <w:lang w:val="el-GR"/>
        </w:rPr>
      </w:pPr>
    </w:p>
    <w:p w:rsidR="008B1000" w:rsidRPr="007D2968" w:rsidRDefault="008B1000">
      <w:pPr>
        <w:rPr>
          <w:color w:val="C00000"/>
          <w:lang w:val="el-GR"/>
        </w:rPr>
      </w:pPr>
    </w:p>
    <w:sectPr w:rsidR="008B1000" w:rsidRPr="007D2968" w:rsidSect="007D2968">
      <w:pgSz w:w="12240" w:h="15840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08F4"/>
    <w:rsid w:val="001D725D"/>
    <w:rsid w:val="00216293"/>
    <w:rsid w:val="002A448E"/>
    <w:rsid w:val="00432665"/>
    <w:rsid w:val="006908F4"/>
    <w:rsid w:val="007D2968"/>
    <w:rsid w:val="008B1000"/>
    <w:rsid w:val="0092597E"/>
    <w:rsid w:val="009838AF"/>
    <w:rsid w:val="00DA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2020-11-12T17:38:00Z</dcterms:created>
  <dcterms:modified xsi:type="dcterms:W3CDTF">2020-11-12T17:38:00Z</dcterms:modified>
</cp:coreProperties>
</file>