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37A2E" w14:textId="6BF41097" w:rsidR="00D8381C" w:rsidRPr="00ED1130" w:rsidRDefault="004325AD" w:rsidP="001328D2">
      <w:pPr>
        <w:jc w:val="center"/>
        <w:rPr>
          <w:rFonts w:cs="Segoe UI"/>
          <w:b/>
          <w:bCs/>
          <w:sz w:val="28"/>
          <w:szCs w:val="28"/>
        </w:rPr>
      </w:pPr>
      <w:r w:rsidRPr="00ED1130">
        <w:rPr>
          <w:rFonts w:cs="Segoe UI"/>
          <w:b/>
          <w:bCs/>
          <w:sz w:val="28"/>
          <w:szCs w:val="28"/>
        </w:rPr>
        <w:t>ΤΟ ΚΡΗΤΙΚΟ ΖΗΤΗΜΑ</w:t>
      </w:r>
    </w:p>
    <w:p w14:paraId="7B8FDBEA" w14:textId="3A898324" w:rsidR="004325AD" w:rsidRPr="00ED1130" w:rsidRDefault="004325AD" w:rsidP="001328D2">
      <w:pPr>
        <w:jc w:val="center"/>
        <w:rPr>
          <w:rFonts w:cs="Segoe UI"/>
          <w:b/>
          <w:bCs/>
          <w:sz w:val="28"/>
          <w:szCs w:val="28"/>
        </w:rPr>
      </w:pPr>
      <w:r w:rsidRPr="00ED1130">
        <w:rPr>
          <w:rFonts w:cs="Segoe UI"/>
          <w:b/>
          <w:bCs/>
          <w:sz w:val="28"/>
          <w:szCs w:val="28"/>
        </w:rPr>
        <w:t>Σημαντικές επισημάνσεις</w:t>
      </w:r>
    </w:p>
    <w:p w14:paraId="4878D52B" w14:textId="7382CBB1" w:rsidR="004325AD" w:rsidRPr="00ED1130" w:rsidRDefault="001328D2" w:rsidP="001328D2">
      <w:pPr>
        <w:pStyle w:val="a3"/>
        <w:numPr>
          <w:ilvl w:val="0"/>
          <w:numId w:val="1"/>
        </w:numPr>
        <w:rPr>
          <w:rFonts w:cs="Segoe UI"/>
          <w:b/>
          <w:bCs/>
          <w:color w:val="000000"/>
          <w:sz w:val="28"/>
          <w:szCs w:val="28"/>
          <w:shd w:val="clear" w:color="auto" w:fill="FFFFFF"/>
        </w:rPr>
      </w:pPr>
      <w:r w:rsidRPr="00ED1130">
        <w:rPr>
          <w:rFonts w:cs="Segoe UI"/>
          <w:b/>
          <w:bCs/>
          <w:color w:val="000000"/>
          <w:sz w:val="28"/>
          <w:szCs w:val="28"/>
          <w:shd w:val="clear" w:color="auto" w:fill="FFFFFF"/>
        </w:rPr>
        <w:t>Η περίοδος της αιγυπτιοκρατίας (1830-1840)</w:t>
      </w:r>
    </w:p>
    <w:p w14:paraId="7BCD2D99" w14:textId="71200214" w:rsidR="001328D2" w:rsidRPr="00ED1130" w:rsidRDefault="001328D2" w:rsidP="001328D2">
      <w:pPr>
        <w:pStyle w:val="a3"/>
        <w:numPr>
          <w:ilvl w:val="0"/>
          <w:numId w:val="1"/>
        </w:numPr>
        <w:rPr>
          <w:rFonts w:cs="Segoe UI"/>
          <w:b/>
          <w:bCs/>
          <w:color w:val="000000"/>
          <w:sz w:val="28"/>
          <w:szCs w:val="28"/>
          <w:shd w:val="clear" w:color="auto" w:fill="FFFFFF"/>
        </w:rPr>
      </w:pPr>
      <w:r w:rsidRPr="00ED1130">
        <w:rPr>
          <w:rFonts w:cs="Segoe UI"/>
          <w:b/>
          <w:bCs/>
          <w:color w:val="000000"/>
          <w:sz w:val="28"/>
          <w:szCs w:val="28"/>
          <w:shd w:val="clear" w:color="auto" w:fill="FFFFFF"/>
        </w:rPr>
        <w:t>Η επαναφορά στην απόλυτη κυριαρχία του Σουλτάνου (1841 κ.ε.)</w:t>
      </w:r>
    </w:p>
    <w:p w14:paraId="73FCAD54" w14:textId="277D918B" w:rsidR="001328D2" w:rsidRPr="00ED1130" w:rsidRDefault="001328D2" w:rsidP="001328D2">
      <w:pPr>
        <w:pBdr>
          <w:top w:val="single" w:sz="4" w:space="1" w:color="auto"/>
          <w:left w:val="single" w:sz="4" w:space="4" w:color="auto"/>
          <w:bottom w:val="single" w:sz="4" w:space="1" w:color="auto"/>
          <w:right w:val="single" w:sz="4" w:space="4" w:color="auto"/>
        </w:pBdr>
        <w:rPr>
          <w:rFonts w:cs="Segoe UI"/>
          <w:color w:val="000000"/>
          <w:sz w:val="28"/>
          <w:szCs w:val="28"/>
          <w:shd w:val="clear" w:color="auto" w:fill="FFFFFF"/>
        </w:rPr>
      </w:pPr>
      <w:r w:rsidRPr="00ED1130">
        <w:rPr>
          <w:rFonts w:cs="Segoe UI"/>
          <w:color w:val="000000"/>
          <w:sz w:val="28"/>
          <w:szCs w:val="28"/>
          <w:shd w:val="clear" w:color="auto" w:fill="FFFFFF"/>
        </w:rPr>
        <w:t>Για λόγους στρατιωτικούς ο σουλτάνος μετέφερε την πρωτεύουσα της Κρήτης από το Ηράκλειο στα Χανιά (1850), ώστε να βρίσκεται κοντά στο μεγάλο λιμάνι της Σούδας και στους στόλους των Μ. Δυνάμεων.</w:t>
      </w:r>
    </w:p>
    <w:p w14:paraId="61B9F261" w14:textId="39BDF8E6" w:rsidR="001328D2" w:rsidRPr="00ED1130" w:rsidRDefault="001328D2" w:rsidP="001328D2">
      <w:pPr>
        <w:pStyle w:val="a3"/>
        <w:numPr>
          <w:ilvl w:val="0"/>
          <w:numId w:val="2"/>
        </w:numPr>
        <w:rPr>
          <w:rFonts w:cs="Segoe UI"/>
          <w:b/>
          <w:bCs/>
          <w:sz w:val="28"/>
          <w:szCs w:val="28"/>
        </w:rPr>
      </w:pPr>
      <w:r w:rsidRPr="00ED1130">
        <w:rPr>
          <w:rFonts w:cs="Segoe UI"/>
          <w:b/>
          <w:bCs/>
          <w:color w:val="000000"/>
          <w:sz w:val="28"/>
          <w:szCs w:val="28"/>
          <w:shd w:val="clear" w:color="auto" w:fill="FFFFFF"/>
        </w:rPr>
        <w:t>Η μεγάλη επανάσταση του 1866-1869</w:t>
      </w:r>
    </w:p>
    <w:p w14:paraId="20FC7599" w14:textId="77777777" w:rsidR="001328D2" w:rsidRPr="00ED1130" w:rsidRDefault="001328D2" w:rsidP="00ED1130">
      <w:pPr>
        <w:rPr>
          <w:rFonts w:cs="Segoe UI"/>
          <w:color w:val="000000"/>
          <w:sz w:val="28"/>
          <w:szCs w:val="28"/>
          <w:shd w:val="clear" w:color="auto" w:fill="FFFFFF"/>
        </w:rPr>
      </w:pPr>
      <w:r w:rsidRPr="00ED1130">
        <w:rPr>
          <w:rFonts w:cs="Segoe UI"/>
          <w:b/>
          <w:bCs/>
          <w:color w:val="000000"/>
          <w:sz w:val="28"/>
          <w:szCs w:val="28"/>
          <w:shd w:val="clear" w:color="auto" w:fill="FFFFFF"/>
        </w:rPr>
        <w:t>Η πρώτη μετά την επανάσταση του 1821 μεγάλη κρίση του Κρητικού Ζητήματος σημειώθηκε το 1866, με μια νέα μεγάλη επανάσταση</w:t>
      </w:r>
      <w:r w:rsidRPr="00ED1130">
        <w:rPr>
          <w:rFonts w:cs="Segoe UI"/>
          <w:color w:val="000000"/>
          <w:sz w:val="28"/>
          <w:szCs w:val="28"/>
          <w:shd w:val="clear" w:color="auto" w:fill="FFFFFF"/>
        </w:rPr>
        <w:t xml:space="preserve">. Η επανάσταση του 1866-69, το «δεύτερο '21», όπως ονομάστηκε, αποτελεί την κορυφαία έκφραση του πόθου των Κρητών για ελευθερία και εθνική αποκατάσταση. </w:t>
      </w:r>
    </w:p>
    <w:p w14:paraId="48025863" w14:textId="132E9FE7" w:rsidR="001328D2" w:rsidRPr="00ED1130" w:rsidRDefault="001328D2" w:rsidP="00ED1130">
      <w:pPr>
        <w:rPr>
          <w:rFonts w:cs="Segoe UI"/>
          <w:color w:val="000000"/>
          <w:sz w:val="28"/>
          <w:szCs w:val="28"/>
          <w:shd w:val="clear" w:color="auto" w:fill="FFFFFF"/>
        </w:rPr>
      </w:pPr>
      <w:r w:rsidRPr="00ED1130">
        <w:rPr>
          <w:rFonts w:cs="Segoe UI"/>
          <w:b/>
          <w:bCs/>
          <w:color w:val="000000"/>
          <w:sz w:val="28"/>
          <w:szCs w:val="28"/>
          <w:shd w:val="clear" w:color="auto" w:fill="FFFFFF"/>
        </w:rPr>
        <w:t>Το κυρίαρχο σύνθημα «Ένωσις ή Θάνατος», που υποκατέστησε το παλαιό «Ελευθερία ή Θάνατος»,</w:t>
      </w:r>
      <w:r w:rsidRPr="00ED1130">
        <w:rPr>
          <w:rFonts w:cs="Segoe UI"/>
          <w:color w:val="000000"/>
          <w:sz w:val="28"/>
          <w:szCs w:val="28"/>
          <w:shd w:val="clear" w:color="auto" w:fill="FFFFFF"/>
        </w:rPr>
        <w:t xml:space="preserve"> εκφράζει εύγλωττα και επιγραμματικά τον εθνικό χαρακτήρα του Κρητικού Ζητήματος, που γρήγορα πήρε μεγάλες διαστάσεις και απασχόλησε σοβαρότατα την ελληνική και την ευρωπαϊκή διπλωματία, ως σημαντική πτυχή του όλου Ανατολικού Ζητήματος.</w:t>
      </w:r>
    </w:p>
    <w:p w14:paraId="7EB91032" w14:textId="3D9A0B93" w:rsidR="001328D2" w:rsidRPr="00ED1130" w:rsidRDefault="001328D2" w:rsidP="00ED1130">
      <w:pPr>
        <w:rPr>
          <w:rFonts w:cs="Segoe UI"/>
          <w:b/>
          <w:bCs/>
          <w:color w:val="000000"/>
          <w:sz w:val="28"/>
          <w:szCs w:val="28"/>
          <w:shd w:val="clear" w:color="auto" w:fill="FFFFFF"/>
        </w:rPr>
      </w:pPr>
      <w:r w:rsidRPr="00ED1130">
        <w:rPr>
          <w:rFonts w:cs="Segoe UI"/>
          <w:b/>
          <w:bCs/>
          <w:color w:val="000000"/>
          <w:sz w:val="28"/>
          <w:szCs w:val="28"/>
          <w:shd w:val="clear" w:color="auto" w:fill="FFFFFF"/>
        </w:rPr>
        <w:t>Στην πρώτη επίσημη επαναστατική προκήρυξη της Γενικής Συνελεύσεως των Κρητών στο χωριό Ασκύφου Σφακιών (21 Αυγούστου 1866) δηλώνεται σαφώς ότι η επανάσταση είναι η φυσική συνέχεια του 1821.</w:t>
      </w:r>
    </w:p>
    <w:p w14:paraId="59BAE137" w14:textId="5570ED15" w:rsidR="001328D2" w:rsidRPr="00ED1130" w:rsidRDefault="001328D2" w:rsidP="00ED1130">
      <w:pPr>
        <w:rPr>
          <w:rFonts w:cs="Segoe UI"/>
          <w:b/>
          <w:bCs/>
          <w:color w:val="000000"/>
          <w:sz w:val="28"/>
          <w:szCs w:val="28"/>
          <w:shd w:val="clear" w:color="auto" w:fill="FFFFFF"/>
        </w:rPr>
      </w:pPr>
      <w:r w:rsidRPr="00ED1130">
        <w:rPr>
          <w:rFonts w:cs="Segoe UI"/>
          <w:b/>
          <w:bCs/>
          <w:color w:val="000000"/>
          <w:sz w:val="28"/>
          <w:szCs w:val="28"/>
          <w:shd w:val="clear" w:color="auto" w:fill="FFFFFF"/>
        </w:rPr>
        <w:t>Τα γεγονότα του πρώτου έτους κορυφώθηκαν με την πολιορκία και το ολοκαύτωμα της ιστορικής Μονής Αρκαδίου (8 Νοεμβρίου 1866).</w:t>
      </w:r>
    </w:p>
    <w:p w14:paraId="6844140C" w14:textId="47B347A8" w:rsidR="00ED1130" w:rsidRDefault="003549FA" w:rsidP="00ED1130">
      <w:pPr>
        <w:rPr>
          <w:rFonts w:cs="Segoe UI"/>
          <w:color w:val="000000"/>
          <w:sz w:val="28"/>
          <w:szCs w:val="28"/>
          <w:shd w:val="clear" w:color="auto" w:fill="FFFFFF"/>
        </w:rPr>
      </w:pPr>
      <w:r w:rsidRPr="00ED1130">
        <w:rPr>
          <w:rFonts w:cs="Segoe UI"/>
          <w:b/>
          <w:bCs/>
          <w:color w:val="000000"/>
          <w:sz w:val="28"/>
          <w:szCs w:val="28"/>
          <w:shd w:val="clear" w:color="auto" w:fill="FFFFFF"/>
        </w:rPr>
        <w:t>Τον Ιανουάριο του 1869 τα γεγονότα εξελίχθηκαν ραγδαία. Η ευρωπαϊκή διπλωματία είχε πια οριστικά στραφεί υπέρ της Τουρκίας.</w:t>
      </w:r>
      <w:r w:rsidRPr="00ED1130">
        <w:rPr>
          <w:rFonts w:cs="Segoe UI"/>
          <w:color w:val="000000"/>
          <w:sz w:val="28"/>
          <w:szCs w:val="28"/>
          <w:shd w:val="clear" w:color="auto" w:fill="FFFFFF"/>
        </w:rPr>
        <w:t xml:space="preserve"> Οι Μεγάλες Δυνάμεις αποφάσισαν με τη Συνθήκη των Παρισίων (9-20 Ιανουαρίου) να απαγορευθεί στην Ελλάδα ο σχηματισμός εθελοντικών σωμάτων για δράση στα τουρκικά εδάφη, καθώς και ο εφοδιασμός από τα ελληνικά λιμάνια πλοίων «</w:t>
      </w:r>
      <w:r w:rsidRPr="00ED1130">
        <w:rPr>
          <w:rStyle w:val="a4"/>
          <w:rFonts w:cs="Segoe UI"/>
          <w:color w:val="000000"/>
          <w:sz w:val="28"/>
          <w:szCs w:val="28"/>
          <w:shd w:val="clear" w:color="auto" w:fill="FFFFFF"/>
        </w:rPr>
        <w:t xml:space="preserve">προορισμένων να βοηθήσουν υπό οιανδήποτε </w:t>
      </w:r>
      <w:r w:rsidRPr="00ED1130">
        <w:rPr>
          <w:rStyle w:val="a4"/>
          <w:rFonts w:cs="Segoe UI"/>
          <w:color w:val="000000"/>
          <w:sz w:val="28"/>
          <w:szCs w:val="28"/>
          <w:shd w:val="clear" w:color="auto" w:fill="FFFFFF"/>
        </w:rPr>
        <w:lastRenderedPageBreak/>
        <w:t>μορφήν πάσαν απόπειραν εξεγέρσεως εις τας κτήσεις της Α. Μ. του σουλτάνου</w:t>
      </w:r>
      <w:r w:rsidRPr="00ED1130">
        <w:rPr>
          <w:rFonts w:cs="Segoe UI"/>
          <w:color w:val="000000"/>
          <w:sz w:val="28"/>
          <w:szCs w:val="28"/>
          <w:shd w:val="clear" w:color="auto" w:fill="FFFFFF"/>
        </w:rPr>
        <w:t>».</w:t>
      </w:r>
    </w:p>
    <w:p w14:paraId="12A97115" w14:textId="77777777" w:rsidR="003549FA" w:rsidRPr="00ED1130" w:rsidRDefault="003549FA" w:rsidP="003549FA">
      <w:pPr>
        <w:pStyle w:val="a3"/>
        <w:numPr>
          <w:ilvl w:val="0"/>
          <w:numId w:val="2"/>
        </w:numPr>
        <w:spacing w:line="259" w:lineRule="auto"/>
        <w:jc w:val="left"/>
        <w:rPr>
          <w:rFonts w:cs="Segoe UI"/>
          <w:color w:val="000000"/>
          <w:sz w:val="28"/>
          <w:szCs w:val="28"/>
          <w:shd w:val="clear" w:color="auto" w:fill="FFFFFF"/>
        </w:rPr>
      </w:pPr>
      <w:r w:rsidRPr="00ED1130">
        <w:rPr>
          <w:rFonts w:cs="Segoe UI"/>
          <w:b/>
          <w:bCs/>
          <w:color w:val="000000"/>
          <w:sz w:val="28"/>
          <w:szCs w:val="28"/>
          <w:shd w:val="clear" w:color="auto" w:fill="FFFFFF"/>
        </w:rPr>
        <w:t>Η Κρήτη από το 1868 ως το 1878</w:t>
      </w:r>
    </w:p>
    <w:p w14:paraId="4AF52D5D" w14:textId="77777777" w:rsidR="003549FA" w:rsidRPr="00ED1130" w:rsidRDefault="003549FA" w:rsidP="003549FA">
      <w:pPr>
        <w:pStyle w:val="a3"/>
        <w:numPr>
          <w:ilvl w:val="0"/>
          <w:numId w:val="2"/>
        </w:numPr>
        <w:spacing w:line="259" w:lineRule="auto"/>
        <w:jc w:val="left"/>
        <w:rPr>
          <w:rFonts w:cs="Segoe UI"/>
          <w:b/>
          <w:bCs/>
          <w:color w:val="000000"/>
          <w:sz w:val="28"/>
          <w:szCs w:val="28"/>
          <w:shd w:val="clear" w:color="auto" w:fill="FFFFFF"/>
        </w:rPr>
      </w:pPr>
      <w:r w:rsidRPr="00ED1130">
        <w:rPr>
          <w:rFonts w:cs="Segoe UI"/>
          <w:b/>
          <w:bCs/>
          <w:color w:val="000000"/>
          <w:sz w:val="28"/>
          <w:szCs w:val="28"/>
          <w:shd w:val="clear" w:color="auto" w:fill="FFFFFF"/>
        </w:rPr>
        <w:t>Η επανάσταση του 1878 και η Σύμβαση της Χαλέπας</w:t>
      </w:r>
    </w:p>
    <w:p w14:paraId="2CAFBE44" w14:textId="6D33BB28" w:rsidR="003549FA" w:rsidRPr="00ED1130" w:rsidRDefault="003549FA" w:rsidP="00ED1130">
      <w:pPr>
        <w:spacing w:line="259" w:lineRule="auto"/>
        <w:rPr>
          <w:rFonts w:cs="Segoe UI"/>
          <w:color w:val="000000"/>
          <w:sz w:val="28"/>
          <w:szCs w:val="28"/>
          <w:shd w:val="clear" w:color="auto" w:fill="FFFFFF"/>
        </w:rPr>
      </w:pPr>
      <w:r w:rsidRPr="00ED1130">
        <w:rPr>
          <w:rFonts w:cs="Segoe UI"/>
          <w:color w:val="000000"/>
          <w:sz w:val="28"/>
          <w:szCs w:val="28"/>
          <w:shd w:val="clear" w:color="auto" w:fill="FFFFFF"/>
        </w:rPr>
        <w:t xml:space="preserve">Η απόφαση των Μεγάλων Δυνάμεων στο Συνέδριο του Βερολίνου δεν διέφερε ουσιαστικά από εκείνη του Αγίου Στεφάνου. Η απειλή όμως της συνέχισης της επανάστασης ανάγκασε την Τουρκία να δεχθεί πρόταση της Αγγλίας για νέες παραχωρήσεις στον κρητικό λαό. </w:t>
      </w:r>
      <w:r w:rsidRPr="00ED1130">
        <w:rPr>
          <w:rFonts w:cs="Segoe UI"/>
          <w:b/>
          <w:bCs/>
          <w:color w:val="000000"/>
          <w:sz w:val="28"/>
          <w:szCs w:val="28"/>
          <w:shd w:val="clear" w:color="auto" w:fill="FFFFFF"/>
        </w:rPr>
        <w:t>Αποτέλεσμα των νέων διαβουλεύσεων υπήρξε ο λεγόμενος «</w:t>
      </w:r>
      <w:r w:rsidRPr="00ED1130">
        <w:rPr>
          <w:rStyle w:val="a4"/>
          <w:rFonts w:cs="Segoe UI"/>
          <w:b/>
          <w:bCs/>
          <w:color w:val="000000"/>
          <w:sz w:val="28"/>
          <w:szCs w:val="28"/>
          <w:shd w:val="clear" w:color="auto" w:fill="FFFFFF"/>
        </w:rPr>
        <w:t>Χάρτης της Χαλέπας</w:t>
      </w:r>
      <w:r w:rsidRPr="00ED1130">
        <w:rPr>
          <w:rFonts w:cs="Segoe UI"/>
          <w:b/>
          <w:bCs/>
          <w:color w:val="000000"/>
          <w:sz w:val="28"/>
          <w:szCs w:val="28"/>
          <w:shd w:val="clear" w:color="auto" w:fill="FFFFFF"/>
        </w:rPr>
        <w:t>», μια νέα Σύμβαση, που υπογράφηκε τον Οκτώβριο 1878 στο ομώνυμο προάστιο των Χανίων και επικυρώθηκε αμέσως με σουλτανικό διάταγμα.</w:t>
      </w:r>
      <w:r w:rsidRPr="00ED1130">
        <w:rPr>
          <w:rFonts w:cs="Segoe UI"/>
          <w:color w:val="000000"/>
          <w:sz w:val="28"/>
          <w:szCs w:val="28"/>
          <w:shd w:val="clear" w:color="auto" w:fill="FFFFFF"/>
        </w:rPr>
        <w:t xml:space="preserve"> </w:t>
      </w:r>
    </w:p>
    <w:p w14:paraId="34EC086E" w14:textId="77777777" w:rsidR="003549FA" w:rsidRPr="00ED1130" w:rsidRDefault="003549FA" w:rsidP="00ED1130">
      <w:pPr>
        <w:spacing w:line="259" w:lineRule="auto"/>
        <w:rPr>
          <w:rFonts w:cs="Segoe UI"/>
          <w:color w:val="000000"/>
          <w:sz w:val="28"/>
          <w:szCs w:val="28"/>
          <w:shd w:val="clear" w:color="auto" w:fill="FFFFFF"/>
        </w:rPr>
      </w:pPr>
      <w:r w:rsidRPr="00ED1130">
        <w:rPr>
          <w:rFonts w:cs="Segoe UI"/>
          <w:color w:val="000000"/>
          <w:sz w:val="28"/>
          <w:szCs w:val="28"/>
          <w:shd w:val="clear" w:color="auto" w:fill="FFFFFF"/>
        </w:rPr>
        <w:t xml:space="preserve">Η Σύμβαση της Χαλέπας ήταν ένα νέο βήμα προς τη λύση του Κρητικού Ζητήματος. </w:t>
      </w:r>
      <w:r w:rsidRPr="00ED1130">
        <w:rPr>
          <w:rFonts w:cs="Segoe UI"/>
          <w:b/>
          <w:bCs/>
          <w:color w:val="000000"/>
          <w:sz w:val="28"/>
          <w:szCs w:val="28"/>
          <w:shd w:val="clear" w:color="auto" w:fill="FFFFFF"/>
        </w:rPr>
        <w:t>Δημιουργούσε ένα καθεστώς ημιαυτόνομης επαρχίας, με ιδιαίτερα προνόμια.</w:t>
      </w:r>
      <w:r w:rsidRPr="00ED1130">
        <w:rPr>
          <w:rFonts w:cs="Segoe UI"/>
          <w:color w:val="000000"/>
          <w:sz w:val="28"/>
          <w:szCs w:val="28"/>
          <w:shd w:val="clear" w:color="auto" w:fill="FFFFFF"/>
        </w:rPr>
        <w:t xml:space="preserve"> Οι ρυθμίσεις της Σύμβασης αυτής άλλαξαν για πρώτη φορά τη μορφή της ζωής στην Κρήτη και ανέτρεψαν υπέρ των Χριστιανών την έως τότε κατάσταση.</w:t>
      </w:r>
    </w:p>
    <w:p w14:paraId="43F5E50B" w14:textId="77777777" w:rsidR="00727083" w:rsidRPr="00ED1130" w:rsidRDefault="003549FA" w:rsidP="003549FA">
      <w:pPr>
        <w:pStyle w:val="a3"/>
        <w:numPr>
          <w:ilvl w:val="0"/>
          <w:numId w:val="3"/>
        </w:numPr>
        <w:spacing w:line="259" w:lineRule="auto"/>
        <w:rPr>
          <w:rFonts w:cs="Segoe UI"/>
          <w:color w:val="000000"/>
          <w:sz w:val="28"/>
          <w:szCs w:val="28"/>
          <w:shd w:val="clear" w:color="auto" w:fill="FFFFFF"/>
        </w:rPr>
      </w:pPr>
      <w:r w:rsidRPr="00ED1130">
        <w:rPr>
          <w:rFonts w:cs="Segoe UI"/>
          <w:b/>
          <w:bCs/>
          <w:color w:val="000000"/>
          <w:sz w:val="28"/>
          <w:szCs w:val="28"/>
          <w:shd w:val="clear" w:color="auto" w:fill="FFFFFF"/>
        </w:rPr>
        <w:t>Η ιδέα της Μεταπολίτευσης. Η επανάσταση του 1895-1896</w:t>
      </w:r>
    </w:p>
    <w:p w14:paraId="2D942C80" w14:textId="3FEFEB6D" w:rsidR="00727083" w:rsidRPr="00ED1130" w:rsidRDefault="00727083" w:rsidP="00ED1130">
      <w:pPr>
        <w:spacing w:line="259" w:lineRule="auto"/>
        <w:rPr>
          <w:rFonts w:cs="Segoe UI"/>
          <w:color w:val="000000"/>
          <w:sz w:val="28"/>
          <w:szCs w:val="28"/>
          <w:shd w:val="clear" w:color="auto" w:fill="FFFFFF"/>
        </w:rPr>
      </w:pPr>
      <w:r w:rsidRPr="00ED1130">
        <w:rPr>
          <w:rFonts w:cs="Segoe UI"/>
          <w:b/>
          <w:bCs/>
          <w:color w:val="000000"/>
          <w:sz w:val="28"/>
          <w:szCs w:val="28"/>
          <w:shd w:val="clear" w:color="auto" w:fill="FFFFFF"/>
        </w:rPr>
        <w:t>Η πενταετία 1889-1894 χαρακτηρίζεται ως η πιο ζοφερή περίοδος της τουρκοκρατίας στην Κρήτη</w:t>
      </w:r>
      <w:r w:rsidRPr="00ED1130">
        <w:rPr>
          <w:rFonts w:cs="Segoe UI"/>
          <w:color w:val="000000"/>
          <w:sz w:val="28"/>
          <w:szCs w:val="28"/>
          <w:shd w:val="clear" w:color="auto" w:fill="FFFFFF"/>
        </w:rPr>
        <w:t>.</w:t>
      </w:r>
    </w:p>
    <w:p w14:paraId="0E4D0BCB" w14:textId="77777777" w:rsidR="00ED1130" w:rsidRDefault="00727083" w:rsidP="00ED1130">
      <w:pPr>
        <w:spacing w:line="259" w:lineRule="auto"/>
        <w:rPr>
          <w:rFonts w:cs="Segoe UI"/>
          <w:color w:val="000000"/>
          <w:sz w:val="28"/>
          <w:szCs w:val="28"/>
          <w:shd w:val="clear" w:color="auto" w:fill="FFFFFF"/>
        </w:rPr>
      </w:pPr>
      <w:r w:rsidRPr="00ED1130">
        <w:rPr>
          <w:rFonts w:cs="Segoe UI"/>
          <w:color w:val="000000"/>
          <w:sz w:val="28"/>
          <w:szCs w:val="28"/>
          <w:shd w:val="clear" w:color="auto" w:fill="FFFFFF"/>
        </w:rPr>
        <w:t xml:space="preserve">Την περίοδο αυτή της μεγάλης αναρχίας </w:t>
      </w:r>
      <w:r w:rsidRPr="00ED1130">
        <w:rPr>
          <w:rFonts w:cs="Segoe UI"/>
          <w:b/>
          <w:bCs/>
          <w:color w:val="000000"/>
          <w:sz w:val="28"/>
          <w:szCs w:val="28"/>
          <w:shd w:val="clear" w:color="auto" w:fill="FFFFFF"/>
        </w:rPr>
        <w:t>γεννήθηκε η ιδέα της «Μεταπολιτεύσεως», δηλαδή ενός καθεστώτος αυτόνομης ή ημιαυτόνομης πολιτείας</w:t>
      </w:r>
      <w:r w:rsidRPr="00ED1130">
        <w:rPr>
          <w:rFonts w:cs="Segoe UI"/>
          <w:color w:val="000000"/>
          <w:sz w:val="28"/>
          <w:szCs w:val="28"/>
          <w:shd w:val="clear" w:color="auto" w:fill="FFFFFF"/>
        </w:rPr>
        <w:t xml:space="preserve"> υπό την επικυριαρχία του σουλτάνου και υπό την προστασία των Μ. Δυνάμεων. </w:t>
      </w:r>
    </w:p>
    <w:p w14:paraId="72277901" w14:textId="6CBC4918" w:rsidR="00727083" w:rsidRPr="00ED1130" w:rsidRDefault="00727083" w:rsidP="00ED1130">
      <w:pPr>
        <w:spacing w:line="259" w:lineRule="auto"/>
        <w:rPr>
          <w:rFonts w:cs="Segoe UI"/>
          <w:color w:val="000000"/>
          <w:sz w:val="28"/>
          <w:szCs w:val="28"/>
          <w:shd w:val="clear" w:color="auto" w:fill="FFFFFF"/>
        </w:rPr>
      </w:pPr>
      <w:r w:rsidRPr="00ED1130">
        <w:rPr>
          <w:rFonts w:cs="Segoe UI"/>
          <w:b/>
          <w:bCs/>
          <w:color w:val="000000"/>
          <w:sz w:val="28"/>
          <w:szCs w:val="28"/>
          <w:shd w:val="clear" w:color="auto" w:fill="FFFFFF"/>
        </w:rPr>
        <w:t>Εμπνευστής της ιδέας αυτής ήταν ο Σφακιανός πολιτευτής Μανούσος Κούνδουρος</w:t>
      </w:r>
      <w:r w:rsidRPr="00ED1130">
        <w:rPr>
          <w:rFonts w:cs="Segoe UI"/>
          <w:b/>
          <w:bCs/>
          <w:color w:val="000000"/>
          <w:sz w:val="28"/>
          <w:szCs w:val="28"/>
          <w:shd w:val="clear" w:color="auto" w:fill="FFFFFF"/>
        </w:rPr>
        <w:t>.</w:t>
      </w:r>
      <w:r w:rsidRPr="00ED1130">
        <w:rPr>
          <w:rFonts w:cs="Segoe UI"/>
          <w:color w:val="000000"/>
          <w:sz w:val="28"/>
          <w:szCs w:val="28"/>
          <w:shd w:val="clear" w:color="auto" w:fill="FFFFFF"/>
        </w:rPr>
        <w:t xml:space="preserve"> </w:t>
      </w:r>
      <w:r w:rsidRPr="00ED1130">
        <w:rPr>
          <w:rFonts w:cs="Segoe UI"/>
          <w:color w:val="000000"/>
          <w:sz w:val="28"/>
          <w:szCs w:val="28"/>
          <w:shd w:val="clear" w:color="auto" w:fill="FFFFFF"/>
        </w:rPr>
        <w:t>Η πράξη αυτή θεωρήθηκε ευθέως επαναστατική ενέργεια και ο Γενικός Διοικητής διέταξε να συλληφθούν οι αρχηγοί της «Μεταπολιτεύσεως».</w:t>
      </w:r>
      <w:r w:rsidRPr="00ED1130">
        <w:rPr>
          <w:rFonts w:cs="Segoe UI"/>
          <w:color w:val="000000"/>
          <w:sz w:val="28"/>
          <w:szCs w:val="28"/>
          <w:shd w:val="clear" w:color="auto" w:fill="FFFFFF"/>
        </w:rPr>
        <w:t xml:space="preserve"> Ο</w:t>
      </w:r>
      <w:r w:rsidRPr="00ED1130">
        <w:rPr>
          <w:rFonts w:cs="Segoe UI"/>
          <w:color w:val="000000"/>
          <w:sz w:val="28"/>
          <w:szCs w:val="28"/>
          <w:shd w:val="clear" w:color="auto" w:fill="FFFFFF"/>
        </w:rPr>
        <w:t>ι βιαιότητες που είχαν διαπραχθεί σε βάρος των χριστιανών είχαν προκαλέσει μεγάλη ένταση και φανερή διάθεση αντεκδικήσεων από μέρους των επαναστατών.</w:t>
      </w:r>
    </w:p>
    <w:p w14:paraId="15DCED68" w14:textId="77777777" w:rsidR="00727083" w:rsidRPr="00B46713" w:rsidRDefault="00727083" w:rsidP="00B46713">
      <w:pPr>
        <w:pStyle w:val="a3"/>
        <w:numPr>
          <w:ilvl w:val="0"/>
          <w:numId w:val="3"/>
        </w:numPr>
        <w:spacing w:line="259" w:lineRule="auto"/>
        <w:rPr>
          <w:rFonts w:cs="Segoe UI"/>
          <w:b/>
          <w:bCs/>
          <w:color w:val="000000"/>
          <w:sz w:val="28"/>
          <w:szCs w:val="28"/>
          <w:shd w:val="clear" w:color="auto" w:fill="FFFFFF"/>
        </w:rPr>
      </w:pPr>
      <w:r w:rsidRPr="00B46713">
        <w:rPr>
          <w:rFonts w:cs="Segoe UI"/>
          <w:b/>
          <w:bCs/>
          <w:color w:val="000000"/>
          <w:sz w:val="28"/>
          <w:szCs w:val="28"/>
          <w:shd w:val="clear" w:color="auto" w:fill="FFFFFF"/>
        </w:rPr>
        <w:t>Οι τελευταίες επαναστάσεις (1897-1898)</w:t>
      </w:r>
    </w:p>
    <w:p w14:paraId="0E85D4CC" w14:textId="77777777" w:rsidR="00727083" w:rsidRPr="00ED1130" w:rsidRDefault="00727083" w:rsidP="00B46713">
      <w:pPr>
        <w:spacing w:line="259" w:lineRule="auto"/>
        <w:rPr>
          <w:rFonts w:cs="Segoe UI"/>
          <w:color w:val="000000"/>
          <w:sz w:val="28"/>
          <w:szCs w:val="28"/>
          <w:shd w:val="clear" w:color="auto" w:fill="FFFFFF"/>
        </w:rPr>
      </w:pPr>
      <w:r w:rsidRPr="00ED1130">
        <w:rPr>
          <w:rFonts w:cs="Segoe UI"/>
          <w:color w:val="000000"/>
          <w:sz w:val="28"/>
          <w:szCs w:val="28"/>
          <w:shd w:val="clear" w:color="auto" w:fill="FFFFFF"/>
        </w:rPr>
        <w:t>Ο</w:t>
      </w:r>
      <w:r w:rsidRPr="00ED1130">
        <w:rPr>
          <w:rFonts w:cs="Segoe UI"/>
          <w:color w:val="000000"/>
          <w:sz w:val="28"/>
          <w:szCs w:val="28"/>
          <w:shd w:val="clear" w:color="auto" w:fill="FFFFFF"/>
        </w:rPr>
        <w:t xml:space="preserve">ι επαναστάτες των Χανίων, μεταξύ των οποίων ηγετική θέση είχε ήδη ο Ελευθέριος Βενιζέλος, υπέγραψαν, στο Ακρωτήρι, </w:t>
      </w:r>
      <w:r w:rsidRPr="00B46713">
        <w:rPr>
          <w:rFonts w:cs="Segoe UI"/>
          <w:b/>
          <w:bCs/>
          <w:color w:val="000000"/>
          <w:sz w:val="28"/>
          <w:szCs w:val="28"/>
          <w:shd w:val="clear" w:color="auto" w:fill="FFFFFF"/>
        </w:rPr>
        <w:t xml:space="preserve">Ψήφισμα (25 Ιανουαρίου 1897), με το οποίο κήρυτταν την κατάλυση της τουρκικής κατοχής της </w:t>
      </w:r>
      <w:r w:rsidRPr="00B46713">
        <w:rPr>
          <w:rFonts w:cs="Segoe UI"/>
          <w:b/>
          <w:bCs/>
          <w:color w:val="000000"/>
          <w:sz w:val="28"/>
          <w:szCs w:val="28"/>
          <w:shd w:val="clear" w:color="auto" w:fill="FFFFFF"/>
        </w:rPr>
        <w:lastRenderedPageBreak/>
        <w:t>Κρήτης και την ένωση με την Ελλάδα</w:t>
      </w:r>
      <w:r w:rsidRPr="00ED1130">
        <w:rPr>
          <w:rFonts w:cs="Segoe UI"/>
          <w:color w:val="000000"/>
          <w:sz w:val="28"/>
          <w:szCs w:val="28"/>
          <w:shd w:val="clear" w:color="auto" w:fill="FFFFFF"/>
        </w:rPr>
        <w:t xml:space="preserve"> και καλούσαν το βασιλιά Γεώργιο Α' να καταλάβει το νησί.</w:t>
      </w:r>
    </w:p>
    <w:p w14:paraId="5F148A61" w14:textId="1FEF800F" w:rsidR="00727083" w:rsidRDefault="00727083" w:rsidP="00B46713">
      <w:pPr>
        <w:spacing w:line="259" w:lineRule="auto"/>
        <w:rPr>
          <w:rFonts w:cs="Segoe UI"/>
          <w:b/>
          <w:bCs/>
          <w:color w:val="000000"/>
          <w:sz w:val="28"/>
          <w:szCs w:val="28"/>
          <w:shd w:val="clear" w:color="auto" w:fill="FFFFFF"/>
        </w:rPr>
      </w:pPr>
      <w:r w:rsidRPr="00ED1130">
        <w:rPr>
          <w:rFonts w:cs="Segoe UI"/>
          <w:color w:val="000000"/>
          <w:sz w:val="28"/>
          <w:szCs w:val="28"/>
          <w:shd w:val="clear" w:color="auto" w:fill="FFFFFF"/>
        </w:rPr>
        <w:t xml:space="preserve">Οι πρώτες στρατιωτικές επιτυχίες των Ελλήνων και των επαναστατών ανάγκασαν τις Μ. Δυνάμεις να επέμβουν, </w:t>
      </w:r>
      <w:r w:rsidRPr="00B46713">
        <w:rPr>
          <w:rFonts w:cs="Segoe UI"/>
          <w:b/>
          <w:bCs/>
          <w:color w:val="000000"/>
          <w:sz w:val="28"/>
          <w:szCs w:val="28"/>
          <w:shd w:val="clear" w:color="auto" w:fill="FFFFFF"/>
        </w:rPr>
        <w:t>προτείνοντας για πρώτη φορά επίσημα τη λύση της αυτονομίας (17 Φεβρουαρίου 1897).</w:t>
      </w:r>
    </w:p>
    <w:p w14:paraId="4210862F" w14:textId="78C79FE5" w:rsidR="00C30BC1" w:rsidRPr="00ED1130" w:rsidRDefault="00C30BC1" w:rsidP="00B46713">
      <w:pPr>
        <w:spacing w:line="259" w:lineRule="auto"/>
        <w:rPr>
          <w:rFonts w:cs="Segoe UI"/>
          <w:color w:val="000000"/>
          <w:sz w:val="28"/>
          <w:szCs w:val="28"/>
          <w:shd w:val="clear" w:color="auto" w:fill="FFFFFF"/>
        </w:rPr>
      </w:pPr>
      <w:r w:rsidRPr="00C30BC1">
        <w:rPr>
          <w:rFonts w:cs="Segoe UI"/>
          <w:color w:val="000000"/>
          <w:sz w:val="28"/>
          <w:szCs w:val="28"/>
          <w:shd w:val="clear" w:color="auto" w:fill="FFFFFF"/>
        </w:rPr>
        <w:t xml:space="preserve">Στο Ακρωτήρι ο Σπύρος Καγιαλές υπηρέτησε από την αρχή της Επανάστασης του 1897 μαζί με τους αδελφούς του Γιώργο, Μανώλη, Αντώνη και Σήφη. Έγινε διάσημος για την γενναιότητα που επέδειξε ενώ είχε οχυρωθεί με άλλους αγωνιστές στον Προφήτη Ηλία -όπου και βρίσκονται σήμερα οι τάφοι των Βενιζέλων- στις 9 Φεβρουαρίου 1897. </w:t>
      </w:r>
      <w:r w:rsidRPr="00C30BC1">
        <w:rPr>
          <w:rFonts w:cs="Segoe UI"/>
          <w:b/>
          <w:bCs/>
          <w:color w:val="000000"/>
          <w:sz w:val="28"/>
          <w:szCs w:val="28"/>
          <w:shd w:val="clear" w:color="auto" w:fill="FFFFFF"/>
        </w:rPr>
        <w:t>Όταν μια οβίδα θρυμμάτισε τον ιστό της Ελληνικής σημαίας αυτός την άρπαξε κάνοντας το ίδιο του το σώμα κοντάρι, κερδίζοντας έτσι τον θαυμασμό του στόλου των Μεγάλων Δυνάμεων που είχε κληθεί για να καταπνίξει την επανάσταση</w:t>
      </w:r>
      <w:r w:rsidRPr="00C30BC1">
        <w:rPr>
          <w:rFonts w:cs="Segoe UI"/>
          <w:color w:val="000000"/>
          <w:sz w:val="28"/>
          <w:szCs w:val="28"/>
          <w:shd w:val="clear" w:color="auto" w:fill="FFFFFF"/>
        </w:rPr>
        <w:t>. Οι ναύαρχοι διέταξαν παύση πυρός, ενώ ο Ιταλός επικεφαλής του στόλου, υποναύαρχος Φελίτσε Κανεβάρο, έγραψε στα απομνημονεύματά του: «</w:t>
      </w:r>
      <w:r w:rsidRPr="00C30BC1">
        <w:rPr>
          <w:rFonts w:cs="Segoe UI"/>
          <w:i/>
          <w:iCs/>
          <w:color w:val="000000"/>
          <w:sz w:val="28"/>
          <w:szCs w:val="28"/>
          <w:shd w:val="clear" w:color="auto" w:fill="FFFFFF"/>
        </w:rPr>
        <w:t>Η ανύψωση της σημαίας με αυτόν τον τόσο ηρωικό τρόπο, αποτέλεσε μια στιγμή της ζωής μου που δεν θα λησμονήσω ποτέ</w:t>
      </w:r>
      <w:r w:rsidRPr="00C30BC1">
        <w:rPr>
          <w:rFonts w:cs="Segoe UI"/>
          <w:color w:val="000000"/>
          <w:sz w:val="28"/>
          <w:szCs w:val="28"/>
          <w:shd w:val="clear" w:color="auto" w:fill="FFFFFF"/>
        </w:rPr>
        <w:t xml:space="preserve">». Το γεγονός αυτό ήταν μια μεγάλη διπλωματική νίκη των Ελλήνων και έπαιξε σημαντικό ρόλο στην αυτονόμηση της Κρήτης λίγους μήνες αργότερα, λόγω της υποβολής, από τους ναυάρχους, ευνοϊκών εισηγήσεων προς τις κυβερνήσεις τους. </w:t>
      </w:r>
    </w:p>
    <w:p w14:paraId="02CB3451" w14:textId="77777777" w:rsidR="00727083" w:rsidRPr="00ED1130" w:rsidRDefault="00727083" w:rsidP="00B46713">
      <w:pPr>
        <w:spacing w:line="259" w:lineRule="auto"/>
        <w:rPr>
          <w:rFonts w:cs="Segoe UI"/>
          <w:color w:val="000000"/>
          <w:sz w:val="28"/>
          <w:szCs w:val="28"/>
          <w:shd w:val="clear" w:color="auto" w:fill="FFFFFF"/>
        </w:rPr>
      </w:pPr>
      <w:r w:rsidRPr="00ED1130">
        <w:rPr>
          <w:rFonts w:cs="Segoe UI"/>
          <w:color w:val="000000"/>
          <w:sz w:val="28"/>
          <w:szCs w:val="28"/>
          <w:shd w:val="clear" w:color="auto" w:fill="FFFFFF"/>
        </w:rPr>
        <w:t xml:space="preserve">Η ενεργός ανάμειξη της Ελλάδας στην επανάσταση της Κρήτης ήταν η αφορμή του ατυχούς ελληνοτουρκικού πολέμου του 1897. Η Ελλάδα υποχρεώθηκε να ανακαλέσει τις δυνάμεις της από την Κρήτη (21 Απριλίου) και το κρητικό όνειρο για την ένωση φάνηκε να διαψεύδεται για μια ακόμη φορά. </w:t>
      </w:r>
      <w:r w:rsidRPr="00B46713">
        <w:rPr>
          <w:rFonts w:cs="Segoe UI"/>
          <w:b/>
          <w:bCs/>
          <w:color w:val="000000"/>
          <w:sz w:val="28"/>
          <w:szCs w:val="28"/>
          <w:shd w:val="clear" w:color="auto" w:fill="FFFFFF"/>
        </w:rPr>
        <w:t xml:space="preserve">Έτσι, οι ηγέτες των Κρητών αποφάσισαν να δεχθούν την προτεινόμενη από τις Μεγάλες Δυνάμεις λύση της αυτονομίας, </w:t>
      </w:r>
      <w:r w:rsidRPr="00ED1130">
        <w:rPr>
          <w:rFonts w:cs="Segoe UI"/>
          <w:color w:val="000000"/>
          <w:sz w:val="28"/>
          <w:szCs w:val="28"/>
          <w:shd w:val="clear" w:color="auto" w:fill="FFFFFF"/>
        </w:rPr>
        <w:t>την οποία ως τότε απέρριπταν κατηγορηματικά.</w:t>
      </w:r>
    </w:p>
    <w:p w14:paraId="242DFB16" w14:textId="77777777" w:rsidR="00ED1130" w:rsidRPr="00ED1130" w:rsidRDefault="00727083" w:rsidP="00B46713">
      <w:pPr>
        <w:spacing w:line="259" w:lineRule="auto"/>
        <w:rPr>
          <w:rFonts w:cs="Segoe UI"/>
          <w:color w:val="000000"/>
          <w:sz w:val="28"/>
          <w:szCs w:val="28"/>
          <w:shd w:val="clear" w:color="auto" w:fill="FFFFFF"/>
        </w:rPr>
      </w:pPr>
      <w:r w:rsidRPr="00ED1130">
        <w:rPr>
          <w:rFonts w:cs="Segoe UI"/>
          <w:color w:val="000000"/>
          <w:sz w:val="28"/>
          <w:szCs w:val="28"/>
          <w:shd w:val="clear" w:color="auto" w:fill="FFFFFF"/>
        </w:rPr>
        <w:t xml:space="preserve"> Η Κρήτη τέθηκε υπό διεθνή προστασία με διανομή των περιφερειών της μεταξύ των Δυνάμεων. </w:t>
      </w:r>
      <w:r w:rsidRPr="00B46713">
        <w:rPr>
          <w:rFonts w:cs="Segoe UI"/>
          <w:b/>
          <w:bCs/>
          <w:color w:val="000000"/>
          <w:sz w:val="28"/>
          <w:szCs w:val="28"/>
          <w:shd w:val="clear" w:color="auto" w:fill="FFFFFF"/>
        </w:rPr>
        <w:t>Την περιοχή των Χανίων ανέλαβαν Γάλλοι, του Ρεθύμνου Ρώσοι, του Ηρακλείου Άγγλοι και του Λασιθίου Ιταλοί.</w:t>
      </w:r>
    </w:p>
    <w:p w14:paraId="307733A8" w14:textId="77777777" w:rsidR="00ED1130" w:rsidRPr="00B46713" w:rsidRDefault="00ED1130" w:rsidP="00B46713">
      <w:pPr>
        <w:pStyle w:val="a3"/>
        <w:numPr>
          <w:ilvl w:val="0"/>
          <w:numId w:val="3"/>
        </w:numPr>
        <w:spacing w:line="259" w:lineRule="auto"/>
        <w:rPr>
          <w:rFonts w:cs="Segoe UI"/>
          <w:b/>
          <w:bCs/>
          <w:color w:val="000000"/>
          <w:sz w:val="28"/>
          <w:szCs w:val="28"/>
          <w:shd w:val="clear" w:color="auto" w:fill="FFFFFF"/>
        </w:rPr>
      </w:pPr>
      <w:r w:rsidRPr="00B46713">
        <w:rPr>
          <w:rFonts w:cs="Segoe UI"/>
          <w:b/>
          <w:bCs/>
          <w:color w:val="000000"/>
          <w:sz w:val="28"/>
          <w:szCs w:val="28"/>
          <w:shd w:val="clear" w:color="auto" w:fill="FFFFFF"/>
        </w:rPr>
        <w:t>Η μεγάλη σφαγή του Ηρακλείου και η λύση του Κρητικού Ζητήματος</w:t>
      </w:r>
    </w:p>
    <w:p w14:paraId="7FD7F27E" w14:textId="5D55496B" w:rsidR="00ED1130" w:rsidRPr="00ED1130" w:rsidRDefault="00B46713" w:rsidP="00B46713">
      <w:pPr>
        <w:spacing w:line="259" w:lineRule="auto"/>
        <w:rPr>
          <w:rFonts w:cs="Segoe UI"/>
          <w:color w:val="000000"/>
          <w:sz w:val="28"/>
          <w:szCs w:val="28"/>
          <w:shd w:val="clear" w:color="auto" w:fill="FFFFFF"/>
        </w:rPr>
      </w:pPr>
      <w:r w:rsidRPr="00B46713">
        <w:rPr>
          <w:rFonts w:cs="Segoe UI"/>
          <w:b/>
          <w:bCs/>
          <w:color w:val="000000"/>
          <w:sz w:val="28"/>
          <w:szCs w:val="28"/>
          <w:shd w:val="clear" w:color="auto" w:fill="FFFFFF"/>
        </w:rPr>
        <w:t>Τ</w:t>
      </w:r>
      <w:r w:rsidR="00ED1130" w:rsidRPr="00B46713">
        <w:rPr>
          <w:rFonts w:cs="Segoe UI"/>
          <w:b/>
          <w:bCs/>
          <w:color w:val="000000"/>
          <w:sz w:val="28"/>
          <w:szCs w:val="28"/>
          <w:shd w:val="clear" w:color="auto" w:fill="FFFFFF"/>
        </w:rPr>
        <w:t>ο πρωί της 25ης Αυγούστου 1898, εξαγριωμένοι Τούρκοι,</w:t>
      </w:r>
      <w:r w:rsidR="00ED1130" w:rsidRPr="00ED1130">
        <w:rPr>
          <w:rFonts w:cs="Segoe UI"/>
          <w:color w:val="000000"/>
          <w:sz w:val="28"/>
          <w:szCs w:val="28"/>
          <w:shd w:val="clear" w:color="auto" w:fill="FFFFFF"/>
        </w:rPr>
        <w:t xml:space="preserve"> με την παρότρυνση των τουρκικών στρατιωτικών και διοικητικών αρχών, </w:t>
      </w:r>
      <w:r w:rsidR="00ED1130" w:rsidRPr="00B46713">
        <w:rPr>
          <w:rFonts w:cs="Segoe UI"/>
          <w:b/>
          <w:bCs/>
          <w:color w:val="000000"/>
          <w:sz w:val="28"/>
          <w:szCs w:val="28"/>
          <w:shd w:val="clear" w:color="auto" w:fill="FFFFFF"/>
        </w:rPr>
        <w:lastRenderedPageBreak/>
        <w:t>κινήθηκαν σε μια πρωτοφανούς αγριότητας σφαγή του άμαχου πληθυσμού, σε εμπρησμούς και λεηλασίες σπιτιών και καταστημάτων των χριστιανών.</w:t>
      </w:r>
      <w:r w:rsidR="00ED1130" w:rsidRPr="00ED1130">
        <w:rPr>
          <w:rFonts w:cs="Segoe UI"/>
          <w:color w:val="000000"/>
          <w:sz w:val="28"/>
          <w:szCs w:val="28"/>
          <w:shd w:val="clear" w:color="auto" w:fill="FFFFFF"/>
        </w:rPr>
        <w:t xml:space="preserve"> </w:t>
      </w:r>
      <w:r w:rsidR="00ED1130" w:rsidRPr="00ED1130">
        <w:rPr>
          <w:rFonts w:cs="Segoe UI"/>
          <w:color w:val="000000"/>
          <w:sz w:val="28"/>
          <w:szCs w:val="28"/>
          <w:shd w:val="clear" w:color="auto" w:fill="FFFFFF"/>
        </w:rPr>
        <w:t>Η μεγάλη σφαγή του Ηρακλείου επέσπευσε τη λύση του Κρητικού Ζητήματος. Τα διεθνή ειδησεογραφικά πρακτορεία παρουσίασαν το δράμα της πόλης του Ηρακλείου με τα μελανότερα χρώματα και δημοσίευσαν καταλόγους των θυμάτων και των προσφύγων.</w:t>
      </w:r>
    </w:p>
    <w:p w14:paraId="49AF95CB" w14:textId="77777777" w:rsidR="00ED1130" w:rsidRPr="00ED1130" w:rsidRDefault="00ED1130" w:rsidP="00B46713">
      <w:pPr>
        <w:spacing w:line="259" w:lineRule="auto"/>
        <w:rPr>
          <w:rFonts w:cs="Segoe UI"/>
          <w:color w:val="000000"/>
          <w:sz w:val="28"/>
          <w:szCs w:val="28"/>
          <w:shd w:val="clear" w:color="auto" w:fill="FFFFFF"/>
        </w:rPr>
      </w:pPr>
      <w:r w:rsidRPr="00ED1130">
        <w:rPr>
          <w:rFonts w:cs="Segoe UI"/>
          <w:color w:val="000000"/>
          <w:sz w:val="28"/>
          <w:szCs w:val="28"/>
          <w:shd w:val="clear" w:color="auto" w:fill="FFFFFF"/>
        </w:rPr>
        <w:t xml:space="preserve">Ο δρόμος προς την ελευθερία είχε ανοίξει. </w:t>
      </w:r>
      <w:r w:rsidRPr="00B46713">
        <w:rPr>
          <w:rFonts w:cs="Segoe UI"/>
          <w:b/>
          <w:bCs/>
          <w:color w:val="000000"/>
          <w:sz w:val="28"/>
          <w:szCs w:val="28"/>
          <w:shd w:val="clear" w:color="auto" w:fill="FFFFFF"/>
        </w:rPr>
        <w:t>Στις 2 Νοεμβρίου 1898 και ο τελευταίος Τούρκος στρατιώτης εγκατέλειπε οριστικά την Κρήτη.</w:t>
      </w:r>
      <w:r w:rsidRPr="00ED1130">
        <w:rPr>
          <w:rFonts w:cs="Segoe UI"/>
          <w:color w:val="000000"/>
          <w:sz w:val="28"/>
          <w:szCs w:val="28"/>
          <w:shd w:val="clear" w:color="auto" w:fill="FFFFFF"/>
        </w:rPr>
        <w:t xml:space="preserve"> Στις 5 Νοεμβρίου 1898 οι Κρήτες κατέθεσαν τα όπλα, υπακούοντας στην εντολή του Εκτελεστικού, για να διευκολυνθεί η ομαλή μεταβίβαση της εξουσίας στον εντολοδόχο των Μεγάλων Δυνάμεων πρίγκιπα Γεώργιο, ο οποίος έφτασε στην Κρήτη ένα μήνα αργότερα, στις 9 Δεκεμβρίου 1898.</w:t>
      </w:r>
    </w:p>
    <w:p w14:paraId="2D793B1A" w14:textId="5E9C9CB7" w:rsidR="00B46713" w:rsidRDefault="00ED1130" w:rsidP="00B46713">
      <w:pPr>
        <w:pStyle w:val="Web"/>
        <w:shd w:val="clear" w:color="auto" w:fill="FFFFFF"/>
        <w:ind w:firstLine="300"/>
        <w:jc w:val="center"/>
        <w:rPr>
          <w:rStyle w:val="a4"/>
          <w:rFonts w:ascii="Segoe UI" w:hAnsi="Segoe UI" w:cs="Segoe UI"/>
          <w:color w:val="000000"/>
          <w:sz w:val="28"/>
          <w:szCs w:val="28"/>
        </w:rPr>
      </w:pPr>
      <w:r w:rsidRPr="00ED1130">
        <w:rPr>
          <w:rStyle w:val="a4"/>
          <w:rFonts w:ascii="Segoe UI" w:hAnsi="Segoe UI" w:cs="Segoe UI"/>
          <w:color w:val="000000"/>
          <w:sz w:val="28"/>
          <w:szCs w:val="28"/>
        </w:rPr>
        <w:t>Εσιγανέψαν οι καιροί κι επάψαν οι γι-ανέμοι,</w:t>
      </w:r>
      <w:r w:rsidRPr="00ED1130">
        <w:rPr>
          <w:rFonts w:ascii="Segoe UI" w:hAnsi="Segoe UI" w:cs="Segoe UI"/>
          <w:i/>
          <w:iCs/>
          <w:color w:val="000000"/>
          <w:sz w:val="28"/>
          <w:szCs w:val="28"/>
        </w:rPr>
        <w:br/>
      </w:r>
      <w:r w:rsidRPr="00ED1130">
        <w:rPr>
          <w:rStyle w:val="a4"/>
          <w:rFonts w:ascii="Segoe UI" w:hAnsi="Segoe UI" w:cs="Segoe UI"/>
          <w:color w:val="000000"/>
          <w:sz w:val="28"/>
          <w:szCs w:val="28"/>
        </w:rPr>
        <w:t>Πάψαν και σένα οι στράτες σου, σουλτάνο, απού την Κρήτη.</w:t>
      </w:r>
      <w:r w:rsidRPr="00ED1130">
        <w:rPr>
          <w:rFonts w:ascii="Segoe UI" w:hAnsi="Segoe UI" w:cs="Segoe UI"/>
          <w:i/>
          <w:iCs/>
          <w:color w:val="000000"/>
          <w:sz w:val="28"/>
          <w:szCs w:val="28"/>
        </w:rPr>
        <w:br/>
      </w:r>
      <w:r w:rsidRPr="00ED1130">
        <w:rPr>
          <w:rStyle w:val="a4"/>
          <w:rFonts w:ascii="Segoe UI" w:hAnsi="Segoe UI" w:cs="Segoe UI"/>
          <w:color w:val="000000"/>
          <w:sz w:val="28"/>
          <w:szCs w:val="28"/>
        </w:rPr>
        <w:t>Στην Κρήτη μπλιό σον δεν πατείς, στην Κρήτη δε διαβαίνεις,</w:t>
      </w:r>
      <w:r w:rsidRPr="00ED1130">
        <w:rPr>
          <w:rFonts w:ascii="Segoe UI" w:hAnsi="Segoe UI" w:cs="Segoe UI"/>
          <w:i/>
          <w:iCs/>
          <w:color w:val="000000"/>
          <w:sz w:val="28"/>
          <w:szCs w:val="28"/>
        </w:rPr>
        <w:br/>
      </w:r>
      <w:r w:rsidRPr="00ED1130">
        <w:rPr>
          <w:rStyle w:val="a4"/>
          <w:rFonts w:ascii="Segoe UI" w:hAnsi="Segoe UI" w:cs="Segoe UI"/>
          <w:color w:val="000000"/>
          <w:sz w:val="28"/>
          <w:szCs w:val="28"/>
        </w:rPr>
        <w:t>μόνο στην Κόκκινη Μηλιά...</w:t>
      </w:r>
    </w:p>
    <w:p w14:paraId="40E79B46" w14:textId="6A497B4A" w:rsidR="00B46713" w:rsidRPr="00B46713" w:rsidRDefault="00B46713" w:rsidP="00376B04">
      <w:pPr>
        <w:spacing w:line="259" w:lineRule="auto"/>
        <w:rPr>
          <w:rStyle w:val="a4"/>
          <w:rFonts w:cs="Segoe UI"/>
          <w:color w:val="000000"/>
          <w:sz w:val="28"/>
          <w:szCs w:val="28"/>
        </w:rPr>
      </w:pPr>
      <w:r w:rsidRPr="00B46713">
        <w:rPr>
          <w:rStyle w:val="a4"/>
          <w:rFonts w:cs="Segoe UI"/>
          <w:color w:val="000000"/>
          <w:sz w:val="28"/>
          <w:szCs w:val="28"/>
        </w:rPr>
        <w:t xml:space="preserve">Στα μέσα του 19ου αιώνα άρχισε να αναπτύσσεται </w:t>
      </w:r>
      <w:r w:rsidRPr="00B46713">
        <w:rPr>
          <w:rStyle w:val="a4"/>
          <w:rFonts w:cs="Segoe UI"/>
          <w:b/>
          <w:bCs/>
          <w:color w:val="000000"/>
          <w:sz w:val="28"/>
          <w:szCs w:val="28"/>
        </w:rPr>
        <w:t>το χωριό της Χαλέπας</w:t>
      </w:r>
      <w:r w:rsidRPr="00B46713">
        <w:rPr>
          <w:rStyle w:val="a4"/>
          <w:rFonts w:cs="Segoe UI"/>
          <w:color w:val="000000"/>
          <w:sz w:val="28"/>
          <w:szCs w:val="28"/>
        </w:rPr>
        <w:t xml:space="preserve"> στα ανατολικά της πόλης, έξω από τα όρια των οχυρώσεων. Η περιοχή απέκτησε διακεκριμένη θέση στην ιστορία της Κρήτης με την περίφημη «Σύμβαση της Χαλέπας», που υπεγράφη τον Οκτώβριο του 1878 μεταξύ Οθωμανών και Κρητών και είχε ως αποτέλεσμα την παραχώρηση περιορισμένου αυτόνομου πολιτεύματος στο Νησί.</w:t>
      </w:r>
    </w:p>
    <w:p w14:paraId="7F92EFF4" w14:textId="77777777" w:rsidR="00B46713" w:rsidRPr="00B46713" w:rsidRDefault="00B46713" w:rsidP="00B46713">
      <w:pPr>
        <w:spacing w:line="259" w:lineRule="auto"/>
        <w:rPr>
          <w:rStyle w:val="a4"/>
          <w:rFonts w:cs="Segoe UI"/>
          <w:color w:val="000000"/>
          <w:sz w:val="28"/>
          <w:szCs w:val="28"/>
        </w:rPr>
      </w:pPr>
      <w:r w:rsidRPr="00B46713">
        <w:rPr>
          <w:rStyle w:val="a4"/>
          <w:rFonts w:cs="Segoe UI"/>
          <w:color w:val="000000"/>
          <w:sz w:val="28"/>
          <w:szCs w:val="28"/>
        </w:rPr>
        <w:t>Η οδός Χαλέπας, ο κύριος δρόμος έξω από τα τείχη, σημερινή οδός Ελ. Βενιζέλου, ξεκινούσε προς τ’ ανατολικά των Χανίων κι ήταν δρόμος περιποιημένος και δενδροφυτεμένος με γαλάζιες ακακίες από τα αγροκήπια της Γεωργικής Εταιρείας Γεωργιουπόλεως. Κατέληγε στο πλούσιο αυτό αριστοκρατικό προάστιο και θέρετρο των εύπορων Χανιωτών, τη Χαλέπα, που ήταν σαν ένα μικρό παράρτημα της Ευρώπης.</w:t>
      </w:r>
    </w:p>
    <w:p w14:paraId="4D004B8F" w14:textId="77777777" w:rsidR="00B46713" w:rsidRPr="00B46713" w:rsidRDefault="00B46713" w:rsidP="00B46713">
      <w:pPr>
        <w:spacing w:line="259" w:lineRule="auto"/>
        <w:rPr>
          <w:rStyle w:val="a4"/>
          <w:rFonts w:cs="Segoe UI"/>
          <w:color w:val="000000"/>
          <w:sz w:val="28"/>
          <w:szCs w:val="28"/>
        </w:rPr>
      </w:pPr>
      <w:r w:rsidRPr="00B46713">
        <w:rPr>
          <w:rStyle w:val="a4"/>
          <w:rFonts w:cs="Segoe UI"/>
          <w:color w:val="000000"/>
          <w:sz w:val="28"/>
          <w:szCs w:val="28"/>
        </w:rPr>
        <w:t xml:space="preserve">Στη Χαλέπα υπήρχαν κτίρια πολυτελή κι όμορφα, καθώς και τα προξενεία των Μεγάλων Δυνάμεων. </w:t>
      </w:r>
      <w:r w:rsidRPr="008437A7">
        <w:rPr>
          <w:rStyle w:val="a4"/>
          <w:rFonts w:cs="Segoe UI"/>
          <w:b/>
          <w:bCs/>
          <w:color w:val="000000"/>
          <w:sz w:val="28"/>
          <w:szCs w:val="28"/>
        </w:rPr>
        <w:t>Κι ακόμη η σχολή του Σαν Ζοζέφ</w:t>
      </w:r>
      <w:r w:rsidRPr="00B46713">
        <w:rPr>
          <w:rStyle w:val="a4"/>
          <w:rFonts w:cs="Segoe UI"/>
          <w:color w:val="000000"/>
          <w:sz w:val="28"/>
          <w:szCs w:val="28"/>
        </w:rPr>
        <w:t xml:space="preserve">, όπου οι καλόγριες δίδασκαν στα πλουσιοκόριτσα Γαλλικά και καλή συμπεριφορά, αλλά και η </w:t>
      </w:r>
      <w:r w:rsidRPr="008437A7">
        <w:rPr>
          <w:rStyle w:val="a4"/>
          <w:rFonts w:cs="Segoe UI"/>
          <w:b/>
          <w:bCs/>
          <w:color w:val="000000"/>
          <w:sz w:val="28"/>
          <w:szCs w:val="28"/>
        </w:rPr>
        <w:t>κομψότατη εκκλησούλα της Αγίας Μαρίας της Μαγδαληνής</w:t>
      </w:r>
      <w:r w:rsidRPr="00B46713">
        <w:rPr>
          <w:rStyle w:val="a4"/>
          <w:rFonts w:cs="Segoe UI"/>
          <w:color w:val="000000"/>
          <w:sz w:val="28"/>
          <w:szCs w:val="28"/>
        </w:rPr>
        <w:t xml:space="preserve"> μέσα στους ανθισμένους κήπους.</w:t>
      </w:r>
    </w:p>
    <w:p w14:paraId="2E2A6BE9" w14:textId="77777777" w:rsidR="00B46713" w:rsidRPr="008437A7" w:rsidRDefault="00B46713" w:rsidP="00B46713">
      <w:pPr>
        <w:spacing w:line="259" w:lineRule="auto"/>
        <w:rPr>
          <w:rStyle w:val="a4"/>
          <w:rFonts w:cs="Segoe UI"/>
          <w:b/>
          <w:bCs/>
          <w:color w:val="000000"/>
          <w:sz w:val="28"/>
          <w:szCs w:val="28"/>
        </w:rPr>
      </w:pPr>
      <w:r w:rsidRPr="00B46713">
        <w:rPr>
          <w:rStyle w:val="a4"/>
          <w:rFonts w:cs="Segoe UI"/>
          <w:color w:val="000000"/>
          <w:sz w:val="28"/>
          <w:szCs w:val="28"/>
        </w:rPr>
        <w:lastRenderedPageBreak/>
        <w:t xml:space="preserve">Εδώ ήταν επίσης και </w:t>
      </w:r>
      <w:r w:rsidRPr="008437A7">
        <w:rPr>
          <w:rStyle w:val="a4"/>
          <w:rFonts w:cs="Segoe UI"/>
          <w:b/>
          <w:bCs/>
          <w:color w:val="000000"/>
          <w:sz w:val="28"/>
          <w:szCs w:val="28"/>
        </w:rPr>
        <w:t>η κατοικία του Υπατου Αρμοστή</w:t>
      </w:r>
      <w:r w:rsidRPr="00B46713">
        <w:rPr>
          <w:rStyle w:val="a4"/>
          <w:rFonts w:cs="Segoe UI"/>
          <w:color w:val="000000"/>
          <w:sz w:val="28"/>
          <w:szCs w:val="28"/>
        </w:rPr>
        <w:t xml:space="preserve">, ο οποίος, στις αρχές του αιώνα, ήλθε σε σύγκρουση με τον Βενιζέλο και τον απέλυσε από Σύμβουλο της Δικαιοσύνης τον Μάρτιο του 1901. Μετά το Κίνημα του Θερίσου το 1905, στο οποίο ως γνωστόν πρωτοστάτησε ο Βενιζέλος, ο </w:t>
      </w:r>
      <w:r w:rsidRPr="008437A7">
        <w:rPr>
          <w:rStyle w:val="a4"/>
          <w:rFonts w:cs="Segoe UI"/>
          <w:b/>
          <w:bCs/>
          <w:color w:val="000000"/>
          <w:sz w:val="28"/>
          <w:szCs w:val="28"/>
        </w:rPr>
        <w:t>Πρίγκηπας Γεώργιος αναγκάσθηκε να εγκαταλείψει το 1906 κάποια νύχτα την Κρήτη, από την ακτή των Ταμπακαριών.</w:t>
      </w:r>
    </w:p>
    <w:p w14:paraId="4D81AC32" w14:textId="760A12CC" w:rsidR="00B46713" w:rsidRPr="00B46713" w:rsidRDefault="00B46713" w:rsidP="00B46713">
      <w:pPr>
        <w:spacing w:line="259" w:lineRule="auto"/>
        <w:rPr>
          <w:rStyle w:val="a4"/>
          <w:rFonts w:cs="Segoe UI"/>
          <w:color w:val="000000"/>
          <w:sz w:val="28"/>
          <w:szCs w:val="28"/>
        </w:rPr>
      </w:pPr>
      <w:r w:rsidRPr="00B46713">
        <w:rPr>
          <w:rStyle w:val="a4"/>
          <w:rFonts w:cs="Segoe UI"/>
          <w:color w:val="000000"/>
          <w:sz w:val="28"/>
          <w:szCs w:val="28"/>
        </w:rPr>
        <w:t>Σε παλιά εφημερίδα αναφέρεται: «Ο περίπατος προς την Χαλέπαν ό,τι τερπνόν. Εδώ νεότευκτα και κηποκόσμητα μέγαρα, με προαύλιον την απέραντον θάλασσαν. Εδώ και το κομψόν ανάκτορον του πρίγκηπος. Κατάκλειστον. Ισως κάποιος κηπουρός πατεί κάποτε το πόδι του εις το περιβόλι για να περιποιείται τις πορτοκαλλιές και μερικά άνθη. Παραπλεύρως, συνορευόμενον σχεδόν, το σπίτι του Βενιζέλου. Σιωπούν σκυθρωπά απέναντι αλλήλων. Μάτην η σελήνη χύνει επάνωθεν το μειλίχιον φέγγος της. Από μικρόν ύψωμα η ιδία δείχνει την έρημον ακτήν, όπου με νυκτοφάναρο εφώτιζεν ένας ηγεμών την αποβάθραν της εξορίας του... Η Χαλέπα, ευρωπαϊκότατη με όλα τα προσόντα, ευρωπαϊκά σπίτια, ευρωπαϊκά προξενεία, ευρωπαϊκάς λέσχας και ευρωπαϊκάς βίλλας. Ο,τι μπορούσε κανείς να επιθυμήση δια μίαν ιδεώδη διαμονήν, το ευρίσκει εις την Χαλέπαν, πρασινάδα και ακρογιαλιάν. Η πρώτη κυριαρχεί γύρω γύρω εις τα χαριτωμένα σπίτια. Η δευτέρα εκδηλούται με τον θόρυβον των κυμάτων της και με το νανούρισμα των φλοίσβων της. Μακάριος ανήρ, ο εν Κρήτη διαμένων και εν Χαλέπα καθήμενος...».</w:t>
      </w:r>
    </w:p>
    <w:p w14:paraId="647D6E4F" w14:textId="77777777" w:rsidR="00B46713" w:rsidRDefault="00B46713" w:rsidP="00B46713">
      <w:pPr>
        <w:spacing w:line="259" w:lineRule="auto"/>
        <w:rPr>
          <w:rStyle w:val="a4"/>
          <w:rFonts w:cs="Segoe UI"/>
          <w:b/>
          <w:bCs/>
          <w:color w:val="000000"/>
          <w:sz w:val="28"/>
          <w:szCs w:val="28"/>
        </w:rPr>
      </w:pPr>
    </w:p>
    <w:p w14:paraId="42F00971" w14:textId="02B7E94A" w:rsidR="00B46713" w:rsidRPr="00B46713" w:rsidRDefault="00B46713" w:rsidP="00B46713">
      <w:pPr>
        <w:spacing w:line="259" w:lineRule="auto"/>
        <w:rPr>
          <w:rStyle w:val="a4"/>
          <w:rFonts w:cs="Segoe UI"/>
          <w:color w:val="000000"/>
          <w:sz w:val="28"/>
          <w:szCs w:val="28"/>
        </w:rPr>
      </w:pPr>
      <w:r w:rsidRPr="00B46713">
        <w:rPr>
          <w:rStyle w:val="a4"/>
          <w:rFonts w:cs="Segoe UI"/>
          <w:b/>
          <w:bCs/>
          <w:color w:val="000000"/>
          <w:sz w:val="28"/>
          <w:szCs w:val="28"/>
        </w:rPr>
        <w:t>Η εκκλησία της Αγίας Μαρίας της Μαγδαληνής</w:t>
      </w:r>
      <w:r w:rsidRPr="00B46713">
        <w:rPr>
          <w:rStyle w:val="a4"/>
          <w:rFonts w:cs="Segoe UI"/>
          <w:color w:val="000000"/>
          <w:sz w:val="28"/>
          <w:szCs w:val="28"/>
        </w:rPr>
        <w:t xml:space="preserve">, ο λεγόμενος «ηγεμονικός ναός», κτίστηκε όταν ο Ύπατος Αρμοστής Κρήτης Πρίγκιπας Γεώργιος προσέφερε στις αρχές του 1901 δέκα χιλιάδες ρούβλια και τα σχέδια για την ανέγερση μιας εκκλησίας, σε ανάμνηση της διαμονής στα Χανιά της αδελφής του Μαρίας, συζύγου του Μεγάλου Δούκα της Ρωσίας Γεωργίου. </w:t>
      </w:r>
    </w:p>
    <w:p w14:paraId="1631DCE1" w14:textId="77777777" w:rsidR="00B46713" w:rsidRDefault="00B46713" w:rsidP="00B46713">
      <w:pPr>
        <w:spacing w:line="259" w:lineRule="auto"/>
        <w:rPr>
          <w:rStyle w:val="a4"/>
          <w:rFonts w:cs="Segoe UI"/>
          <w:color w:val="000000"/>
          <w:sz w:val="28"/>
          <w:szCs w:val="28"/>
        </w:rPr>
      </w:pPr>
      <w:r w:rsidRPr="00B46713">
        <w:rPr>
          <w:rStyle w:val="a4"/>
          <w:rFonts w:cs="Segoe UI"/>
          <w:color w:val="000000"/>
          <w:sz w:val="28"/>
          <w:szCs w:val="28"/>
        </w:rPr>
        <w:t>Πρόκειται για ιδιόρρυθμο αρχιτεκτονικό τύπο ναού με ευρυγώνια αίθουσα που καταλήγει σε διακοσμητικό τρούλο ρωσικής μορφής και περιβάλλεται από περιμετρική στοά. Τελικά, αποφασίστηκε η νέα εκκλησία, δυναμικότητας 80 ατόμων, ν’ ανεγερθεί απέναντι από τα Ανάκτορα και σ’ αυτή να λειτουργεί ορθόδοξος ιερέας. Στις 6 του Γενάρη του 1903 τελέσθηκαν τα εγκαίνια σε πολύ στενό κύκλο με παρουσία της βασίλισσας Όλγας της Ελλάδος</w:t>
      </w:r>
      <w:r w:rsidRPr="00B46713">
        <w:rPr>
          <w:rStyle w:val="a4"/>
          <w:rFonts w:cs="Segoe UI"/>
          <w:color w:val="000000"/>
          <w:sz w:val="28"/>
          <w:szCs w:val="28"/>
        </w:rPr>
        <w:t>.</w:t>
      </w:r>
    </w:p>
    <w:p w14:paraId="427F06F5" w14:textId="77777777" w:rsidR="00B46713" w:rsidRDefault="00B46713" w:rsidP="00B46713">
      <w:pPr>
        <w:spacing w:line="259" w:lineRule="auto"/>
        <w:rPr>
          <w:rStyle w:val="a4"/>
          <w:rFonts w:cs="Segoe UI"/>
          <w:color w:val="000000"/>
          <w:sz w:val="28"/>
          <w:szCs w:val="28"/>
        </w:rPr>
      </w:pPr>
    </w:p>
    <w:p w14:paraId="553F0AEC" w14:textId="77777777" w:rsidR="00B46713" w:rsidRPr="00B46713" w:rsidRDefault="00B46713" w:rsidP="00B46713">
      <w:pPr>
        <w:spacing w:line="259" w:lineRule="auto"/>
        <w:rPr>
          <w:rStyle w:val="a4"/>
          <w:rFonts w:cs="Segoe UI"/>
          <w:color w:val="000000"/>
          <w:sz w:val="28"/>
          <w:szCs w:val="28"/>
        </w:rPr>
      </w:pPr>
      <w:r w:rsidRPr="00B46713">
        <w:rPr>
          <w:rStyle w:val="a4"/>
          <w:rFonts w:cs="Segoe UI"/>
          <w:color w:val="000000"/>
          <w:sz w:val="28"/>
          <w:szCs w:val="28"/>
        </w:rPr>
        <w:lastRenderedPageBreak/>
        <w:t xml:space="preserve">Η έκταση που είναι κτισμένο </w:t>
      </w:r>
      <w:r w:rsidRPr="00B46713">
        <w:rPr>
          <w:rStyle w:val="a4"/>
          <w:rFonts w:cs="Segoe UI"/>
          <w:b/>
          <w:bCs/>
          <w:color w:val="000000"/>
          <w:sz w:val="28"/>
          <w:szCs w:val="28"/>
        </w:rPr>
        <w:t>το σπίτι της οικογένειας Βενιζέλου</w:t>
      </w:r>
      <w:r w:rsidRPr="00B46713">
        <w:rPr>
          <w:rStyle w:val="a4"/>
          <w:rFonts w:cs="Segoe UI"/>
          <w:color w:val="000000"/>
          <w:sz w:val="28"/>
          <w:szCs w:val="28"/>
        </w:rPr>
        <w:t xml:space="preserve"> στην ομώνυμη πλατεία της Χαλέπας αγοράστηκε από τον Κυριάκο Βενιζέλο το 1876. Από επιστολή του Λευτέρη Βενιζέλου στον πατέρα του στις 13 Γενάρη του 1879 συμπεραίνεται ότι η κατασκευή του σπιτιού τελείωσε περίπου στα 1880 και φιλοξένησε στη μεγάλη σάλα του το νεκρό του ιδιοκτήτη το 1883. </w:t>
      </w:r>
    </w:p>
    <w:p w14:paraId="12BA4DB0" w14:textId="31543138" w:rsidR="00B46713" w:rsidRPr="00B46713" w:rsidRDefault="00B46713" w:rsidP="00B46713">
      <w:pPr>
        <w:spacing w:line="259" w:lineRule="auto"/>
        <w:rPr>
          <w:rStyle w:val="a4"/>
          <w:rFonts w:cs="Segoe UI"/>
          <w:color w:val="000000"/>
          <w:sz w:val="28"/>
          <w:szCs w:val="28"/>
        </w:rPr>
      </w:pPr>
      <w:r w:rsidRPr="00B46713">
        <w:rPr>
          <w:rStyle w:val="a4"/>
          <w:rFonts w:cs="Segoe UI"/>
          <w:color w:val="000000"/>
          <w:sz w:val="28"/>
          <w:szCs w:val="28"/>
        </w:rPr>
        <w:t>Η μορφολογία του σπιτιού του Βενιζέλου, στον τύπο της βίλας με τη δυτικής προέλευσης στέγη και τις άλλες κατασκευαστικές λεπτομέρειες, απαντάται και σε άλλα σπίτια της Χαλέπας που βρίσκονται κοντά και κτίστηκαν λίγο νωρίτερα</w:t>
      </w:r>
      <w:r w:rsidRPr="00B46713">
        <w:rPr>
          <w:rStyle w:val="a4"/>
          <w:rFonts w:cs="Segoe UI"/>
          <w:color w:val="000000"/>
          <w:sz w:val="28"/>
          <w:szCs w:val="28"/>
        </w:rPr>
        <w:t xml:space="preserve">. </w:t>
      </w:r>
      <w:r w:rsidRPr="00B46713">
        <w:rPr>
          <w:rStyle w:val="a4"/>
          <w:rFonts w:cs="Segoe UI"/>
          <w:color w:val="000000"/>
          <w:sz w:val="28"/>
          <w:szCs w:val="28"/>
        </w:rPr>
        <w:t>Το δίπατο σπίτι είχε τους βοηθητικούς χώρους στο ισόγειο, τα υπνοδωμάτια και τη μεγάλη αίθουσα υποδοχής στον όροφο. Κήπος, φυτεμένος με διάφορα δέντρα, αμπέλι, ελιές και ένα μικρό σπιτάκι, περιβάλλει το κτίσμα, που προστατεύεται από ξύλινο φράκτη. Μετά το θάνατο του Κυριάκου Βενιζέλου, το σπίτι στέγασε το γιο του Ελευθέριο και την οικογένεια του και από κει βγήκε νεκρή η γυναίκα του τελευταίου, Μαρία, στις 11 Νοεμβρίου 1894.</w:t>
      </w:r>
    </w:p>
    <w:p w14:paraId="5C6AF9E5" w14:textId="098F0F89" w:rsidR="00B46713" w:rsidRPr="00B46713" w:rsidRDefault="00B46713" w:rsidP="00B46713">
      <w:pPr>
        <w:spacing w:line="259" w:lineRule="auto"/>
        <w:rPr>
          <w:rStyle w:val="a4"/>
          <w:rFonts w:cs="Segoe UI"/>
          <w:color w:val="000000"/>
          <w:sz w:val="28"/>
          <w:szCs w:val="28"/>
        </w:rPr>
      </w:pPr>
      <w:r w:rsidRPr="00B46713">
        <w:rPr>
          <w:rStyle w:val="a4"/>
          <w:rFonts w:cs="Segoe UI"/>
          <w:color w:val="000000"/>
          <w:sz w:val="28"/>
          <w:szCs w:val="28"/>
        </w:rPr>
        <w:t>Μετά την αλματώδη άνοδο του Βενιζέλου στο πολιτικό στερέωμα στην Κρήτη και την Ελλάδα και την αναχώρηση του για την Αθήνα, το σπίτι νοικιάζεται σε διάφορα πρόσωπα  μέχρι το 1927. Τότε ο Ελευθέριος Βενιζέλος κατεβαίνει στην Κρήτη για να ασχοληθεί προσωπικά με την ριζική ανακαίνιση του πατρικού του σπιτιού και να υποδεχτεί την Έλενα Βενιζέλου, τη δεύτερη σύζυγό του. Η σημερινή μορφή του σπιτιού είναι μετά τις μετατροπές που έκανε ο Ελευθέριος Βενιζέλος, μεταφέροντας τους χώρους υποδοχής στο ισόγειο και αφήνοντας τα υπνοδωμάτια στον όροφο.</w:t>
      </w:r>
      <w:r w:rsidRPr="00B46713">
        <w:rPr>
          <w:rStyle w:val="a4"/>
          <w:rFonts w:cs="Segoe UI"/>
          <w:color w:val="000000"/>
          <w:sz w:val="28"/>
          <w:szCs w:val="28"/>
        </w:rPr>
        <w:t xml:space="preserve"> </w:t>
      </w:r>
    </w:p>
    <w:p w14:paraId="46CB10B8" w14:textId="77777777" w:rsidR="00B46713" w:rsidRPr="00B46713" w:rsidRDefault="00B46713" w:rsidP="00B46713">
      <w:pPr>
        <w:spacing w:line="259" w:lineRule="auto"/>
        <w:rPr>
          <w:rStyle w:val="a4"/>
          <w:rFonts w:cs="Segoe UI"/>
          <w:color w:val="000000"/>
          <w:sz w:val="28"/>
          <w:szCs w:val="28"/>
        </w:rPr>
      </w:pPr>
      <w:r w:rsidRPr="00B46713">
        <w:rPr>
          <w:rStyle w:val="a4"/>
          <w:rFonts w:cs="Segoe UI"/>
          <w:color w:val="000000"/>
          <w:sz w:val="28"/>
          <w:szCs w:val="28"/>
        </w:rPr>
        <w:t xml:space="preserve">Το </w:t>
      </w:r>
      <w:r w:rsidRPr="00B46713">
        <w:rPr>
          <w:rStyle w:val="a4"/>
          <w:rFonts w:cs="Segoe UI"/>
          <w:b/>
          <w:bCs/>
          <w:color w:val="000000"/>
          <w:sz w:val="28"/>
          <w:szCs w:val="28"/>
        </w:rPr>
        <w:t>Παλάτι</w:t>
      </w:r>
      <w:r w:rsidRPr="00B46713">
        <w:rPr>
          <w:rStyle w:val="a4"/>
          <w:rFonts w:cs="Segoe UI"/>
          <w:color w:val="000000"/>
          <w:sz w:val="28"/>
          <w:szCs w:val="28"/>
        </w:rPr>
        <w:t xml:space="preserve"> βρίσκεται στη Χαλέπα, δίπλα ακριβώς στο σπίτι του Ελευθερίου Βενιζέλου. Οικοδομήθηκε γύρω στα 1882 στον τύπο της βίλας και αποτελεί κλασικό παράδειγμα αρχοντικού της εποχής που χαρακτηρίζεται από λιτότητα και συμμετρία. Το 1898, με την κήρυξη της Αυτόνομης Κρητικής Πολιτείας, ως το πιο κατάλληλο κτίσμα, χρησιμοποιήθηκε για κατοικία του Ύπατου Αρμοστή Πρίγκιπα Γεωργίου και γι’ αυτό ακούγεται από τότε ως «Το Παλάτι».</w:t>
      </w:r>
    </w:p>
    <w:p w14:paraId="0F01B89C" w14:textId="354D6226" w:rsidR="00B46713" w:rsidRDefault="00B46713" w:rsidP="00B46713">
      <w:pPr>
        <w:spacing w:line="259" w:lineRule="auto"/>
        <w:rPr>
          <w:rStyle w:val="a4"/>
          <w:rFonts w:cs="Segoe UI"/>
          <w:color w:val="000000"/>
          <w:sz w:val="28"/>
          <w:szCs w:val="28"/>
        </w:rPr>
      </w:pPr>
      <w:r w:rsidRPr="008437A7">
        <w:rPr>
          <w:rStyle w:val="a4"/>
          <w:rFonts w:cs="Segoe UI"/>
          <w:b/>
          <w:bCs/>
          <w:color w:val="000000"/>
          <w:sz w:val="28"/>
          <w:szCs w:val="28"/>
        </w:rPr>
        <w:t>Μετά την αποχώρηση του Πρίγκιπα Γεωργίου το 1906, ήταν η κατοικία του επόμενου Ύπατου Αρμοστή Αλέξανδρου Ζαΐμη</w:t>
      </w:r>
      <w:r w:rsidRPr="00B46713">
        <w:rPr>
          <w:rStyle w:val="a4"/>
          <w:rFonts w:cs="Segoe UI"/>
          <w:color w:val="000000"/>
          <w:sz w:val="28"/>
          <w:szCs w:val="28"/>
        </w:rPr>
        <w:t xml:space="preserve">, ο οποίος και επέφερε πολλές αλλαγές τόσο στο εξωτερικό όσο και στο εσωτερικό του κτιρίου. Αργότερα, έμεναν εκεί και οι εκάστοτε Γενικοί Διοικητές Κρήτης. Από το 1940 </w:t>
      </w:r>
      <w:r w:rsidRPr="00B46713">
        <w:rPr>
          <w:rStyle w:val="a4"/>
          <w:rFonts w:cs="Segoe UI"/>
          <w:color w:val="000000"/>
          <w:sz w:val="28"/>
          <w:szCs w:val="28"/>
        </w:rPr>
        <w:lastRenderedPageBreak/>
        <w:t>έως το 1957 στέγασε το στρατιωτικό νοσοκομείο, ενώ κατά την Κατοχή επιτάχθηκε και χρησιμοποιήθηκε ως Στρατηγείο από τους Γερμανούς.</w:t>
      </w:r>
    </w:p>
    <w:p w14:paraId="74BB1A8D" w14:textId="48F68FC1" w:rsidR="008437A7" w:rsidRDefault="008437A7" w:rsidP="00B46713">
      <w:pPr>
        <w:spacing w:line="259" w:lineRule="auto"/>
        <w:rPr>
          <w:rStyle w:val="a4"/>
          <w:rFonts w:cs="Segoe UI"/>
          <w:color w:val="000000"/>
          <w:sz w:val="28"/>
          <w:szCs w:val="28"/>
        </w:rPr>
      </w:pPr>
    </w:p>
    <w:p w14:paraId="5710E5FD" w14:textId="77777777" w:rsidR="008437A7" w:rsidRPr="008437A7" w:rsidRDefault="008437A7" w:rsidP="008437A7">
      <w:pPr>
        <w:spacing w:line="259" w:lineRule="auto"/>
        <w:rPr>
          <w:rStyle w:val="a4"/>
          <w:rFonts w:cs="Segoe UI"/>
          <w:b/>
          <w:bCs/>
          <w:color w:val="000000"/>
          <w:sz w:val="28"/>
          <w:szCs w:val="28"/>
        </w:rPr>
      </w:pPr>
      <w:r w:rsidRPr="008437A7">
        <w:rPr>
          <w:rStyle w:val="a4"/>
          <w:rFonts w:cs="Segoe UI"/>
          <w:b/>
          <w:bCs/>
          <w:color w:val="000000"/>
          <w:sz w:val="28"/>
          <w:szCs w:val="28"/>
        </w:rPr>
        <w:t>Περιφερειακή Ενότητα Χανίων – Δικαστήρια</w:t>
      </w:r>
    </w:p>
    <w:p w14:paraId="3E5404EF" w14:textId="77777777" w:rsidR="008437A7" w:rsidRPr="00C30BC1" w:rsidRDefault="008437A7" w:rsidP="008437A7">
      <w:pPr>
        <w:spacing w:line="259" w:lineRule="auto"/>
        <w:rPr>
          <w:rStyle w:val="a4"/>
          <w:rFonts w:cs="Segoe UI"/>
          <w:b/>
          <w:bCs/>
          <w:color w:val="000000"/>
          <w:sz w:val="28"/>
          <w:szCs w:val="28"/>
        </w:rPr>
      </w:pPr>
      <w:r w:rsidRPr="008437A7">
        <w:rPr>
          <w:rStyle w:val="a4"/>
          <w:rFonts w:cs="Segoe UI"/>
          <w:color w:val="000000"/>
          <w:sz w:val="28"/>
          <w:szCs w:val="28"/>
        </w:rPr>
        <w:t xml:space="preserve">Αρχισε να οικοδομείται στις αρχές της δεκαετίας του 1890 με πέτρες από τον Αγιο Ματθαίο. Σκοπός της ανέγερσης του ογκωδέστατου κτηρίου ήταν να δημιουργηθεί ένα μεγάλο Στρατιωτικό Νοσοκομείο καθώς η εποχή σημαδεύεται από πολλές πολεμικές συρράξεις. Ωστόσο, λόγω των πολιτικών εξελίξεων τα αρχικά σχέδια θα ναυαγήσουν. Η Τουρκική Διοίκηση φεύγει και έρχεται </w:t>
      </w:r>
      <w:r w:rsidRPr="00C30BC1">
        <w:rPr>
          <w:rStyle w:val="a4"/>
          <w:rFonts w:cs="Segoe UI"/>
          <w:b/>
          <w:bCs/>
          <w:color w:val="000000"/>
          <w:sz w:val="28"/>
          <w:szCs w:val="28"/>
        </w:rPr>
        <w:t>ο πρίγκιπας Γεώργιος, ο οποίος αποφασίζει τη μεταφορά του Διοικητηρίου από το Καστέλι στη σημερινή Αντιπεριφέρεια.</w:t>
      </w:r>
    </w:p>
    <w:p w14:paraId="6AD60611" w14:textId="4B8EADC8" w:rsidR="00C30BC1" w:rsidRDefault="008437A7" w:rsidP="00B46713">
      <w:pPr>
        <w:spacing w:line="259" w:lineRule="auto"/>
        <w:rPr>
          <w:rStyle w:val="a4"/>
          <w:rFonts w:cs="Segoe UI"/>
          <w:color w:val="000000"/>
          <w:sz w:val="28"/>
          <w:szCs w:val="28"/>
        </w:rPr>
        <w:sectPr w:rsidR="00C30BC1" w:rsidSect="003549FA">
          <w:footerReference w:type="default" r:id="rId7"/>
          <w:pgSz w:w="11906" w:h="16838"/>
          <w:pgMar w:top="567" w:right="1134" w:bottom="567" w:left="1134" w:header="709" w:footer="709" w:gutter="0"/>
          <w:cols w:space="708"/>
          <w:docGrid w:linePitch="360"/>
        </w:sectPr>
      </w:pPr>
      <w:r w:rsidRPr="008437A7">
        <w:rPr>
          <w:rStyle w:val="a4"/>
          <w:rFonts w:cs="Segoe UI"/>
          <w:color w:val="000000"/>
          <w:sz w:val="28"/>
          <w:szCs w:val="28"/>
        </w:rPr>
        <w:t>Το κτήριο θα ονομαστεί κτήριο Δικαστηρίων και Δημοσίων Γραφείων και θα παραμείνει μέχρι τις μέρες μας διοικητικό και δικαστικό κέντρο για τα Χανιά, φιλοξενώντας, μεταξύ άλλων, επί πολλά χρόνια τα γραφεία της Νομαρχίας</w:t>
      </w:r>
    </w:p>
    <w:p w14:paraId="3D0AB3B3" w14:textId="07B4034E" w:rsidR="001328D2" w:rsidRPr="00C30BC1" w:rsidRDefault="00C30BC1" w:rsidP="00C30BC1">
      <w:pPr>
        <w:tabs>
          <w:tab w:val="left" w:pos="1923"/>
        </w:tabs>
        <w:spacing w:line="259" w:lineRule="auto"/>
        <w:rPr>
          <w:rFonts w:cs="Segoe UI"/>
          <w:i/>
          <w:iCs/>
          <w:color w:val="000000"/>
          <w:sz w:val="28"/>
          <w:szCs w:val="28"/>
        </w:rPr>
      </w:pPr>
      <w:r>
        <w:rPr>
          <w:rStyle w:val="a4"/>
          <w:rFonts w:cs="Segoe UI"/>
          <w:color w:val="000000"/>
          <w:sz w:val="28"/>
          <w:szCs w:val="28"/>
        </w:rPr>
        <w:lastRenderedPageBreak/>
        <w:tab/>
      </w:r>
      <w:r>
        <w:rPr>
          <w:rFonts w:cs="Segoe UI"/>
          <w:i/>
          <w:iCs/>
          <w:noProof/>
          <w:color w:val="000000"/>
          <w:sz w:val="28"/>
          <w:szCs w:val="28"/>
        </w:rPr>
        <w:drawing>
          <wp:inline distT="0" distB="0" distL="0" distR="0" wp14:anchorId="17216D68" wp14:editId="2CF93CFA">
            <wp:extent cx="9972040" cy="560959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8">
                      <a:biLevel thresh="25000"/>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972040" cy="5609590"/>
                    </a:xfrm>
                    <a:prstGeom prst="rect">
                      <a:avLst/>
                    </a:prstGeom>
                  </pic:spPr>
                </pic:pic>
              </a:graphicData>
            </a:graphic>
          </wp:inline>
        </w:drawing>
      </w:r>
    </w:p>
    <w:sectPr w:rsidR="001328D2" w:rsidRPr="00C30BC1" w:rsidSect="00C30BC1">
      <w:pgSz w:w="16838" w:h="11906" w:orient="landscape"/>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A257D" w14:textId="77777777" w:rsidR="00B46713" w:rsidRDefault="00B46713" w:rsidP="00B46713">
      <w:pPr>
        <w:spacing w:after="0" w:line="240" w:lineRule="auto"/>
      </w:pPr>
      <w:r>
        <w:separator/>
      </w:r>
    </w:p>
  </w:endnote>
  <w:endnote w:type="continuationSeparator" w:id="0">
    <w:p w14:paraId="23E47E77" w14:textId="77777777" w:rsidR="00B46713" w:rsidRDefault="00B46713" w:rsidP="00B4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763107"/>
      <w:docPartObj>
        <w:docPartGallery w:val="Page Numbers (Bottom of Page)"/>
        <w:docPartUnique/>
      </w:docPartObj>
    </w:sdtPr>
    <w:sdtContent>
      <w:p w14:paraId="36F73A11" w14:textId="2D395D4F" w:rsidR="00B46713" w:rsidRDefault="00B46713">
        <w:pPr>
          <w:pStyle w:val="a6"/>
          <w:jc w:val="center"/>
        </w:pPr>
        <w:r>
          <w:fldChar w:fldCharType="begin"/>
        </w:r>
        <w:r>
          <w:instrText>PAGE   \* MERGEFORMAT</w:instrText>
        </w:r>
        <w:r>
          <w:fldChar w:fldCharType="separate"/>
        </w:r>
        <w:r>
          <w:t>2</w:t>
        </w:r>
        <w:r>
          <w:fldChar w:fldCharType="end"/>
        </w:r>
      </w:p>
    </w:sdtContent>
  </w:sdt>
  <w:p w14:paraId="3954022F" w14:textId="77777777" w:rsidR="00B46713" w:rsidRDefault="00B4671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11003" w14:textId="77777777" w:rsidR="00B46713" w:rsidRDefault="00B46713" w:rsidP="00B46713">
      <w:pPr>
        <w:spacing w:after="0" w:line="240" w:lineRule="auto"/>
      </w:pPr>
      <w:r>
        <w:separator/>
      </w:r>
    </w:p>
  </w:footnote>
  <w:footnote w:type="continuationSeparator" w:id="0">
    <w:p w14:paraId="3008D14D" w14:textId="77777777" w:rsidR="00B46713" w:rsidRDefault="00B46713" w:rsidP="00B467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A6F8A"/>
    <w:multiLevelType w:val="hybridMultilevel"/>
    <w:tmpl w:val="4A5E831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45E06A62"/>
    <w:multiLevelType w:val="hybridMultilevel"/>
    <w:tmpl w:val="6EA639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51CE086A"/>
    <w:multiLevelType w:val="hybridMultilevel"/>
    <w:tmpl w:val="2F3098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5AD"/>
    <w:rsid w:val="001328D2"/>
    <w:rsid w:val="003549FA"/>
    <w:rsid w:val="00376B04"/>
    <w:rsid w:val="00420921"/>
    <w:rsid w:val="004325AD"/>
    <w:rsid w:val="00727083"/>
    <w:rsid w:val="008437A7"/>
    <w:rsid w:val="00B46713"/>
    <w:rsid w:val="00C30BC1"/>
    <w:rsid w:val="00D8381C"/>
    <w:rsid w:val="00ED11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BB783"/>
  <w15:chartTrackingRefBased/>
  <w15:docId w15:val="{20E5BD7F-7D1C-45ED-AB90-26F54B8F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25AD"/>
    <w:pPr>
      <w:spacing w:line="276" w:lineRule="auto"/>
      <w:jc w:val="both"/>
    </w:pPr>
    <w:rPr>
      <w:rFonts w:ascii="Segoe UI" w:hAnsi="Segoe U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28D2"/>
    <w:pPr>
      <w:ind w:left="720"/>
      <w:contextualSpacing/>
    </w:pPr>
  </w:style>
  <w:style w:type="character" w:styleId="a4">
    <w:name w:val="Emphasis"/>
    <w:basedOn w:val="a0"/>
    <w:uiPriority w:val="20"/>
    <w:qFormat/>
    <w:rsid w:val="003549FA"/>
    <w:rPr>
      <w:i/>
      <w:iCs/>
    </w:rPr>
  </w:style>
  <w:style w:type="paragraph" w:styleId="Web">
    <w:name w:val="Normal (Web)"/>
    <w:basedOn w:val="a"/>
    <w:uiPriority w:val="99"/>
    <w:unhideWhenUsed/>
    <w:rsid w:val="00ED1130"/>
    <w:pPr>
      <w:spacing w:before="100" w:beforeAutospacing="1" w:after="100" w:afterAutospacing="1" w:line="240" w:lineRule="auto"/>
      <w:jc w:val="left"/>
    </w:pPr>
    <w:rPr>
      <w:rFonts w:ascii="Times New Roman" w:eastAsia="Times New Roman" w:hAnsi="Times New Roman" w:cs="Times New Roman"/>
      <w:szCs w:val="24"/>
      <w:lang w:eastAsia="el-GR"/>
    </w:rPr>
  </w:style>
  <w:style w:type="paragraph" w:styleId="a5">
    <w:name w:val="header"/>
    <w:basedOn w:val="a"/>
    <w:link w:val="Char"/>
    <w:uiPriority w:val="99"/>
    <w:unhideWhenUsed/>
    <w:rsid w:val="00B46713"/>
    <w:pPr>
      <w:tabs>
        <w:tab w:val="center" w:pos="4153"/>
        <w:tab w:val="right" w:pos="8306"/>
      </w:tabs>
      <w:spacing w:after="0" w:line="240" w:lineRule="auto"/>
    </w:pPr>
  </w:style>
  <w:style w:type="character" w:customStyle="1" w:styleId="Char">
    <w:name w:val="Κεφαλίδα Char"/>
    <w:basedOn w:val="a0"/>
    <w:link w:val="a5"/>
    <w:uiPriority w:val="99"/>
    <w:rsid w:val="00B46713"/>
    <w:rPr>
      <w:rFonts w:ascii="Segoe UI" w:hAnsi="Segoe UI"/>
      <w:sz w:val="24"/>
    </w:rPr>
  </w:style>
  <w:style w:type="paragraph" w:styleId="a6">
    <w:name w:val="footer"/>
    <w:basedOn w:val="a"/>
    <w:link w:val="Char0"/>
    <w:uiPriority w:val="99"/>
    <w:unhideWhenUsed/>
    <w:rsid w:val="00B46713"/>
    <w:pPr>
      <w:tabs>
        <w:tab w:val="center" w:pos="4153"/>
        <w:tab w:val="right" w:pos="8306"/>
      </w:tabs>
      <w:spacing w:after="0" w:line="240" w:lineRule="auto"/>
    </w:pPr>
  </w:style>
  <w:style w:type="character" w:customStyle="1" w:styleId="Char0">
    <w:name w:val="Υποσέλιδο Char"/>
    <w:basedOn w:val="a0"/>
    <w:link w:val="a6"/>
    <w:uiPriority w:val="99"/>
    <w:rsid w:val="00B46713"/>
    <w:rPr>
      <w:rFonts w:ascii="Segoe UI" w:hAnsi="Segoe U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18877">
      <w:bodyDiv w:val="1"/>
      <w:marLeft w:val="0"/>
      <w:marRight w:val="0"/>
      <w:marTop w:val="0"/>
      <w:marBottom w:val="0"/>
      <w:divBdr>
        <w:top w:val="none" w:sz="0" w:space="0" w:color="auto"/>
        <w:left w:val="none" w:sz="0" w:space="0" w:color="auto"/>
        <w:bottom w:val="none" w:sz="0" w:space="0" w:color="auto"/>
        <w:right w:val="none" w:sz="0" w:space="0" w:color="auto"/>
      </w:divBdr>
      <w:divsChild>
        <w:div w:id="1692149134">
          <w:marLeft w:val="0"/>
          <w:marRight w:val="0"/>
          <w:marTop w:val="0"/>
          <w:marBottom w:val="0"/>
          <w:divBdr>
            <w:top w:val="none" w:sz="0" w:space="0" w:color="auto"/>
            <w:left w:val="none" w:sz="0" w:space="0" w:color="auto"/>
            <w:bottom w:val="none" w:sz="0" w:space="0" w:color="auto"/>
            <w:right w:val="none" w:sz="0" w:space="0" w:color="auto"/>
          </w:divBdr>
        </w:div>
        <w:div w:id="1299610443">
          <w:marLeft w:val="0"/>
          <w:marRight w:val="0"/>
          <w:marTop w:val="0"/>
          <w:marBottom w:val="0"/>
          <w:divBdr>
            <w:top w:val="none" w:sz="0" w:space="0" w:color="auto"/>
            <w:left w:val="none" w:sz="0" w:space="0" w:color="auto"/>
            <w:bottom w:val="none" w:sz="0" w:space="0" w:color="auto"/>
            <w:right w:val="none" w:sz="0" w:space="0" w:color="auto"/>
          </w:divBdr>
        </w:div>
      </w:divsChild>
    </w:div>
    <w:div w:id="629240624">
      <w:bodyDiv w:val="1"/>
      <w:marLeft w:val="0"/>
      <w:marRight w:val="0"/>
      <w:marTop w:val="0"/>
      <w:marBottom w:val="0"/>
      <w:divBdr>
        <w:top w:val="none" w:sz="0" w:space="0" w:color="auto"/>
        <w:left w:val="none" w:sz="0" w:space="0" w:color="auto"/>
        <w:bottom w:val="none" w:sz="0" w:space="0" w:color="auto"/>
        <w:right w:val="none" w:sz="0" w:space="0" w:color="auto"/>
      </w:divBdr>
      <w:divsChild>
        <w:div w:id="2145156178">
          <w:marLeft w:val="0"/>
          <w:marRight w:val="0"/>
          <w:marTop w:val="0"/>
          <w:marBottom w:val="0"/>
          <w:divBdr>
            <w:top w:val="none" w:sz="0" w:space="0" w:color="auto"/>
            <w:left w:val="none" w:sz="0" w:space="0" w:color="auto"/>
            <w:bottom w:val="none" w:sz="0" w:space="0" w:color="auto"/>
            <w:right w:val="none" w:sz="0" w:space="0" w:color="auto"/>
          </w:divBdr>
        </w:div>
        <w:div w:id="2036613692">
          <w:marLeft w:val="0"/>
          <w:marRight w:val="0"/>
          <w:marTop w:val="0"/>
          <w:marBottom w:val="0"/>
          <w:divBdr>
            <w:top w:val="none" w:sz="0" w:space="0" w:color="auto"/>
            <w:left w:val="none" w:sz="0" w:space="0" w:color="auto"/>
            <w:bottom w:val="none" w:sz="0" w:space="0" w:color="auto"/>
            <w:right w:val="none" w:sz="0" w:space="0" w:color="auto"/>
          </w:divBdr>
        </w:div>
      </w:divsChild>
    </w:div>
    <w:div w:id="741566865">
      <w:bodyDiv w:val="1"/>
      <w:marLeft w:val="0"/>
      <w:marRight w:val="0"/>
      <w:marTop w:val="0"/>
      <w:marBottom w:val="0"/>
      <w:divBdr>
        <w:top w:val="none" w:sz="0" w:space="0" w:color="auto"/>
        <w:left w:val="none" w:sz="0" w:space="0" w:color="auto"/>
        <w:bottom w:val="none" w:sz="0" w:space="0" w:color="auto"/>
        <w:right w:val="none" w:sz="0" w:space="0" w:color="auto"/>
      </w:divBdr>
      <w:divsChild>
        <w:div w:id="432092893">
          <w:marLeft w:val="0"/>
          <w:marRight w:val="0"/>
          <w:marTop w:val="0"/>
          <w:marBottom w:val="0"/>
          <w:divBdr>
            <w:top w:val="none" w:sz="0" w:space="0" w:color="auto"/>
            <w:left w:val="none" w:sz="0" w:space="0" w:color="auto"/>
            <w:bottom w:val="none" w:sz="0" w:space="0" w:color="auto"/>
            <w:right w:val="none" w:sz="0" w:space="0" w:color="auto"/>
          </w:divBdr>
        </w:div>
        <w:div w:id="1479570755">
          <w:marLeft w:val="0"/>
          <w:marRight w:val="0"/>
          <w:marTop w:val="0"/>
          <w:marBottom w:val="0"/>
          <w:divBdr>
            <w:top w:val="none" w:sz="0" w:space="0" w:color="auto"/>
            <w:left w:val="none" w:sz="0" w:space="0" w:color="auto"/>
            <w:bottom w:val="none" w:sz="0" w:space="0" w:color="auto"/>
            <w:right w:val="none" w:sz="0" w:space="0" w:color="auto"/>
          </w:divBdr>
        </w:div>
      </w:divsChild>
    </w:div>
    <w:div w:id="950433050">
      <w:bodyDiv w:val="1"/>
      <w:marLeft w:val="0"/>
      <w:marRight w:val="0"/>
      <w:marTop w:val="0"/>
      <w:marBottom w:val="0"/>
      <w:divBdr>
        <w:top w:val="none" w:sz="0" w:space="0" w:color="auto"/>
        <w:left w:val="none" w:sz="0" w:space="0" w:color="auto"/>
        <w:bottom w:val="none" w:sz="0" w:space="0" w:color="auto"/>
        <w:right w:val="none" w:sz="0" w:space="0" w:color="auto"/>
      </w:divBdr>
    </w:div>
    <w:div w:id="1868371630">
      <w:bodyDiv w:val="1"/>
      <w:marLeft w:val="0"/>
      <w:marRight w:val="0"/>
      <w:marTop w:val="0"/>
      <w:marBottom w:val="0"/>
      <w:divBdr>
        <w:top w:val="none" w:sz="0" w:space="0" w:color="auto"/>
        <w:left w:val="none" w:sz="0" w:space="0" w:color="auto"/>
        <w:bottom w:val="none" w:sz="0" w:space="0" w:color="auto"/>
        <w:right w:val="none" w:sz="0" w:space="0" w:color="auto"/>
      </w:divBdr>
      <w:divsChild>
        <w:div w:id="968441263">
          <w:marLeft w:val="0"/>
          <w:marRight w:val="0"/>
          <w:marTop w:val="0"/>
          <w:marBottom w:val="0"/>
          <w:divBdr>
            <w:top w:val="none" w:sz="0" w:space="0" w:color="auto"/>
            <w:left w:val="none" w:sz="0" w:space="0" w:color="auto"/>
            <w:bottom w:val="none" w:sz="0" w:space="0" w:color="auto"/>
            <w:right w:val="none" w:sz="0" w:space="0" w:color="auto"/>
          </w:divBdr>
        </w:div>
        <w:div w:id="246958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8</Pages>
  <Words>2025</Words>
  <Characters>10939</Characters>
  <Application>Microsoft Office Word</Application>
  <DocSecurity>0</DocSecurity>
  <Lines>91</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ΙΩΑΝΝΗΣ ΠΑΝΑΓΙΩΤΗΣ ΑΜΠΕΛΑΣ</dc:creator>
  <cp:keywords/>
  <dc:description/>
  <cp:lastModifiedBy>ΙΩΑΝΝΗΣ ΠΑΝΑΓΙΩΤΗΣ ΑΜΠΕΛΑΣ</cp:lastModifiedBy>
  <cp:revision>1</cp:revision>
  <dcterms:created xsi:type="dcterms:W3CDTF">2021-02-27T16:44:00Z</dcterms:created>
  <dcterms:modified xsi:type="dcterms:W3CDTF">2021-02-27T18:48:00Z</dcterms:modified>
</cp:coreProperties>
</file>