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4D" w:rsidRPr="00F61D04" w:rsidRDefault="00FE574D" w:rsidP="00FE574D">
      <w:pPr>
        <w:rPr>
          <w:b/>
          <w:sz w:val="24"/>
          <w:szCs w:val="24"/>
        </w:rPr>
      </w:pPr>
      <w:r w:rsidRPr="00F61D04">
        <w:rPr>
          <w:b/>
          <w:sz w:val="24"/>
          <w:szCs w:val="24"/>
        </w:rPr>
        <w:t xml:space="preserve">ΕΝΟΤΗΤΑ </w:t>
      </w:r>
      <w:r w:rsidR="00BF1A53">
        <w:rPr>
          <w:b/>
          <w:sz w:val="24"/>
          <w:szCs w:val="24"/>
        </w:rPr>
        <w:t>4------</w:t>
      </w:r>
      <w:r w:rsidRPr="00F61D04">
        <w:rPr>
          <w:b/>
          <w:sz w:val="24"/>
          <w:szCs w:val="24"/>
        </w:rPr>
        <w:t xml:space="preserve"> ΛΕΞΙΛΟΓΙΚΕΣ ΑΣΚΗΣΕΙΣ</w:t>
      </w:r>
    </w:p>
    <w:p w:rsidR="00A260CD" w:rsidRPr="00F61D04" w:rsidRDefault="00A260CD" w:rsidP="00A260CD">
      <w:pPr>
        <w:pStyle w:val="a3"/>
        <w:numPr>
          <w:ilvl w:val="0"/>
          <w:numId w:val="1"/>
        </w:numPr>
        <w:rPr>
          <w:sz w:val="24"/>
          <w:szCs w:val="24"/>
        </w:rPr>
      </w:pPr>
      <w:r w:rsidRPr="00F61D04">
        <w:rPr>
          <w:sz w:val="24"/>
          <w:szCs w:val="24"/>
        </w:rPr>
        <w:t>Να βρείτε τα αντίθετα των λέξεων</w:t>
      </w:r>
      <w:r w:rsidR="001C600A">
        <w:rPr>
          <w:sz w:val="24"/>
          <w:szCs w:val="24"/>
        </w:rPr>
        <w:t>:</w:t>
      </w:r>
    </w:p>
    <w:p w:rsidR="00A260CD" w:rsidRPr="00F61D04" w:rsidRDefault="00A260CD" w:rsidP="00A260CD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35"/>
        <w:gridCol w:w="2425"/>
        <w:gridCol w:w="2515"/>
        <w:gridCol w:w="2426"/>
      </w:tblGrid>
      <w:tr w:rsidR="00A260CD" w:rsidRPr="00F61D04" w:rsidTr="00A260CD">
        <w:tc>
          <w:tcPr>
            <w:tcW w:w="2655" w:type="dxa"/>
          </w:tcPr>
          <w:p w:rsidR="00A260CD" w:rsidRPr="00F61D04" w:rsidRDefault="00A260CD" w:rsidP="00A260CD">
            <w:pPr>
              <w:pStyle w:val="a3"/>
              <w:ind w:left="0"/>
              <w:rPr>
                <w:sz w:val="24"/>
                <w:szCs w:val="24"/>
              </w:rPr>
            </w:pPr>
            <w:r w:rsidRPr="00F61D04">
              <w:rPr>
                <w:sz w:val="24"/>
                <w:szCs w:val="24"/>
              </w:rPr>
              <w:t>αμάθεια</w:t>
            </w:r>
          </w:p>
        </w:tc>
        <w:tc>
          <w:tcPr>
            <w:tcW w:w="2655" w:type="dxa"/>
          </w:tcPr>
          <w:p w:rsidR="00A260CD" w:rsidRPr="00F61D04" w:rsidRDefault="00A260CD" w:rsidP="00A260CD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A260CD" w:rsidRPr="00F61D04" w:rsidRDefault="00EA65A8" w:rsidP="00A26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επιμελής</w:t>
            </w:r>
          </w:p>
        </w:tc>
        <w:tc>
          <w:tcPr>
            <w:tcW w:w="2656" w:type="dxa"/>
          </w:tcPr>
          <w:p w:rsidR="00A260CD" w:rsidRPr="00F61D04" w:rsidRDefault="00A260CD" w:rsidP="00A260CD">
            <w:pPr>
              <w:rPr>
                <w:sz w:val="24"/>
                <w:szCs w:val="24"/>
              </w:rPr>
            </w:pPr>
          </w:p>
        </w:tc>
      </w:tr>
      <w:tr w:rsidR="00A260CD" w:rsidRPr="00F61D04" w:rsidTr="00A260CD">
        <w:tc>
          <w:tcPr>
            <w:tcW w:w="2655" w:type="dxa"/>
          </w:tcPr>
          <w:p w:rsidR="00A260CD" w:rsidRPr="00F61D04" w:rsidRDefault="00A260CD" w:rsidP="00A260CD">
            <w:pPr>
              <w:rPr>
                <w:sz w:val="24"/>
                <w:szCs w:val="24"/>
              </w:rPr>
            </w:pPr>
            <w:r w:rsidRPr="00F61D04">
              <w:rPr>
                <w:sz w:val="24"/>
                <w:szCs w:val="24"/>
              </w:rPr>
              <w:t>άσκηση</w:t>
            </w:r>
          </w:p>
        </w:tc>
        <w:tc>
          <w:tcPr>
            <w:tcW w:w="2655" w:type="dxa"/>
          </w:tcPr>
          <w:p w:rsidR="00A260CD" w:rsidRPr="00F61D04" w:rsidRDefault="00A260CD" w:rsidP="00A260CD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A260CD" w:rsidRPr="00F61D04" w:rsidRDefault="00A260CD" w:rsidP="00A260CD">
            <w:pPr>
              <w:rPr>
                <w:sz w:val="24"/>
                <w:szCs w:val="24"/>
              </w:rPr>
            </w:pPr>
            <w:r w:rsidRPr="00F61D04">
              <w:rPr>
                <w:sz w:val="24"/>
                <w:szCs w:val="24"/>
              </w:rPr>
              <w:t>μόρφωση</w:t>
            </w:r>
          </w:p>
        </w:tc>
        <w:tc>
          <w:tcPr>
            <w:tcW w:w="2656" w:type="dxa"/>
          </w:tcPr>
          <w:p w:rsidR="00A260CD" w:rsidRPr="00F61D04" w:rsidRDefault="00A260CD" w:rsidP="00A260CD">
            <w:pPr>
              <w:rPr>
                <w:sz w:val="24"/>
                <w:szCs w:val="24"/>
              </w:rPr>
            </w:pPr>
          </w:p>
        </w:tc>
      </w:tr>
      <w:tr w:rsidR="00A260CD" w:rsidRPr="00F61D04" w:rsidTr="00A260CD">
        <w:tc>
          <w:tcPr>
            <w:tcW w:w="2655" w:type="dxa"/>
          </w:tcPr>
          <w:p w:rsidR="00A260CD" w:rsidRPr="00F61D04" w:rsidRDefault="00A260CD" w:rsidP="00A260CD">
            <w:pPr>
              <w:rPr>
                <w:sz w:val="24"/>
                <w:szCs w:val="24"/>
              </w:rPr>
            </w:pPr>
            <w:r w:rsidRPr="00F61D04">
              <w:rPr>
                <w:sz w:val="24"/>
                <w:szCs w:val="24"/>
              </w:rPr>
              <w:t>γνώση</w:t>
            </w:r>
          </w:p>
        </w:tc>
        <w:tc>
          <w:tcPr>
            <w:tcW w:w="2655" w:type="dxa"/>
          </w:tcPr>
          <w:p w:rsidR="00A260CD" w:rsidRPr="00F61D04" w:rsidRDefault="00A260CD" w:rsidP="00A260CD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A260CD" w:rsidRPr="00F61D04" w:rsidRDefault="00A260CD" w:rsidP="00A260CD">
            <w:pPr>
              <w:rPr>
                <w:sz w:val="24"/>
                <w:szCs w:val="24"/>
              </w:rPr>
            </w:pPr>
            <w:r w:rsidRPr="00F61D04">
              <w:rPr>
                <w:sz w:val="24"/>
                <w:szCs w:val="24"/>
              </w:rPr>
              <w:t>παιδεία</w:t>
            </w:r>
          </w:p>
        </w:tc>
        <w:tc>
          <w:tcPr>
            <w:tcW w:w="2656" w:type="dxa"/>
          </w:tcPr>
          <w:p w:rsidR="00A260CD" w:rsidRPr="00F61D04" w:rsidRDefault="00A260CD" w:rsidP="00A260CD">
            <w:pPr>
              <w:rPr>
                <w:sz w:val="24"/>
                <w:szCs w:val="24"/>
              </w:rPr>
            </w:pPr>
          </w:p>
        </w:tc>
      </w:tr>
      <w:tr w:rsidR="00A260CD" w:rsidRPr="00F61D04" w:rsidTr="00A260CD">
        <w:tc>
          <w:tcPr>
            <w:tcW w:w="2655" w:type="dxa"/>
          </w:tcPr>
          <w:p w:rsidR="00A260CD" w:rsidRPr="00F61D04" w:rsidRDefault="00A260CD" w:rsidP="00A260CD">
            <w:pPr>
              <w:rPr>
                <w:sz w:val="24"/>
                <w:szCs w:val="24"/>
              </w:rPr>
            </w:pPr>
            <w:r w:rsidRPr="00F61D04">
              <w:rPr>
                <w:sz w:val="24"/>
                <w:szCs w:val="24"/>
              </w:rPr>
              <w:t>εκπα</w:t>
            </w:r>
            <w:r w:rsidR="00EA65A8">
              <w:rPr>
                <w:sz w:val="24"/>
                <w:szCs w:val="24"/>
              </w:rPr>
              <w:t>ί</w:t>
            </w:r>
            <w:r w:rsidRPr="00F61D04">
              <w:rPr>
                <w:sz w:val="24"/>
                <w:szCs w:val="24"/>
              </w:rPr>
              <w:t>δευση</w:t>
            </w:r>
          </w:p>
        </w:tc>
        <w:tc>
          <w:tcPr>
            <w:tcW w:w="2655" w:type="dxa"/>
          </w:tcPr>
          <w:p w:rsidR="00A260CD" w:rsidRPr="00F61D04" w:rsidRDefault="00A260CD" w:rsidP="00A260CD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A260CD" w:rsidRPr="00F61D04" w:rsidRDefault="00A260CD" w:rsidP="00A260CD">
            <w:pPr>
              <w:rPr>
                <w:sz w:val="24"/>
                <w:szCs w:val="24"/>
              </w:rPr>
            </w:pPr>
            <w:r w:rsidRPr="00F61D04">
              <w:rPr>
                <w:sz w:val="24"/>
                <w:szCs w:val="24"/>
              </w:rPr>
              <w:t>πρόοδος</w:t>
            </w:r>
          </w:p>
        </w:tc>
        <w:tc>
          <w:tcPr>
            <w:tcW w:w="2656" w:type="dxa"/>
          </w:tcPr>
          <w:p w:rsidR="00A260CD" w:rsidRPr="00F61D04" w:rsidRDefault="00A260CD" w:rsidP="00A260CD">
            <w:pPr>
              <w:rPr>
                <w:sz w:val="24"/>
                <w:szCs w:val="24"/>
              </w:rPr>
            </w:pPr>
          </w:p>
        </w:tc>
      </w:tr>
      <w:tr w:rsidR="00A260CD" w:rsidRPr="00F61D04" w:rsidTr="00A260CD">
        <w:trPr>
          <w:trHeight w:val="70"/>
        </w:trPr>
        <w:tc>
          <w:tcPr>
            <w:tcW w:w="2655" w:type="dxa"/>
          </w:tcPr>
          <w:p w:rsidR="00A260CD" w:rsidRPr="00F61D04" w:rsidRDefault="00A260CD" w:rsidP="00A260CD">
            <w:pPr>
              <w:rPr>
                <w:sz w:val="24"/>
                <w:szCs w:val="24"/>
              </w:rPr>
            </w:pPr>
            <w:r w:rsidRPr="00F61D04">
              <w:rPr>
                <w:sz w:val="24"/>
                <w:szCs w:val="24"/>
              </w:rPr>
              <w:t>μάθηση</w:t>
            </w:r>
          </w:p>
        </w:tc>
        <w:tc>
          <w:tcPr>
            <w:tcW w:w="2655" w:type="dxa"/>
          </w:tcPr>
          <w:p w:rsidR="00A260CD" w:rsidRPr="00F61D04" w:rsidRDefault="00A260CD" w:rsidP="00A260CD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A260CD" w:rsidRPr="00F61D04" w:rsidRDefault="00EA65A8" w:rsidP="00A26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αυστηρός</w:t>
            </w:r>
            <w:bookmarkStart w:id="0" w:name="_GoBack"/>
            <w:bookmarkEnd w:id="0"/>
          </w:p>
        </w:tc>
        <w:tc>
          <w:tcPr>
            <w:tcW w:w="2656" w:type="dxa"/>
          </w:tcPr>
          <w:p w:rsidR="00A260CD" w:rsidRPr="00F61D04" w:rsidRDefault="00A260CD" w:rsidP="00A260CD">
            <w:pPr>
              <w:rPr>
                <w:sz w:val="24"/>
                <w:szCs w:val="24"/>
              </w:rPr>
            </w:pPr>
          </w:p>
        </w:tc>
      </w:tr>
    </w:tbl>
    <w:p w:rsidR="00F61D04" w:rsidRPr="00F61D04" w:rsidRDefault="00F61D04" w:rsidP="00F61D04">
      <w:pPr>
        <w:ind w:left="360"/>
        <w:rPr>
          <w:sz w:val="24"/>
          <w:szCs w:val="24"/>
        </w:rPr>
      </w:pPr>
    </w:p>
    <w:p w:rsidR="00A260CD" w:rsidRPr="00F61D04" w:rsidRDefault="00A260CD" w:rsidP="00A260CD">
      <w:pPr>
        <w:pStyle w:val="a3"/>
        <w:numPr>
          <w:ilvl w:val="0"/>
          <w:numId w:val="1"/>
        </w:numPr>
        <w:rPr>
          <w:sz w:val="24"/>
          <w:szCs w:val="24"/>
        </w:rPr>
      </w:pPr>
      <w:r w:rsidRPr="00F61D04">
        <w:rPr>
          <w:sz w:val="24"/>
          <w:szCs w:val="24"/>
        </w:rPr>
        <w:t>Συμπληρώστε τα κενά με την κατάλληλη λέξη από αυτές που βρίσκονται στην παρένθεση</w:t>
      </w:r>
    </w:p>
    <w:p w:rsidR="00A260CD" w:rsidRPr="00BF1A53" w:rsidRDefault="00A260CD" w:rsidP="00BF1A53">
      <w:pPr>
        <w:pStyle w:val="a3"/>
        <w:rPr>
          <w:b/>
          <w:sz w:val="24"/>
          <w:szCs w:val="24"/>
        </w:rPr>
      </w:pPr>
      <w:r w:rsidRPr="00F61D04">
        <w:rPr>
          <w:b/>
          <w:sz w:val="24"/>
          <w:szCs w:val="24"/>
        </w:rPr>
        <w:t>(δευτεροβάθμιας, καθηγητές/διδάσκοντες, μαθητές/διδασκόμενοι, νόημα, σχολικά</w:t>
      </w:r>
      <w:r w:rsidR="00F61D04" w:rsidRPr="00F61D04">
        <w:rPr>
          <w:b/>
          <w:sz w:val="24"/>
          <w:szCs w:val="24"/>
        </w:rPr>
        <w:t>, Λυκείου)</w:t>
      </w:r>
      <w:r w:rsidR="001C600A">
        <w:rPr>
          <w:b/>
          <w:sz w:val="24"/>
          <w:szCs w:val="24"/>
        </w:rPr>
        <w:t>.</w:t>
      </w:r>
    </w:p>
    <w:p w:rsidR="00A260CD" w:rsidRDefault="00A260CD" w:rsidP="00F61D04">
      <w:pPr>
        <w:spacing w:after="0" w:line="240" w:lineRule="auto"/>
        <w:rPr>
          <w:sz w:val="24"/>
          <w:szCs w:val="24"/>
        </w:rPr>
      </w:pPr>
      <w:r w:rsidRPr="00F61D04">
        <w:rPr>
          <w:sz w:val="24"/>
          <w:szCs w:val="24"/>
        </w:rPr>
        <w:t xml:space="preserve">Ιδιαίτερη προσοχή πρέπει να δοθεί στα ..............................................εγχειρίδια. Είναι απαράδεκτο βιβλία γυμνασίου ή ................................................. να είναι γραμμένα με τέτοιο δυσνόητο τρόπο, ώστε το .................................. κάθε παραγράφου να καταντά γρίφος και για τους.....................................  και για τους .................................................. . Είναι γνωστό σε όλους ότι τα Γυμνάσια και τα Λύκεια είναι βαθμίδες </w:t>
      </w:r>
      <w:r w:rsidR="00F61D04" w:rsidRPr="00F61D04">
        <w:rPr>
          <w:sz w:val="24"/>
          <w:szCs w:val="24"/>
        </w:rPr>
        <w:t xml:space="preserve">της </w:t>
      </w:r>
      <w:r w:rsidRPr="00F61D04">
        <w:rPr>
          <w:sz w:val="24"/>
          <w:szCs w:val="24"/>
        </w:rPr>
        <w:t>.....................................εκπαίδευσης και δε θα πρέπει ούτε να απαιτούν</w:t>
      </w:r>
      <w:r w:rsidR="00F61D04" w:rsidRPr="00F61D04">
        <w:rPr>
          <w:sz w:val="24"/>
          <w:szCs w:val="24"/>
        </w:rPr>
        <w:t xml:space="preserve"> </w:t>
      </w:r>
      <w:r w:rsidR="00F61D04" w:rsidRPr="00F61D04">
        <w:rPr>
          <w:sz w:val="24"/>
          <w:szCs w:val="24"/>
        </w:rPr>
        <w:t>ούτε και να προσφέρουν γνώσεις τόσο υψηλής στάθμης που να μην</w:t>
      </w:r>
      <w:r w:rsidR="00F61D04" w:rsidRPr="00F61D04">
        <w:rPr>
          <w:sz w:val="24"/>
          <w:szCs w:val="24"/>
        </w:rPr>
        <w:t xml:space="preserve"> </w:t>
      </w:r>
      <w:r w:rsidR="00F61D04" w:rsidRPr="00F61D04">
        <w:rPr>
          <w:sz w:val="24"/>
          <w:szCs w:val="24"/>
        </w:rPr>
        <w:t>ανταποκρίνονται στην ηλικία των μαθητών.</w:t>
      </w:r>
      <w:r w:rsidR="00F61D04" w:rsidRPr="00F61D04">
        <w:rPr>
          <w:sz w:val="24"/>
          <w:szCs w:val="24"/>
        </w:rPr>
        <w:t xml:space="preserve"> </w:t>
      </w:r>
    </w:p>
    <w:p w:rsidR="00F61D04" w:rsidRDefault="00F61D04" w:rsidP="00F61D04">
      <w:pPr>
        <w:spacing w:after="0" w:line="240" w:lineRule="auto"/>
        <w:rPr>
          <w:sz w:val="24"/>
          <w:szCs w:val="24"/>
        </w:rPr>
      </w:pPr>
    </w:p>
    <w:p w:rsidR="00F61D04" w:rsidRDefault="00F61D04" w:rsidP="00F61D0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Να γράψετε τα συνώνυμα των λέξεων:</w:t>
      </w:r>
    </w:p>
    <w:p w:rsidR="001C600A" w:rsidRDefault="001C600A" w:rsidP="001C600A">
      <w:pPr>
        <w:pStyle w:val="a3"/>
        <w:spacing w:after="0" w:line="240" w:lineRule="auto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32"/>
        <w:gridCol w:w="2421"/>
        <w:gridCol w:w="2526"/>
        <w:gridCol w:w="2422"/>
      </w:tblGrid>
      <w:tr w:rsidR="00F61D04" w:rsidTr="00F61D04">
        <w:tc>
          <w:tcPr>
            <w:tcW w:w="2655" w:type="dxa"/>
          </w:tcPr>
          <w:p w:rsidR="00F61D04" w:rsidRDefault="00F61D04" w:rsidP="00F61D0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σχολείο</w:t>
            </w:r>
          </w:p>
        </w:tc>
        <w:tc>
          <w:tcPr>
            <w:tcW w:w="2655" w:type="dxa"/>
          </w:tcPr>
          <w:p w:rsidR="00F61D04" w:rsidRDefault="00F61D04" w:rsidP="00F61D0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F61D04" w:rsidRDefault="00F61D04" w:rsidP="00F61D0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κατανόηση</w:t>
            </w:r>
          </w:p>
        </w:tc>
        <w:tc>
          <w:tcPr>
            <w:tcW w:w="2656" w:type="dxa"/>
          </w:tcPr>
          <w:p w:rsidR="00F61D04" w:rsidRDefault="00F61D04" w:rsidP="00F61D0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61D04" w:rsidTr="00F61D04">
        <w:tc>
          <w:tcPr>
            <w:tcW w:w="2655" w:type="dxa"/>
          </w:tcPr>
          <w:p w:rsidR="00F61D04" w:rsidRDefault="00F61D04" w:rsidP="00F61D0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μαθητής</w:t>
            </w:r>
          </w:p>
        </w:tc>
        <w:tc>
          <w:tcPr>
            <w:tcW w:w="2655" w:type="dxa"/>
          </w:tcPr>
          <w:p w:rsidR="00F61D04" w:rsidRDefault="00F61D04" w:rsidP="00F61D0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F61D04" w:rsidRDefault="00F61D04" w:rsidP="00F61D0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απορία</w:t>
            </w:r>
          </w:p>
        </w:tc>
        <w:tc>
          <w:tcPr>
            <w:tcW w:w="2656" w:type="dxa"/>
          </w:tcPr>
          <w:p w:rsidR="00F61D04" w:rsidRDefault="00F61D04" w:rsidP="00F61D0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61D04" w:rsidTr="00F61D04">
        <w:tc>
          <w:tcPr>
            <w:tcW w:w="2655" w:type="dxa"/>
          </w:tcPr>
          <w:p w:rsidR="00F61D04" w:rsidRDefault="00F61D04" w:rsidP="00F61D0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μαθαίνω</w:t>
            </w:r>
          </w:p>
        </w:tc>
        <w:tc>
          <w:tcPr>
            <w:tcW w:w="2655" w:type="dxa"/>
          </w:tcPr>
          <w:p w:rsidR="00F61D04" w:rsidRDefault="00F61D04" w:rsidP="00F61D0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F61D04" w:rsidRDefault="00F61D04" w:rsidP="00F61D0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διάλειμμα</w:t>
            </w:r>
          </w:p>
        </w:tc>
        <w:tc>
          <w:tcPr>
            <w:tcW w:w="2656" w:type="dxa"/>
          </w:tcPr>
          <w:p w:rsidR="00F61D04" w:rsidRDefault="00F61D04" w:rsidP="00F61D0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61D04" w:rsidTr="00F61D04">
        <w:tc>
          <w:tcPr>
            <w:tcW w:w="2655" w:type="dxa"/>
          </w:tcPr>
          <w:p w:rsidR="00F61D04" w:rsidRDefault="00F61D04" w:rsidP="00F61D0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δάσκαλος</w:t>
            </w:r>
          </w:p>
        </w:tc>
        <w:tc>
          <w:tcPr>
            <w:tcW w:w="2655" w:type="dxa"/>
          </w:tcPr>
          <w:p w:rsidR="00F61D04" w:rsidRDefault="00F61D04" w:rsidP="00F61D0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F61D04" w:rsidRDefault="00F61D04" w:rsidP="00F61D0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εκδρομή</w:t>
            </w:r>
          </w:p>
        </w:tc>
        <w:tc>
          <w:tcPr>
            <w:tcW w:w="2656" w:type="dxa"/>
          </w:tcPr>
          <w:p w:rsidR="00F61D04" w:rsidRDefault="00F61D04" w:rsidP="00F61D0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61D04" w:rsidTr="00F61D04">
        <w:tc>
          <w:tcPr>
            <w:tcW w:w="2655" w:type="dxa"/>
          </w:tcPr>
          <w:p w:rsidR="00F61D04" w:rsidRDefault="00EA65A8" w:rsidP="00F61D0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εκπαίδευση</w:t>
            </w:r>
          </w:p>
        </w:tc>
        <w:tc>
          <w:tcPr>
            <w:tcW w:w="2655" w:type="dxa"/>
          </w:tcPr>
          <w:p w:rsidR="00F61D04" w:rsidRDefault="00F61D04" w:rsidP="00F61D0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F61D04" w:rsidRDefault="00F61D04" w:rsidP="00F61D0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απουσία</w:t>
            </w:r>
          </w:p>
        </w:tc>
        <w:tc>
          <w:tcPr>
            <w:tcW w:w="2656" w:type="dxa"/>
          </w:tcPr>
          <w:p w:rsidR="00F61D04" w:rsidRDefault="00F61D04" w:rsidP="00F61D0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F61D04" w:rsidRDefault="00F61D04" w:rsidP="00F61D04">
      <w:pPr>
        <w:pStyle w:val="a3"/>
        <w:spacing w:after="0" w:line="240" w:lineRule="auto"/>
        <w:rPr>
          <w:sz w:val="24"/>
          <w:szCs w:val="24"/>
        </w:rPr>
      </w:pPr>
    </w:p>
    <w:p w:rsidR="00BE1A31" w:rsidRDefault="00BE1A31" w:rsidP="00BE1A31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Να γράψετε ουσιαστικά </w:t>
      </w:r>
      <w:r w:rsidR="00BF1A53">
        <w:rPr>
          <w:sz w:val="24"/>
          <w:szCs w:val="24"/>
        </w:rPr>
        <w:t>που προκύπτουν</w:t>
      </w:r>
      <w:r>
        <w:rPr>
          <w:sz w:val="24"/>
          <w:szCs w:val="24"/>
        </w:rPr>
        <w:t xml:space="preserve"> από τα παρακάτω ρήματα:</w:t>
      </w:r>
    </w:p>
    <w:p w:rsidR="00BE1A31" w:rsidRDefault="00BE1A31" w:rsidP="00BE1A31">
      <w:pPr>
        <w:pStyle w:val="a3"/>
        <w:spacing w:after="0" w:line="240" w:lineRule="auto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25"/>
        <w:gridCol w:w="2403"/>
        <w:gridCol w:w="2569"/>
        <w:gridCol w:w="2404"/>
      </w:tblGrid>
      <w:tr w:rsidR="00BE1A31" w:rsidTr="00BE1A31">
        <w:tc>
          <w:tcPr>
            <w:tcW w:w="2655" w:type="dxa"/>
          </w:tcPr>
          <w:p w:rsidR="00BE1A31" w:rsidRDefault="00BE1A31" w:rsidP="00BE1A3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μαθαίνω</w:t>
            </w:r>
          </w:p>
        </w:tc>
        <w:tc>
          <w:tcPr>
            <w:tcW w:w="2655" w:type="dxa"/>
          </w:tcPr>
          <w:p w:rsidR="00BE1A31" w:rsidRDefault="00BE1A31" w:rsidP="00BE1A3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BE1A31" w:rsidRDefault="00BE1A31" w:rsidP="00BE1A3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ενημερώνομαι</w:t>
            </w:r>
          </w:p>
        </w:tc>
        <w:tc>
          <w:tcPr>
            <w:tcW w:w="2656" w:type="dxa"/>
          </w:tcPr>
          <w:p w:rsidR="00BE1A31" w:rsidRDefault="00BE1A31" w:rsidP="00BE1A3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E1A31" w:rsidTr="00BE1A31">
        <w:tc>
          <w:tcPr>
            <w:tcW w:w="2655" w:type="dxa"/>
          </w:tcPr>
          <w:p w:rsidR="00BE1A31" w:rsidRDefault="00BE1A31" w:rsidP="00BE1A3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διαβάζω</w:t>
            </w:r>
          </w:p>
        </w:tc>
        <w:tc>
          <w:tcPr>
            <w:tcW w:w="2655" w:type="dxa"/>
          </w:tcPr>
          <w:p w:rsidR="00BE1A31" w:rsidRDefault="00BE1A31" w:rsidP="00BE1A3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BE1A31" w:rsidRDefault="00BE1A31" w:rsidP="00BE1A3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εκπαιδεύομαι</w:t>
            </w:r>
          </w:p>
        </w:tc>
        <w:tc>
          <w:tcPr>
            <w:tcW w:w="2656" w:type="dxa"/>
          </w:tcPr>
          <w:p w:rsidR="00BE1A31" w:rsidRDefault="00BE1A31" w:rsidP="00BE1A3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E1A31" w:rsidTr="00BE1A31">
        <w:tc>
          <w:tcPr>
            <w:tcW w:w="2655" w:type="dxa"/>
          </w:tcPr>
          <w:p w:rsidR="00BE1A31" w:rsidRDefault="00BE1A31" w:rsidP="00BE1A3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αφο</w:t>
            </w:r>
            <w:r w:rsidR="00BF1A53">
              <w:rPr>
                <w:sz w:val="24"/>
                <w:szCs w:val="24"/>
              </w:rPr>
              <w:t>μ</w:t>
            </w:r>
            <w:r>
              <w:rPr>
                <w:sz w:val="24"/>
                <w:szCs w:val="24"/>
              </w:rPr>
              <w:t>οιώνω</w:t>
            </w:r>
          </w:p>
        </w:tc>
        <w:tc>
          <w:tcPr>
            <w:tcW w:w="2655" w:type="dxa"/>
          </w:tcPr>
          <w:p w:rsidR="00BE1A31" w:rsidRDefault="00BE1A31" w:rsidP="00BE1A3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BE1A31" w:rsidRDefault="00BE1A31" w:rsidP="00BE1A3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διδάσκω</w:t>
            </w:r>
          </w:p>
        </w:tc>
        <w:tc>
          <w:tcPr>
            <w:tcW w:w="2656" w:type="dxa"/>
          </w:tcPr>
          <w:p w:rsidR="00BE1A31" w:rsidRDefault="00BE1A31" w:rsidP="00BE1A3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E1A31" w:rsidTr="00BE1A31">
        <w:tc>
          <w:tcPr>
            <w:tcW w:w="2655" w:type="dxa"/>
          </w:tcPr>
          <w:p w:rsidR="00BE1A31" w:rsidRDefault="00BE1A31" w:rsidP="00BE1A3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εμπεδώνω</w:t>
            </w:r>
          </w:p>
        </w:tc>
        <w:tc>
          <w:tcPr>
            <w:tcW w:w="2655" w:type="dxa"/>
          </w:tcPr>
          <w:p w:rsidR="00BE1A31" w:rsidRDefault="00BE1A31" w:rsidP="00BE1A3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BE1A31" w:rsidRDefault="00BE1A31" w:rsidP="00BE1A3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αντιλαμβάνομαι</w:t>
            </w:r>
          </w:p>
        </w:tc>
        <w:tc>
          <w:tcPr>
            <w:tcW w:w="2656" w:type="dxa"/>
          </w:tcPr>
          <w:p w:rsidR="00BE1A31" w:rsidRDefault="00BE1A31" w:rsidP="00BE1A3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BE1A31" w:rsidRDefault="00BE1A31" w:rsidP="00BE1A31">
      <w:pPr>
        <w:pStyle w:val="a3"/>
        <w:spacing w:after="0" w:line="240" w:lineRule="auto"/>
        <w:rPr>
          <w:sz w:val="24"/>
          <w:szCs w:val="24"/>
        </w:rPr>
      </w:pPr>
    </w:p>
    <w:p w:rsidR="00BF1A53" w:rsidRDefault="00BF1A53" w:rsidP="00BF1A5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Να γράψετε ρήματα που προκύπτουν από τα παρακάτω ουσιαστικά:</w:t>
      </w:r>
    </w:p>
    <w:p w:rsidR="00BF1A53" w:rsidRPr="00F61D04" w:rsidRDefault="00BF1A53" w:rsidP="00BF1A53">
      <w:pPr>
        <w:pStyle w:val="a3"/>
        <w:spacing w:after="0" w:line="240" w:lineRule="auto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2418"/>
        <w:gridCol w:w="2529"/>
        <w:gridCol w:w="2418"/>
      </w:tblGrid>
      <w:tr w:rsidR="00BF1A53" w:rsidTr="001C600A">
        <w:tc>
          <w:tcPr>
            <w:tcW w:w="2536" w:type="dxa"/>
          </w:tcPr>
          <w:p w:rsidR="00BF1A53" w:rsidRPr="00BF1A53" w:rsidRDefault="00BF1A53" w:rsidP="00BF1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προσπάθεια</w:t>
            </w:r>
          </w:p>
        </w:tc>
        <w:tc>
          <w:tcPr>
            <w:tcW w:w="2418" w:type="dxa"/>
          </w:tcPr>
          <w:p w:rsidR="00BF1A53" w:rsidRPr="00BF1A53" w:rsidRDefault="00BF1A53" w:rsidP="00BF1A53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BF1A53" w:rsidRPr="00BF1A53" w:rsidRDefault="00BF1A53" w:rsidP="00BF1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κόπος</w:t>
            </w:r>
          </w:p>
        </w:tc>
        <w:tc>
          <w:tcPr>
            <w:tcW w:w="2418" w:type="dxa"/>
          </w:tcPr>
          <w:p w:rsidR="00BF1A53" w:rsidRPr="00BF1A53" w:rsidRDefault="00BF1A53" w:rsidP="00BF1A53">
            <w:pPr>
              <w:rPr>
                <w:sz w:val="24"/>
                <w:szCs w:val="24"/>
              </w:rPr>
            </w:pPr>
          </w:p>
        </w:tc>
      </w:tr>
      <w:tr w:rsidR="00BF1A53" w:rsidTr="001C600A">
        <w:tc>
          <w:tcPr>
            <w:tcW w:w="2536" w:type="dxa"/>
          </w:tcPr>
          <w:p w:rsidR="00BF1A53" w:rsidRPr="00BF1A53" w:rsidRDefault="00BF1A53" w:rsidP="00BF1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</w:t>
            </w:r>
          </w:p>
        </w:tc>
        <w:tc>
          <w:tcPr>
            <w:tcW w:w="2418" w:type="dxa"/>
          </w:tcPr>
          <w:p w:rsidR="00BF1A53" w:rsidRPr="00BF1A53" w:rsidRDefault="00BF1A53" w:rsidP="00BF1A53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BF1A53" w:rsidRPr="00BF1A53" w:rsidRDefault="00BF1A53" w:rsidP="00BF1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διόρθωση</w:t>
            </w:r>
          </w:p>
        </w:tc>
        <w:tc>
          <w:tcPr>
            <w:tcW w:w="2418" w:type="dxa"/>
          </w:tcPr>
          <w:p w:rsidR="00BF1A53" w:rsidRPr="00BF1A53" w:rsidRDefault="00BF1A53" w:rsidP="00BF1A53">
            <w:pPr>
              <w:rPr>
                <w:sz w:val="24"/>
                <w:szCs w:val="24"/>
              </w:rPr>
            </w:pPr>
          </w:p>
        </w:tc>
      </w:tr>
      <w:tr w:rsidR="00BF1A53" w:rsidTr="001C600A">
        <w:tc>
          <w:tcPr>
            <w:tcW w:w="2536" w:type="dxa"/>
          </w:tcPr>
          <w:p w:rsidR="00BF1A53" w:rsidRPr="00BF1A53" w:rsidRDefault="00BF1A53" w:rsidP="00BF1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αντίδραση</w:t>
            </w:r>
          </w:p>
        </w:tc>
        <w:tc>
          <w:tcPr>
            <w:tcW w:w="2418" w:type="dxa"/>
          </w:tcPr>
          <w:p w:rsidR="00BF1A53" w:rsidRPr="00BF1A53" w:rsidRDefault="00BF1A53" w:rsidP="00BF1A53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BF1A53" w:rsidRPr="00BF1A53" w:rsidRDefault="00BF1A53" w:rsidP="00BF1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αξιολόγηση</w:t>
            </w:r>
          </w:p>
        </w:tc>
        <w:tc>
          <w:tcPr>
            <w:tcW w:w="2418" w:type="dxa"/>
          </w:tcPr>
          <w:p w:rsidR="00BF1A53" w:rsidRPr="00BF1A53" w:rsidRDefault="00BF1A53" w:rsidP="00BF1A53">
            <w:pPr>
              <w:rPr>
                <w:sz w:val="24"/>
                <w:szCs w:val="24"/>
              </w:rPr>
            </w:pPr>
          </w:p>
        </w:tc>
      </w:tr>
      <w:tr w:rsidR="00BF1A53" w:rsidTr="001C600A">
        <w:tc>
          <w:tcPr>
            <w:tcW w:w="2536" w:type="dxa"/>
          </w:tcPr>
          <w:p w:rsidR="00BF1A53" w:rsidRPr="00BF1A53" w:rsidRDefault="00BF1A53" w:rsidP="00BF1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πρόοδος</w:t>
            </w:r>
          </w:p>
        </w:tc>
        <w:tc>
          <w:tcPr>
            <w:tcW w:w="2418" w:type="dxa"/>
          </w:tcPr>
          <w:p w:rsidR="00BF1A53" w:rsidRPr="00BF1A53" w:rsidRDefault="00BF1A53" w:rsidP="00BF1A53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BF1A53" w:rsidRPr="00BF1A53" w:rsidRDefault="00BF1A53" w:rsidP="00BF1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διάκριση</w:t>
            </w:r>
          </w:p>
        </w:tc>
        <w:tc>
          <w:tcPr>
            <w:tcW w:w="2418" w:type="dxa"/>
          </w:tcPr>
          <w:p w:rsidR="00BF1A53" w:rsidRPr="00BF1A53" w:rsidRDefault="00BF1A53" w:rsidP="00BF1A53">
            <w:pPr>
              <w:rPr>
                <w:sz w:val="24"/>
                <w:szCs w:val="24"/>
              </w:rPr>
            </w:pPr>
          </w:p>
        </w:tc>
      </w:tr>
      <w:tr w:rsidR="00BF1A53" w:rsidTr="001C600A">
        <w:tc>
          <w:tcPr>
            <w:tcW w:w="2536" w:type="dxa"/>
          </w:tcPr>
          <w:p w:rsidR="00BF1A53" w:rsidRPr="00BF1A53" w:rsidRDefault="00BF1A53" w:rsidP="00BF1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άσκηση</w:t>
            </w:r>
          </w:p>
        </w:tc>
        <w:tc>
          <w:tcPr>
            <w:tcW w:w="2418" w:type="dxa"/>
          </w:tcPr>
          <w:p w:rsidR="00BF1A53" w:rsidRPr="00BF1A53" w:rsidRDefault="00BF1A53" w:rsidP="00BF1A53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BF1A53" w:rsidRPr="00BF1A53" w:rsidRDefault="00BF1A53" w:rsidP="00BF1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μόρφωση</w:t>
            </w:r>
          </w:p>
        </w:tc>
        <w:tc>
          <w:tcPr>
            <w:tcW w:w="2418" w:type="dxa"/>
          </w:tcPr>
          <w:p w:rsidR="00BF1A53" w:rsidRPr="00BF1A53" w:rsidRDefault="00BF1A53" w:rsidP="00BF1A53">
            <w:pPr>
              <w:rPr>
                <w:sz w:val="24"/>
                <w:szCs w:val="24"/>
              </w:rPr>
            </w:pPr>
          </w:p>
        </w:tc>
      </w:tr>
    </w:tbl>
    <w:p w:rsidR="00BF1A53" w:rsidRDefault="00BF1A53" w:rsidP="00BF1A53">
      <w:pPr>
        <w:spacing w:after="0" w:line="240" w:lineRule="auto"/>
        <w:rPr>
          <w:sz w:val="24"/>
          <w:szCs w:val="24"/>
        </w:rPr>
      </w:pPr>
    </w:p>
    <w:p w:rsidR="00BF1A53" w:rsidRDefault="00BF1A53" w:rsidP="00BF1A5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Ποια σημασία έχουν οι παρακάτω φράσεις:</w:t>
      </w:r>
    </w:p>
    <w:p w:rsidR="00BF1A53" w:rsidRDefault="00BF1A53" w:rsidP="00BF1A5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«δάσκαλε που δίδασκες και νόμο δεν εκράτεις»</w:t>
      </w:r>
    </w:p>
    <w:p w:rsidR="00BF1A53" w:rsidRDefault="00BF1A53" w:rsidP="00BF1A5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«βρίσκω το δάσκαλό μου»</w:t>
      </w:r>
    </w:p>
    <w:p w:rsidR="00BF1A53" w:rsidRDefault="00E7625F" w:rsidP="00BF1A5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«α</w:t>
      </w:r>
      <w:r w:rsidR="00BF1A53">
        <w:rPr>
          <w:sz w:val="24"/>
          <w:szCs w:val="24"/>
        </w:rPr>
        <w:t>υτό να σου γίνει μάθημα</w:t>
      </w:r>
      <w:r>
        <w:rPr>
          <w:sz w:val="24"/>
          <w:szCs w:val="24"/>
        </w:rPr>
        <w:t>»</w:t>
      </w:r>
    </w:p>
    <w:p w:rsidR="00E7625F" w:rsidRDefault="00E7625F" w:rsidP="00BF1A5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«μαθαίνω από την καλή και από την ανάποδη»</w:t>
      </w:r>
    </w:p>
    <w:p w:rsidR="00BF1A53" w:rsidRDefault="00E7625F" w:rsidP="00BF1A5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«λ</w:t>
      </w:r>
      <w:r w:rsidR="00BF1A53">
        <w:rPr>
          <w:sz w:val="24"/>
          <w:szCs w:val="24"/>
        </w:rPr>
        <w:t>αμβάνω γνώση</w:t>
      </w:r>
      <w:r>
        <w:rPr>
          <w:sz w:val="24"/>
          <w:szCs w:val="24"/>
        </w:rPr>
        <w:t>»</w:t>
      </w:r>
    </w:p>
    <w:p w:rsidR="00E7625F" w:rsidRDefault="00E7625F" w:rsidP="00BF1A5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«στερνή μου γνώση να σε είχα πρώτα»</w:t>
      </w:r>
    </w:p>
    <w:p w:rsidR="00E7625F" w:rsidRPr="00BF1A53" w:rsidRDefault="00E7625F" w:rsidP="00E7625F">
      <w:pPr>
        <w:pStyle w:val="a3"/>
        <w:spacing w:after="0" w:line="240" w:lineRule="auto"/>
        <w:ind w:left="1440"/>
        <w:rPr>
          <w:sz w:val="24"/>
          <w:szCs w:val="24"/>
        </w:rPr>
      </w:pPr>
    </w:p>
    <w:sectPr w:rsidR="00E7625F" w:rsidRPr="00BF1A53" w:rsidSect="00BF1A53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D1981"/>
    <w:multiLevelType w:val="hybridMultilevel"/>
    <w:tmpl w:val="556686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A07644"/>
    <w:multiLevelType w:val="hybridMultilevel"/>
    <w:tmpl w:val="D75681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4D"/>
    <w:rsid w:val="0012315B"/>
    <w:rsid w:val="001C600A"/>
    <w:rsid w:val="001D47E8"/>
    <w:rsid w:val="00A260CD"/>
    <w:rsid w:val="00AA2A1C"/>
    <w:rsid w:val="00BE1A31"/>
    <w:rsid w:val="00BF1A53"/>
    <w:rsid w:val="00E7625F"/>
    <w:rsid w:val="00EA65A8"/>
    <w:rsid w:val="00F61D04"/>
    <w:rsid w:val="00F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AF2A"/>
  <w15:chartTrackingRefBased/>
  <w15:docId w15:val="{C00656C3-5E32-4E25-B764-18077329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0CD"/>
    <w:pPr>
      <w:ind w:left="720"/>
      <w:contextualSpacing/>
    </w:pPr>
  </w:style>
  <w:style w:type="table" w:styleId="a4">
    <w:name w:val="Table Grid"/>
    <w:basedOn w:val="a1"/>
    <w:uiPriority w:val="39"/>
    <w:rsid w:val="00A2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</dc:creator>
  <cp:keywords/>
  <dc:description/>
  <cp:lastModifiedBy>Aggeliki</cp:lastModifiedBy>
  <cp:revision>6</cp:revision>
  <dcterms:created xsi:type="dcterms:W3CDTF">2021-03-17T19:24:00Z</dcterms:created>
  <dcterms:modified xsi:type="dcterms:W3CDTF">2021-03-17T20:02:00Z</dcterms:modified>
</cp:coreProperties>
</file>