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9A" w:rsidRPr="00687EF6" w:rsidRDefault="0013319A" w:rsidP="0013319A">
      <w:pPr>
        <w:rPr>
          <w:b/>
          <w:sz w:val="24"/>
          <w:szCs w:val="24"/>
        </w:rPr>
      </w:pPr>
      <w:r w:rsidRPr="00687EF6">
        <w:rPr>
          <w:b/>
          <w:sz w:val="24"/>
          <w:szCs w:val="24"/>
        </w:rPr>
        <w:t xml:space="preserve">  ΦΥΛΛΟ ΕΡΓΑΣΙΑΣ</w:t>
      </w:r>
      <w:r w:rsidR="00687EF6" w:rsidRPr="00687EF6">
        <w:rPr>
          <w:b/>
          <w:sz w:val="24"/>
          <w:szCs w:val="24"/>
        </w:rPr>
        <w:t xml:space="preserve"> 2</w:t>
      </w:r>
    </w:p>
    <w:p w:rsidR="0013319A" w:rsidRPr="00687EF6" w:rsidRDefault="0013319A" w:rsidP="001331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87EF6">
        <w:rPr>
          <w:sz w:val="24"/>
          <w:szCs w:val="24"/>
        </w:rPr>
        <w:t>Να διαβάσετε το  παρακάτω απόσπασμα από τον  «΄Υμνον εις την ελευθερίαν» του Διονυσίου Σολωμού και να βρείτε</w:t>
      </w:r>
      <w:r w:rsidR="002A20B7" w:rsidRPr="00687EF6">
        <w:rPr>
          <w:sz w:val="24"/>
          <w:szCs w:val="24"/>
        </w:rPr>
        <w:t xml:space="preserve"> ένα (1)</w:t>
      </w:r>
      <w:r w:rsidRPr="00687EF6">
        <w:rPr>
          <w:sz w:val="24"/>
          <w:szCs w:val="24"/>
        </w:rPr>
        <w:t xml:space="preserve"> κοιν</w:t>
      </w:r>
      <w:r w:rsidR="002A20B7" w:rsidRPr="00687EF6">
        <w:rPr>
          <w:sz w:val="24"/>
          <w:szCs w:val="24"/>
        </w:rPr>
        <w:t>ό</w:t>
      </w:r>
      <w:r w:rsidRPr="00687EF6">
        <w:rPr>
          <w:sz w:val="24"/>
          <w:szCs w:val="24"/>
        </w:rPr>
        <w:t xml:space="preserve"> στοιχεί</w:t>
      </w:r>
      <w:r w:rsidR="002A20B7" w:rsidRPr="00687EF6">
        <w:rPr>
          <w:sz w:val="24"/>
          <w:szCs w:val="24"/>
        </w:rPr>
        <w:t>ο</w:t>
      </w:r>
      <w:r w:rsidRPr="00687EF6">
        <w:rPr>
          <w:sz w:val="24"/>
          <w:szCs w:val="24"/>
        </w:rPr>
        <w:t xml:space="preserve"> και</w:t>
      </w:r>
      <w:r w:rsidR="002A20B7" w:rsidRPr="00687EF6">
        <w:rPr>
          <w:sz w:val="24"/>
          <w:szCs w:val="24"/>
        </w:rPr>
        <w:t xml:space="preserve"> μία (1)</w:t>
      </w:r>
      <w:r w:rsidRPr="00687EF6">
        <w:rPr>
          <w:sz w:val="24"/>
          <w:szCs w:val="24"/>
        </w:rPr>
        <w:t xml:space="preserve"> διαφορ</w:t>
      </w:r>
      <w:r w:rsidR="002A20B7" w:rsidRPr="00687EF6">
        <w:rPr>
          <w:sz w:val="24"/>
          <w:szCs w:val="24"/>
        </w:rPr>
        <w:t>ά</w:t>
      </w:r>
      <w:r w:rsidRPr="00687EF6">
        <w:rPr>
          <w:sz w:val="24"/>
          <w:szCs w:val="24"/>
        </w:rPr>
        <w:t xml:space="preserve"> </w:t>
      </w:r>
      <w:r w:rsidR="00647EFD" w:rsidRPr="00687EF6">
        <w:rPr>
          <w:sz w:val="24"/>
          <w:szCs w:val="24"/>
        </w:rPr>
        <w:t>με το ποίημα:</w:t>
      </w:r>
      <w:r w:rsidR="001554D0" w:rsidRPr="00687EF6">
        <w:rPr>
          <w:sz w:val="24"/>
          <w:szCs w:val="24"/>
        </w:rPr>
        <w:t xml:space="preserve"> </w:t>
      </w:r>
      <w:r w:rsidR="00687EF6" w:rsidRPr="00687EF6">
        <w:rPr>
          <w:sz w:val="24"/>
          <w:szCs w:val="24"/>
        </w:rPr>
        <w:t>«</w:t>
      </w:r>
      <w:r w:rsidR="00647EFD" w:rsidRPr="00687EF6">
        <w:rPr>
          <w:sz w:val="24"/>
          <w:szCs w:val="24"/>
        </w:rPr>
        <w:t>Θερμοπύλες</w:t>
      </w:r>
      <w:r w:rsidR="00687EF6" w:rsidRPr="00687EF6">
        <w:rPr>
          <w:sz w:val="24"/>
          <w:szCs w:val="24"/>
        </w:rPr>
        <w:t>»</w:t>
      </w:r>
      <w:r w:rsidR="00647EFD" w:rsidRPr="00687EF6">
        <w:rPr>
          <w:sz w:val="24"/>
          <w:szCs w:val="24"/>
        </w:rPr>
        <w:t xml:space="preserve"> του Καβάφη</w:t>
      </w:r>
      <w:r w:rsidR="007036AC" w:rsidRPr="00687EF6">
        <w:rPr>
          <w:sz w:val="24"/>
          <w:szCs w:val="24"/>
        </w:rPr>
        <w:t>. Να αναζητήσετε τα</w:t>
      </w:r>
      <w:r w:rsidR="00687EF6" w:rsidRPr="00687EF6">
        <w:rPr>
          <w:sz w:val="24"/>
          <w:szCs w:val="24"/>
        </w:rPr>
        <w:t xml:space="preserve"> κοινά στοιχεία και τις διαφορές</w:t>
      </w:r>
      <w:r w:rsidR="007036AC" w:rsidRPr="00687EF6">
        <w:rPr>
          <w:sz w:val="24"/>
          <w:szCs w:val="24"/>
        </w:rPr>
        <w:t xml:space="preserve">  στο περιεχόμενο τ</w:t>
      </w:r>
      <w:r w:rsidR="007A7120" w:rsidRPr="00687EF6">
        <w:rPr>
          <w:sz w:val="24"/>
          <w:szCs w:val="24"/>
        </w:rPr>
        <w:t>ων</w:t>
      </w:r>
      <w:r w:rsidR="007036AC" w:rsidRPr="00687EF6">
        <w:rPr>
          <w:sz w:val="24"/>
          <w:szCs w:val="24"/>
        </w:rPr>
        <w:t xml:space="preserve"> ποι</w:t>
      </w:r>
      <w:r w:rsidR="007A7120" w:rsidRPr="00687EF6">
        <w:rPr>
          <w:sz w:val="24"/>
          <w:szCs w:val="24"/>
        </w:rPr>
        <w:t>ημάτων (ιδέες, θέματα, σύμβολα)</w:t>
      </w:r>
      <w:r w:rsidRPr="00687EF6">
        <w:rPr>
          <w:sz w:val="24"/>
          <w:szCs w:val="24"/>
        </w:rPr>
        <w:t xml:space="preserve">:  </w:t>
      </w:r>
    </w:p>
    <w:p w:rsidR="0013319A" w:rsidRPr="00687EF6" w:rsidRDefault="0013319A" w:rsidP="0013319A">
      <w:pPr>
        <w:rPr>
          <w:sz w:val="24"/>
          <w:szCs w:val="24"/>
        </w:rPr>
      </w:pPr>
    </w:p>
    <w:p w:rsidR="0013319A" w:rsidRPr="00687EF6" w:rsidRDefault="0013319A" w:rsidP="0013319A">
      <w:pPr>
        <w:rPr>
          <w:sz w:val="24"/>
          <w:szCs w:val="24"/>
        </w:rPr>
      </w:pPr>
      <w:r w:rsidRPr="00687EF6">
        <w:rPr>
          <w:sz w:val="24"/>
          <w:szCs w:val="24"/>
        </w:rPr>
        <w:t xml:space="preserve">77     </w:t>
      </w:r>
    </w:p>
    <w:p w:rsidR="0013319A" w:rsidRPr="00687EF6" w:rsidRDefault="0013319A" w:rsidP="0013319A">
      <w:pPr>
        <w:rPr>
          <w:sz w:val="24"/>
          <w:szCs w:val="24"/>
        </w:rPr>
      </w:pPr>
      <w:r w:rsidRPr="00687EF6">
        <w:rPr>
          <w:sz w:val="24"/>
          <w:szCs w:val="24"/>
        </w:rPr>
        <w:t>Τρέχουν άρματα χιλιάδες</w:t>
      </w:r>
    </w:p>
    <w:p w:rsidR="0013319A" w:rsidRPr="00687EF6" w:rsidRDefault="0013319A" w:rsidP="0013319A">
      <w:pPr>
        <w:rPr>
          <w:sz w:val="24"/>
          <w:szCs w:val="24"/>
        </w:rPr>
      </w:pPr>
      <w:r w:rsidRPr="00687EF6">
        <w:rPr>
          <w:sz w:val="24"/>
          <w:szCs w:val="24"/>
        </w:rPr>
        <w:t>Σαν το κύμα εις το γιαλό·</w:t>
      </w:r>
    </w:p>
    <w:p w:rsidR="0013319A" w:rsidRPr="00687EF6" w:rsidRDefault="00687EF6" w:rsidP="0013319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12700</wp:posOffset>
            </wp:positionV>
            <wp:extent cx="914400" cy="914400"/>
            <wp:effectExtent l="0" t="0" r="0" b="0"/>
            <wp:wrapTight wrapText="bothSides">
              <wp:wrapPolygon edited="0">
                <wp:start x="11700" y="900"/>
                <wp:lineTo x="8100" y="2700"/>
                <wp:lineTo x="3150" y="6750"/>
                <wp:lineTo x="3150" y="9900"/>
                <wp:lineTo x="9000" y="16200"/>
                <wp:lineTo x="4500" y="18900"/>
                <wp:lineTo x="4500" y="20250"/>
                <wp:lineTo x="17550" y="20250"/>
                <wp:lineTo x="18000" y="19350"/>
                <wp:lineTo x="15300" y="17550"/>
                <wp:lineTo x="12600" y="16200"/>
                <wp:lineTo x="17550" y="13500"/>
                <wp:lineTo x="17550" y="9000"/>
                <wp:lineTo x="15300" y="900"/>
                <wp:lineTo x="11700" y="900"/>
              </wp:wrapPolygon>
            </wp:wrapTight>
            <wp:docPr id="2" name="Γραφικό 2" descr="Φυτ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9A" w:rsidRPr="00687EF6">
        <w:rPr>
          <w:sz w:val="24"/>
          <w:szCs w:val="24"/>
        </w:rPr>
        <w:t>Αλλ' οι ανδρείοι παλληκαράδες</w:t>
      </w:r>
    </w:p>
    <w:p w:rsidR="0013319A" w:rsidRPr="00687EF6" w:rsidRDefault="0013319A" w:rsidP="0013319A">
      <w:pPr>
        <w:rPr>
          <w:sz w:val="24"/>
          <w:szCs w:val="24"/>
        </w:rPr>
      </w:pPr>
      <w:r w:rsidRPr="00687EF6">
        <w:rPr>
          <w:sz w:val="24"/>
          <w:szCs w:val="24"/>
        </w:rPr>
        <w:t>Δεν ψηφούν τον αριθμό.</w:t>
      </w:r>
    </w:p>
    <w:p w:rsidR="0013319A" w:rsidRPr="00687EF6" w:rsidRDefault="0013319A" w:rsidP="0013319A">
      <w:pPr>
        <w:rPr>
          <w:sz w:val="24"/>
          <w:szCs w:val="24"/>
        </w:rPr>
      </w:pPr>
      <w:r w:rsidRPr="00687EF6">
        <w:rPr>
          <w:sz w:val="24"/>
          <w:szCs w:val="24"/>
        </w:rPr>
        <w:t>78.</w:t>
      </w:r>
    </w:p>
    <w:p w:rsidR="0013319A" w:rsidRPr="00687EF6" w:rsidRDefault="0013319A" w:rsidP="0013319A">
      <w:pPr>
        <w:rPr>
          <w:sz w:val="24"/>
          <w:szCs w:val="24"/>
        </w:rPr>
      </w:pPr>
      <w:r w:rsidRPr="00687EF6">
        <w:rPr>
          <w:sz w:val="24"/>
          <w:szCs w:val="24"/>
        </w:rPr>
        <w:t>Ω τρακόσιοι! σηκωθήτε</w:t>
      </w:r>
    </w:p>
    <w:p w:rsidR="0013319A" w:rsidRPr="00687EF6" w:rsidRDefault="0013319A" w:rsidP="0013319A">
      <w:pPr>
        <w:rPr>
          <w:sz w:val="24"/>
          <w:szCs w:val="24"/>
        </w:rPr>
      </w:pPr>
      <w:r w:rsidRPr="00687EF6">
        <w:rPr>
          <w:sz w:val="24"/>
          <w:szCs w:val="24"/>
        </w:rPr>
        <w:t>Και ξανάλθετε σ' εμάς·</w:t>
      </w:r>
    </w:p>
    <w:p w:rsidR="0013319A" w:rsidRPr="00687EF6" w:rsidRDefault="0013319A" w:rsidP="0013319A">
      <w:pPr>
        <w:rPr>
          <w:sz w:val="24"/>
          <w:szCs w:val="24"/>
        </w:rPr>
      </w:pPr>
      <w:r w:rsidRPr="00687EF6">
        <w:rPr>
          <w:sz w:val="24"/>
          <w:szCs w:val="24"/>
        </w:rPr>
        <w:t>Τα παιδιά σας θέλ' ιδήτε</w:t>
      </w:r>
    </w:p>
    <w:p w:rsidR="00221A24" w:rsidRPr="00687EF6" w:rsidRDefault="0013319A" w:rsidP="0013319A">
      <w:pPr>
        <w:rPr>
          <w:sz w:val="24"/>
          <w:szCs w:val="24"/>
        </w:rPr>
      </w:pPr>
      <w:r w:rsidRPr="00687EF6">
        <w:rPr>
          <w:sz w:val="24"/>
          <w:szCs w:val="24"/>
        </w:rPr>
        <w:t>Πόσο μοιάζουνε με σας.</w:t>
      </w:r>
    </w:p>
    <w:p w:rsidR="00F12D36" w:rsidRPr="00687EF6" w:rsidRDefault="00F12D36" w:rsidP="00F12D36">
      <w:pPr>
        <w:pStyle w:val="a3"/>
        <w:rPr>
          <w:sz w:val="24"/>
          <w:szCs w:val="24"/>
        </w:rPr>
      </w:pPr>
    </w:p>
    <w:p w:rsidR="00F12D36" w:rsidRPr="00687EF6" w:rsidRDefault="00F12D36" w:rsidP="00F12D36">
      <w:pPr>
        <w:pStyle w:val="a3"/>
        <w:rPr>
          <w:sz w:val="24"/>
          <w:szCs w:val="24"/>
        </w:rPr>
      </w:pPr>
    </w:p>
    <w:p w:rsidR="00F12D36" w:rsidRPr="00687EF6" w:rsidRDefault="00F12D36" w:rsidP="00F12D36">
      <w:pPr>
        <w:pStyle w:val="a3"/>
        <w:numPr>
          <w:ilvl w:val="0"/>
          <w:numId w:val="1"/>
        </w:numPr>
        <w:rPr>
          <w:sz w:val="24"/>
          <w:szCs w:val="24"/>
        </w:rPr>
      </w:pPr>
      <w:r w:rsidRPr="00687EF6">
        <w:rPr>
          <w:sz w:val="24"/>
          <w:szCs w:val="24"/>
        </w:rPr>
        <w:t xml:space="preserve"> Να διαβάσετε το ποίημα του Κ.Π. Καβάφη, «Yπέρ της Αχαϊκής Συμπολιτείας πολεμήσαντες» και να βρείτε </w:t>
      </w:r>
      <w:r w:rsidR="002A20B7" w:rsidRPr="00687EF6">
        <w:rPr>
          <w:sz w:val="24"/>
          <w:szCs w:val="24"/>
        </w:rPr>
        <w:t xml:space="preserve"> δύο (2)</w:t>
      </w:r>
      <w:r w:rsidRPr="00687EF6">
        <w:rPr>
          <w:sz w:val="24"/>
          <w:szCs w:val="24"/>
        </w:rPr>
        <w:t>ομοιότητες</w:t>
      </w:r>
      <w:r w:rsidR="00112665">
        <w:rPr>
          <w:sz w:val="24"/>
          <w:szCs w:val="24"/>
        </w:rPr>
        <w:t>, μία (1)</w:t>
      </w:r>
      <w:r w:rsidRPr="00687EF6">
        <w:rPr>
          <w:sz w:val="24"/>
          <w:szCs w:val="24"/>
        </w:rPr>
        <w:t xml:space="preserve"> στ</w:t>
      </w:r>
      <w:r w:rsidR="00647EFD" w:rsidRPr="00687EF6">
        <w:rPr>
          <w:sz w:val="24"/>
          <w:szCs w:val="24"/>
        </w:rPr>
        <w:t>ο περιεχόμενο</w:t>
      </w:r>
      <w:r w:rsidR="007036AC" w:rsidRPr="00687EF6">
        <w:rPr>
          <w:sz w:val="24"/>
          <w:szCs w:val="24"/>
        </w:rPr>
        <w:t>( θέμα</w:t>
      </w:r>
      <w:r w:rsidR="00687EF6" w:rsidRPr="00687EF6">
        <w:rPr>
          <w:sz w:val="24"/>
          <w:szCs w:val="24"/>
        </w:rPr>
        <w:t>τα</w:t>
      </w:r>
      <w:r w:rsidR="007036AC" w:rsidRPr="00687EF6">
        <w:rPr>
          <w:sz w:val="24"/>
          <w:szCs w:val="24"/>
        </w:rPr>
        <w:t>, ιδέες, σύμβολα)</w:t>
      </w:r>
      <w:r w:rsidR="00647EFD" w:rsidRPr="00687EF6">
        <w:rPr>
          <w:sz w:val="24"/>
          <w:szCs w:val="24"/>
        </w:rPr>
        <w:t xml:space="preserve"> και</w:t>
      </w:r>
      <w:r w:rsidR="00112665">
        <w:rPr>
          <w:sz w:val="24"/>
          <w:szCs w:val="24"/>
        </w:rPr>
        <w:t xml:space="preserve"> μία (1)</w:t>
      </w:r>
      <w:r w:rsidR="00647EFD" w:rsidRPr="00687EF6">
        <w:rPr>
          <w:sz w:val="24"/>
          <w:szCs w:val="24"/>
        </w:rPr>
        <w:t xml:space="preserve"> στη μορφή</w:t>
      </w:r>
      <w:r w:rsidR="007036AC" w:rsidRPr="00687EF6">
        <w:rPr>
          <w:sz w:val="24"/>
          <w:szCs w:val="24"/>
        </w:rPr>
        <w:t xml:space="preserve">(γλώσσα, εκφραστικά μέσα, σχήματα λόγου) </w:t>
      </w:r>
      <w:r w:rsidRPr="00687EF6">
        <w:rPr>
          <w:sz w:val="24"/>
          <w:szCs w:val="24"/>
        </w:rPr>
        <w:t xml:space="preserve"> με το ποί</w:t>
      </w:r>
      <w:r w:rsidR="00C120BA" w:rsidRPr="00687EF6">
        <w:rPr>
          <w:sz w:val="24"/>
          <w:szCs w:val="24"/>
        </w:rPr>
        <w:t>η</w:t>
      </w:r>
      <w:r w:rsidRPr="00687EF6">
        <w:rPr>
          <w:sz w:val="24"/>
          <w:szCs w:val="24"/>
        </w:rPr>
        <w:t>μα</w:t>
      </w:r>
      <w:r w:rsidR="00687EF6" w:rsidRPr="00687EF6">
        <w:rPr>
          <w:sz w:val="24"/>
          <w:szCs w:val="24"/>
        </w:rPr>
        <w:t xml:space="preserve"> «</w:t>
      </w:r>
      <w:r w:rsidRPr="00687EF6">
        <w:rPr>
          <w:sz w:val="24"/>
          <w:szCs w:val="24"/>
        </w:rPr>
        <w:t>Θερμοπύλες</w:t>
      </w:r>
      <w:r w:rsidR="00687EF6" w:rsidRPr="00687EF6">
        <w:rPr>
          <w:sz w:val="24"/>
          <w:szCs w:val="24"/>
        </w:rPr>
        <w:t>»</w:t>
      </w:r>
      <w:r w:rsidR="002C25B8" w:rsidRPr="00687EF6">
        <w:rPr>
          <w:sz w:val="24"/>
          <w:szCs w:val="24"/>
        </w:rPr>
        <w:t>.</w:t>
      </w:r>
    </w:p>
    <w:p w:rsidR="00F12D36" w:rsidRPr="00687EF6" w:rsidRDefault="00F12D36" w:rsidP="00F12D36">
      <w:pPr>
        <w:rPr>
          <w:sz w:val="24"/>
          <w:szCs w:val="24"/>
        </w:rPr>
      </w:pPr>
    </w:p>
    <w:p w:rsidR="00F12D36" w:rsidRPr="00687EF6" w:rsidRDefault="00F12D36" w:rsidP="00F12D36">
      <w:pPr>
        <w:rPr>
          <w:sz w:val="24"/>
          <w:szCs w:val="24"/>
        </w:rPr>
      </w:pPr>
      <w:r w:rsidRPr="00687EF6">
        <w:rPr>
          <w:sz w:val="24"/>
          <w:szCs w:val="24"/>
        </w:rPr>
        <w:t>Aνδρείοι σεις που πολεμήσατε και πέσατ' ευκλεώς·</w:t>
      </w:r>
    </w:p>
    <w:p w:rsidR="00F12D36" w:rsidRPr="00687EF6" w:rsidRDefault="00F12D36" w:rsidP="00F12D36">
      <w:pPr>
        <w:rPr>
          <w:sz w:val="24"/>
          <w:szCs w:val="24"/>
        </w:rPr>
      </w:pPr>
      <w:r w:rsidRPr="00687EF6">
        <w:rPr>
          <w:sz w:val="24"/>
          <w:szCs w:val="24"/>
        </w:rPr>
        <w:t>τους πανταχού νικήσαντας μη φοβηθέντες.</w:t>
      </w:r>
    </w:p>
    <w:p w:rsidR="00F12D36" w:rsidRPr="00687EF6" w:rsidRDefault="00F12D36" w:rsidP="00F12D36">
      <w:pPr>
        <w:rPr>
          <w:sz w:val="24"/>
          <w:szCs w:val="24"/>
        </w:rPr>
      </w:pPr>
      <w:r w:rsidRPr="00687EF6">
        <w:rPr>
          <w:sz w:val="24"/>
          <w:szCs w:val="24"/>
        </w:rPr>
        <w:t>Άμωμοι σεις, αν έπταισαν ο Δίαιος κι ο Κριτόλαος.</w:t>
      </w:r>
    </w:p>
    <w:p w:rsidR="00F12D36" w:rsidRPr="00687EF6" w:rsidRDefault="00687EF6" w:rsidP="00F12D3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Through wrapText="bothSides">
              <wp:wrapPolygon edited="0">
                <wp:start x="5400" y="900"/>
                <wp:lineTo x="4500" y="10800"/>
                <wp:lineTo x="4950" y="16200"/>
                <wp:lineTo x="5850" y="20250"/>
                <wp:lineTo x="15300" y="20250"/>
                <wp:lineTo x="17100" y="10350"/>
                <wp:lineTo x="15750" y="900"/>
                <wp:lineTo x="5400" y="900"/>
              </wp:wrapPolygon>
            </wp:wrapThrough>
            <wp:docPr id="3" name="Γραφικό 3" descr="Κουκουβάγ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wl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36" w:rsidRPr="00687EF6">
        <w:rPr>
          <w:sz w:val="24"/>
          <w:szCs w:val="24"/>
        </w:rPr>
        <w:t>Όταν θα θέλουν οι Έλληνες να καυχηθούν,</w:t>
      </w:r>
    </w:p>
    <w:p w:rsidR="00F12D36" w:rsidRPr="00687EF6" w:rsidRDefault="00F12D36" w:rsidP="00F12D36">
      <w:pPr>
        <w:rPr>
          <w:sz w:val="24"/>
          <w:szCs w:val="24"/>
        </w:rPr>
      </w:pPr>
      <w:r w:rsidRPr="00687EF6">
        <w:rPr>
          <w:sz w:val="24"/>
          <w:szCs w:val="24"/>
        </w:rPr>
        <w:t>«Τέτοιους βγάζει το έθνος μας» θα λένε</w:t>
      </w:r>
    </w:p>
    <w:p w:rsidR="00F12D36" w:rsidRPr="00687EF6" w:rsidRDefault="00F12D36" w:rsidP="00F12D36">
      <w:pPr>
        <w:rPr>
          <w:sz w:val="24"/>
          <w:szCs w:val="24"/>
        </w:rPr>
      </w:pPr>
      <w:r w:rsidRPr="00687EF6">
        <w:rPr>
          <w:sz w:val="24"/>
          <w:szCs w:val="24"/>
        </w:rPr>
        <w:t xml:space="preserve">για σας. Έτσι θαυμάσιος </w:t>
      </w:r>
      <w:r w:rsidR="00C120BA" w:rsidRPr="00687EF6">
        <w:rPr>
          <w:sz w:val="24"/>
          <w:szCs w:val="24"/>
        </w:rPr>
        <w:t>θά</w:t>
      </w:r>
      <w:r w:rsidRPr="00687EF6">
        <w:rPr>
          <w:sz w:val="24"/>
          <w:szCs w:val="24"/>
        </w:rPr>
        <w:t>ναι ο έπαινός σας. —</w:t>
      </w:r>
    </w:p>
    <w:p w:rsidR="00F12D36" w:rsidRPr="00687EF6" w:rsidRDefault="00F12D36" w:rsidP="00F12D36">
      <w:pPr>
        <w:rPr>
          <w:sz w:val="24"/>
          <w:szCs w:val="24"/>
        </w:rPr>
      </w:pPr>
    </w:p>
    <w:p w:rsidR="00F12D36" w:rsidRPr="00687EF6" w:rsidRDefault="00F12D36" w:rsidP="00F12D36">
      <w:pPr>
        <w:rPr>
          <w:sz w:val="24"/>
          <w:szCs w:val="24"/>
        </w:rPr>
      </w:pPr>
      <w:r w:rsidRPr="00687EF6">
        <w:rPr>
          <w:sz w:val="24"/>
          <w:szCs w:val="24"/>
        </w:rPr>
        <w:t>Εγράφη εν Aλεξανδρεία υπό Aχαιού·</w:t>
      </w:r>
    </w:p>
    <w:p w:rsidR="00F12D36" w:rsidRPr="00687EF6" w:rsidRDefault="00F12D36" w:rsidP="00F12D36">
      <w:pPr>
        <w:rPr>
          <w:sz w:val="24"/>
          <w:szCs w:val="24"/>
        </w:rPr>
      </w:pPr>
      <w:r w:rsidRPr="00687EF6">
        <w:rPr>
          <w:sz w:val="24"/>
          <w:szCs w:val="24"/>
        </w:rPr>
        <w:t>έβδομον έτος Πτολεμαίου, Λαθύρου.</w:t>
      </w:r>
    </w:p>
    <w:p w:rsidR="00F12D36" w:rsidRPr="00687EF6" w:rsidRDefault="00F12D36" w:rsidP="00F12D36">
      <w:pPr>
        <w:rPr>
          <w:sz w:val="24"/>
          <w:szCs w:val="24"/>
        </w:rPr>
      </w:pPr>
      <w:r w:rsidRPr="00687EF6">
        <w:rPr>
          <w:sz w:val="24"/>
          <w:szCs w:val="24"/>
        </w:rPr>
        <w:t xml:space="preserve">[πηγή: Κ.Π. Καβάφης, Ποιήματα, </w:t>
      </w:r>
      <w:proofErr w:type="spellStart"/>
      <w:r w:rsidRPr="00687EF6">
        <w:rPr>
          <w:sz w:val="24"/>
          <w:szCs w:val="24"/>
        </w:rPr>
        <w:t>τόμ</w:t>
      </w:r>
      <w:proofErr w:type="spellEnd"/>
      <w:r w:rsidRPr="00687EF6">
        <w:rPr>
          <w:sz w:val="24"/>
          <w:szCs w:val="24"/>
        </w:rPr>
        <w:t xml:space="preserve">. Β΄, </w:t>
      </w:r>
      <w:proofErr w:type="spellStart"/>
      <w:r w:rsidRPr="00687EF6">
        <w:rPr>
          <w:sz w:val="24"/>
          <w:szCs w:val="24"/>
        </w:rPr>
        <w:t>επιμ</w:t>
      </w:r>
      <w:proofErr w:type="spellEnd"/>
      <w:r w:rsidRPr="00687EF6">
        <w:rPr>
          <w:sz w:val="24"/>
          <w:szCs w:val="24"/>
        </w:rPr>
        <w:t>. Γ.Π. Σαββίδης, Ίκαρος, Αθήνα, σ. 31]</w:t>
      </w:r>
    </w:p>
    <w:p w:rsidR="0013319A" w:rsidRPr="00687EF6" w:rsidRDefault="0013319A" w:rsidP="0013319A">
      <w:pPr>
        <w:rPr>
          <w:sz w:val="24"/>
          <w:szCs w:val="24"/>
        </w:rPr>
      </w:pPr>
    </w:p>
    <w:p w:rsidR="0013319A" w:rsidRPr="00687EF6" w:rsidRDefault="0013319A" w:rsidP="0013319A">
      <w:pPr>
        <w:pStyle w:val="a3"/>
        <w:numPr>
          <w:ilvl w:val="0"/>
          <w:numId w:val="1"/>
        </w:numPr>
        <w:rPr>
          <w:sz w:val="24"/>
          <w:szCs w:val="24"/>
        </w:rPr>
      </w:pPr>
      <w:r w:rsidRPr="00687EF6">
        <w:rPr>
          <w:sz w:val="24"/>
          <w:szCs w:val="24"/>
        </w:rPr>
        <w:t>Ποι</w:t>
      </w:r>
      <w:r w:rsidR="00AC6079">
        <w:rPr>
          <w:sz w:val="24"/>
          <w:szCs w:val="24"/>
        </w:rPr>
        <w:t>ους  ανθρώπους που κάνουν το χρέος τους νομίζετε ότι αξίζει να τιμάμε στην εποχή μας και γιατί;</w:t>
      </w:r>
      <w:bookmarkStart w:id="0" w:name="_GoBack"/>
      <w:bookmarkEnd w:id="0"/>
    </w:p>
    <w:sectPr w:rsidR="0013319A" w:rsidRPr="00687EF6" w:rsidSect="00687EF6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96DB4"/>
    <w:multiLevelType w:val="hybridMultilevel"/>
    <w:tmpl w:val="706C53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9A"/>
    <w:rsid w:val="00112665"/>
    <w:rsid w:val="0012315B"/>
    <w:rsid w:val="0013319A"/>
    <w:rsid w:val="001554D0"/>
    <w:rsid w:val="001D47E8"/>
    <w:rsid w:val="002A20B7"/>
    <w:rsid w:val="002C25B8"/>
    <w:rsid w:val="00647EFD"/>
    <w:rsid w:val="00687EF6"/>
    <w:rsid w:val="007036AC"/>
    <w:rsid w:val="007A7120"/>
    <w:rsid w:val="00AC6079"/>
    <w:rsid w:val="00C120BA"/>
    <w:rsid w:val="00F1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256E"/>
  <w15:chartTrackingRefBased/>
  <w15:docId w15:val="{BA7525BD-5F5B-4EB4-A146-018791E8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FD9E-525F-4A69-B85B-340A2817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10</cp:revision>
  <dcterms:created xsi:type="dcterms:W3CDTF">2020-11-30T22:19:00Z</dcterms:created>
  <dcterms:modified xsi:type="dcterms:W3CDTF">2020-12-23T11:24:00Z</dcterms:modified>
</cp:coreProperties>
</file>