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4D96" w14:textId="66B891E0" w:rsidR="005875DB" w:rsidRPr="00A85306" w:rsidRDefault="005875DB" w:rsidP="00A85306">
      <w:pPr>
        <w:jc w:val="both"/>
        <w:rPr>
          <w:b/>
          <w:bCs/>
        </w:rPr>
      </w:pPr>
      <w:r w:rsidRPr="00A85306">
        <w:rPr>
          <w:b/>
          <w:bCs/>
        </w:rPr>
        <w:t>ΠΑΡΑΓΟΝΤΕΣ ΠΟΥ ΕΠΗΡΕΑΖΟΥΝ ΤΗΝ ΕΚΛΟΓΗ ΕΠΑΓΓΕΛΜΑΤΟΣ/ΚΡΙΤΗΡΙΑ ΕΠΙΛΟΓΗΣ ΕΠΑΓΓΕΛΜΑΤΟΣ</w:t>
      </w:r>
    </w:p>
    <w:p w14:paraId="23464551" w14:textId="77777777" w:rsidR="00F112B3" w:rsidRDefault="005875DB" w:rsidP="00A85306">
      <w:pPr>
        <w:jc w:val="both"/>
      </w:pPr>
      <w:r>
        <w:t>Προσωπικές επιθυμίες και επιδιώξεις: έμφυτες κλίσεις και ικανότητες του ατόμου</w:t>
      </w:r>
    </w:p>
    <w:p w14:paraId="59DDF563" w14:textId="77777777" w:rsidR="005875DB" w:rsidRDefault="005875DB" w:rsidP="00A85306">
      <w:pPr>
        <w:jc w:val="both"/>
      </w:pPr>
      <w:r>
        <w:t>Συνθήκες εργασίας: το ωράριο, το κλίμα, η κοινωνική ασφάλιση, η υγιεινή, ο ελεύθερος</w:t>
      </w:r>
      <w:r w:rsidR="00F112B3">
        <w:t xml:space="preserve"> </w:t>
      </w:r>
      <w:r>
        <w:t xml:space="preserve">χρόνος.  </w:t>
      </w:r>
    </w:p>
    <w:p w14:paraId="331BC350" w14:textId="77777777" w:rsidR="00F112B3" w:rsidRDefault="005875DB" w:rsidP="00A85306">
      <w:pPr>
        <w:jc w:val="both"/>
      </w:pPr>
      <w:r>
        <w:t>Οικονομικές απολαβές: που επιτρέπουν στο άτομο την οικονομική ανεξαρτησία.</w:t>
      </w:r>
    </w:p>
    <w:p w14:paraId="4B20A090" w14:textId="77777777" w:rsidR="005875DB" w:rsidRDefault="005875DB" w:rsidP="00A85306">
      <w:pPr>
        <w:jc w:val="both"/>
      </w:pPr>
      <w:r>
        <w:t>Κοινωνικό κύρος που παρέχει στο κάθε άτομο.</w:t>
      </w:r>
    </w:p>
    <w:p w14:paraId="3DBC9F9C" w14:textId="77777777" w:rsidR="00F112B3" w:rsidRDefault="005875DB" w:rsidP="00A85306">
      <w:pPr>
        <w:jc w:val="both"/>
      </w:pPr>
      <w:r>
        <w:t xml:space="preserve"> Ο επαγγελματικός προσανατολισμός στο πλαίσιο του σχολείου.</w:t>
      </w:r>
    </w:p>
    <w:p w14:paraId="084401B6" w14:textId="77777777" w:rsidR="005875DB" w:rsidRDefault="005875DB" w:rsidP="00A85306">
      <w:pPr>
        <w:jc w:val="both"/>
      </w:pPr>
      <w:r>
        <w:t xml:space="preserve"> Οικογενειακή επαγγελματική παράδοση.</w:t>
      </w:r>
    </w:p>
    <w:p w14:paraId="34025505" w14:textId="77777777" w:rsidR="005875DB" w:rsidRDefault="005875DB" w:rsidP="00A85306">
      <w:pPr>
        <w:jc w:val="both"/>
      </w:pPr>
      <w:r>
        <w:t xml:space="preserve"> Ανάγκες της αγοράς εργασίας και παραγωγής.</w:t>
      </w:r>
    </w:p>
    <w:p w14:paraId="5884799B" w14:textId="77777777" w:rsidR="005875DB" w:rsidRDefault="005875DB" w:rsidP="00A85306">
      <w:pPr>
        <w:jc w:val="both"/>
      </w:pPr>
      <w:r>
        <w:t>Επίδραση που ασκεί το κοινωνικό περιβάλλον.</w:t>
      </w:r>
    </w:p>
    <w:p w14:paraId="6D3A1283" w14:textId="77777777" w:rsidR="005875DB" w:rsidRDefault="005875DB" w:rsidP="00A85306">
      <w:pPr>
        <w:jc w:val="both"/>
      </w:pPr>
      <w:r>
        <w:t xml:space="preserve">Κοινωνικά στερεότυπα: αναφορικά με την χειρωνακτική και πνευματική εργασία. Επαγγελματικά πρότυπα μέσω των Μ.Μ.Ε: τα πρότυπα αυτά συνδέονται τις περισσότερες φορές με τους χώρους του θεάματος και της διαφήμισης. </w:t>
      </w:r>
    </w:p>
    <w:p w14:paraId="7D67E094" w14:textId="51C11DD5" w:rsidR="003E5367" w:rsidRPr="00A85306" w:rsidRDefault="005875DB" w:rsidP="00A85306">
      <w:pPr>
        <w:jc w:val="center"/>
        <w:rPr>
          <w:b/>
          <w:bCs/>
        </w:rPr>
      </w:pPr>
      <w:r w:rsidRPr="00A85306">
        <w:rPr>
          <w:b/>
          <w:bCs/>
        </w:rPr>
        <w:t>ΠΑΡΑΓΟΝΤΕΣ ΠΟΥ ΣΥΝΤΕΛΟΥΝ ΣΤΗΝ ΚΑΚΗ ΕΠΙΛΟΓΗ ΕΠΑΓΓΕΛΜΑΤΟΣ</w:t>
      </w:r>
    </w:p>
    <w:p w14:paraId="7371590D" w14:textId="77777777" w:rsidR="003E5367" w:rsidRDefault="005875DB" w:rsidP="00A85306">
      <w:pPr>
        <w:jc w:val="both"/>
      </w:pPr>
      <w:r>
        <w:t>Οικογένεια: Κάποιοι γονείς προσπαθούν να επιβάλλουν στα παιδιά τους τις προσωπικές τους επιλογές.</w:t>
      </w:r>
    </w:p>
    <w:p w14:paraId="4F9C7ECB" w14:textId="77777777" w:rsidR="003E5367" w:rsidRDefault="005875DB" w:rsidP="00A85306">
      <w:pPr>
        <w:jc w:val="both"/>
      </w:pPr>
      <w:r>
        <w:t xml:space="preserve"> Έλλειψη αυτογνωσίας: Κάποιοι νέοι αγνοούν τις ικανότητες τους και υπερεκτιμούν τα προσόντα τους, με συνέπεια την επιλογή επαγγέλματος χωρίς τα κατάλληλα εφόδια.  </w:t>
      </w:r>
    </w:p>
    <w:p w14:paraId="71661D87" w14:textId="5842F9DA" w:rsidR="003E5367" w:rsidRDefault="005875DB" w:rsidP="00A85306">
      <w:pPr>
        <w:jc w:val="both"/>
      </w:pPr>
      <w:r>
        <w:t>Έλλειψη κατάλληλου επαγγελματικού προσανατολισμού.</w:t>
      </w:r>
    </w:p>
    <w:p w14:paraId="5C9B87B5" w14:textId="62A7BE78" w:rsidR="003E5367" w:rsidRDefault="005875DB" w:rsidP="00A85306">
      <w:pPr>
        <w:jc w:val="both"/>
      </w:pPr>
      <w:r>
        <w:t xml:space="preserve"> Άγνοια και προκαταλήψεις γύρω από κάθε επάγγελμα.</w:t>
      </w:r>
    </w:p>
    <w:p w14:paraId="67E5184F" w14:textId="7F331117" w:rsidR="00BC60A7" w:rsidRDefault="005875DB" w:rsidP="00A85306">
      <w:pPr>
        <w:jc w:val="both"/>
      </w:pPr>
      <w:r>
        <w:t>Διάκριση των επαγγελμάτων σε «κατώτερα» και «ανώτερα».</w:t>
      </w:r>
    </w:p>
    <w:sectPr w:rsidR="00BC60A7" w:rsidSect="00BC6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5DB"/>
    <w:rsid w:val="00357D3E"/>
    <w:rsid w:val="00384646"/>
    <w:rsid w:val="003E5367"/>
    <w:rsid w:val="004A18FE"/>
    <w:rsid w:val="005875DB"/>
    <w:rsid w:val="00A85306"/>
    <w:rsid w:val="00AF207F"/>
    <w:rsid w:val="00BC60A7"/>
    <w:rsid w:val="00F1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A3BD"/>
  <w15:docId w15:val="{08E1A069-D363-427F-95BF-317A3D0F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tzani</cp:lastModifiedBy>
  <cp:revision>6</cp:revision>
  <dcterms:created xsi:type="dcterms:W3CDTF">2022-06-08T10:02:00Z</dcterms:created>
  <dcterms:modified xsi:type="dcterms:W3CDTF">2024-03-19T15:58:00Z</dcterms:modified>
</cp:coreProperties>
</file>