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F6D4E" w14:textId="77777777" w:rsidR="003A4F01" w:rsidRDefault="003A4F01" w:rsidP="00A47D79"/>
    <w:p w14:paraId="2DB0BC28" w14:textId="2FA8DF06" w:rsidR="003A4F01" w:rsidRDefault="003A4F01" w:rsidP="00A47D79"/>
    <w:p w14:paraId="416C263A" w14:textId="77777777" w:rsidR="003A4F01" w:rsidRPr="003A4F01" w:rsidRDefault="003A4F01" w:rsidP="003A4F01">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3A4F01">
        <w:rPr>
          <w:rFonts w:ascii="Times New Roman" w:eastAsia="Times New Roman" w:hAnsi="Times New Roman" w:cs="Times New Roman"/>
          <w:b/>
          <w:bCs/>
          <w:kern w:val="0"/>
          <w:sz w:val="27"/>
          <w:szCs w:val="27"/>
          <w:lang w:eastAsia="el-GR"/>
          <w14:ligatures w14:val="none"/>
        </w:rPr>
        <w:t>1.1 Σύνοψη Προϊόντος</w:t>
      </w:r>
    </w:p>
    <w:p w14:paraId="6D036559" w14:textId="77777777" w:rsidR="003A4F01" w:rsidRPr="003A4F01" w:rsidRDefault="003A4F01" w:rsidP="003A4F0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 xml:space="preserve">Το έξυπνο σύστημα διαχείρισης δέρματος </w:t>
      </w:r>
      <w:proofErr w:type="spellStart"/>
      <w:r w:rsidRPr="003A4F01">
        <w:rPr>
          <w:rFonts w:ascii="Times New Roman" w:eastAsia="Times New Roman" w:hAnsi="Times New Roman" w:cs="Times New Roman"/>
          <w:kern w:val="0"/>
          <w:sz w:val="24"/>
          <w:szCs w:val="24"/>
          <w:lang w:eastAsia="el-GR"/>
          <w14:ligatures w14:val="none"/>
        </w:rPr>
        <w:t>Ice</w:t>
      </w:r>
      <w:proofErr w:type="spellEnd"/>
      <w:r w:rsidRPr="003A4F01">
        <w:rPr>
          <w:rFonts w:ascii="Times New Roman" w:eastAsia="Times New Roman" w:hAnsi="Times New Roman" w:cs="Times New Roman"/>
          <w:kern w:val="0"/>
          <w:sz w:val="24"/>
          <w:szCs w:val="24"/>
          <w:lang w:eastAsia="el-GR"/>
          <w14:ligatures w14:val="none"/>
        </w:rPr>
        <w:t xml:space="preserve"> </w:t>
      </w:r>
      <w:proofErr w:type="spellStart"/>
      <w:r w:rsidRPr="003A4F01">
        <w:rPr>
          <w:rFonts w:ascii="Times New Roman" w:eastAsia="Times New Roman" w:hAnsi="Times New Roman" w:cs="Times New Roman"/>
          <w:kern w:val="0"/>
          <w:sz w:val="24"/>
          <w:szCs w:val="24"/>
          <w:lang w:eastAsia="el-GR"/>
          <w14:ligatures w14:val="none"/>
        </w:rPr>
        <w:t>Blue</w:t>
      </w:r>
      <w:proofErr w:type="spellEnd"/>
      <w:r w:rsidRPr="003A4F01">
        <w:rPr>
          <w:rFonts w:ascii="Times New Roman" w:eastAsia="Times New Roman" w:hAnsi="Times New Roman" w:cs="Times New Roman"/>
          <w:kern w:val="0"/>
          <w:sz w:val="24"/>
          <w:szCs w:val="24"/>
          <w:lang w:eastAsia="el-GR"/>
          <w14:ligatures w14:val="none"/>
        </w:rPr>
        <w:t xml:space="preserve"> (εφεξής αναφερόμενο ως «αυτό το προϊόν») έχει σχεδιαστεί για να συλλέγει λεπτομερείς εικόνες του προσώπου χρησιμοποιώντας μια κάμερα υψηλής ανάλυσης 10 εκατομμυρίων </w:t>
      </w:r>
      <w:proofErr w:type="spellStart"/>
      <w:r w:rsidRPr="003A4F01">
        <w:rPr>
          <w:rFonts w:ascii="Times New Roman" w:eastAsia="Times New Roman" w:hAnsi="Times New Roman" w:cs="Times New Roman"/>
          <w:kern w:val="0"/>
          <w:sz w:val="24"/>
          <w:szCs w:val="24"/>
          <w:lang w:eastAsia="el-GR"/>
          <w14:ligatures w14:val="none"/>
        </w:rPr>
        <w:t>pixel</w:t>
      </w:r>
      <w:proofErr w:type="spellEnd"/>
      <w:r w:rsidRPr="003A4F01">
        <w:rPr>
          <w:rFonts w:ascii="Times New Roman" w:eastAsia="Times New Roman" w:hAnsi="Times New Roman" w:cs="Times New Roman"/>
          <w:kern w:val="0"/>
          <w:sz w:val="24"/>
          <w:szCs w:val="24"/>
          <w:lang w:eastAsia="el-GR"/>
          <w14:ligatures w14:val="none"/>
        </w:rPr>
        <w:t xml:space="preserve"> σε συνδυασμό με τεχνολογία τριών φασματικών εικόνων. Το σύστημα χρησιμοποιεί έναν πυρήνα τεχνητής νοημοσύνης για έξυπνη διάγνωση και ανάλυση. Ανιχνεύει προβλήματα του δέρματος σε 8 διαστάσεις και, βάσει των αποτελεσμάτων της διάγνωσης, προσαρμόζει ένα εξατομικευμένο πρόγραμμα φροντίδας ομορφιάς και συνιστά έξυπνα επαγγελματικά προϊόντα περιποίησης δέρματος.</w:t>
      </w:r>
    </w:p>
    <w:p w14:paraId="3653ED3C" w14:textId="77777777" w:rsidR="003A4F01" w:rsidRPr="003A4F01" w:rsidRDefault="003A4F01" w:rsidP="003A4F0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Το προϊόν αυτό συνδυάζει πολλές προηγμένες τεχνολογίες περιποίησης δέρματος, όπως η «υπερηχητική σπάτουλα», οι «φυσαλίδες», η «</w:t>
      </w:r>
      <w:proofErr w:type="spellStart"/>
      <w:r w:rsidRPr="003A4F01">
        <w:rPr>
          <w:rFonts w:ascii="Times New Roman" w:eastAsia="Times New Roman" w:hAnsi="Times New Roman" w:cs="Times New Roman"/>
          <w:kern w:val="0"/>
          <w:sz w:val="24"/>
          <w:szCs w:val="24"/>
          <w:lang w:eastAsia="el-GR"/>
          <w14:ligatures w14:val="none"/>
        </w:rPr>
        <w:t>νανοατμοποίηση</w:t>
      </w:r>
      <w:proofErr w:type="spellEnd"/>
      <w:r w:rsidRPr="003A4F01">
        <w:rPr>
          <w:rFonts w:ascii="Times New Roman" w:eastAsia="Times New Roman" w:hAnsi="Times New Roman" w:cs="Times New Roman"/>
          <w:kern w:val="0"/>
          <w:sz w:val="24"/>
          <w:szCs w:val="24"/>
          <w:lang w:eastAsia="el-GR"/>
          <w14:ligatures w14:val="none"/>
        </w:rPr>
        <w:t xml:space="preserve">», τα «υπερηχητικά κύματα», η «χρυσή ραδιοσυχνότητα» και η «θεραπεία με πάγο». Αυτές οι έξι υψηλής απόδοσης λειτουργίες ομορφιάς συνεργάζονται για να παρέχουν ολοκληρωμένη διαχείριση του δέρματος. Το σύστημα συνδυάζει τα αποτελέσματα διάγνωσης δέρματος μέσω τεχνητής νοημοσύνης με προϊόντα περιποίησης δέρματος και άλλες θεραπείες, δημιουργώντας μια </w:t>
      </w:r>
      <w:proofErr w:type="spellStart"/>
      <w:r w:rsidRPr="003A4F01">
        <w:rPr>
          <w:rFonts w:ascii="Times New Roman" w:eastAsia="Times New Roman" w:hAnsi="Times New Roman" w:cs="Times New Roman"/>
          <w:kern w:val="0"/>
          <w:sz w:val="24"/>
          <w:szCs w:val="24"/>
          <w:lang w:eastAsia="el-GR"/>
          <w14:ligatures w14:val="none"/>
        </w:rPr>
        <w:t>πολυλειτουργική</w:t>
      </w:r>
      <w:proofErr w:type="spellEnd"/>
      <w:r w:rsidRPr="003A4F01">
        <w:rPr>
          <w:rFonts w:ascii="Times New Roman" w:eastAsia="Times New Roman" w:hAnsi="Times New Roman" w:cs="Times New Roman"/>
          <w:kern w:val="0"/>
          <w:sz w:val="24"/>
          <w:szCs w:val="24"/>
          <w:lang w:eastAsia="el-GR"/>
          <w14:ligatures w14:val="none"/>
        </w:rPr>
        <w:t>, ολοκληρωμένη λύση για την ανίχνευση και διαχείριση του δέρματος.</w:t>
      </w:r>
    </w:p>
    <w:p w14:paraId="5B652440" w14:textId="77777777" w:rsidR="003A4F01" w:rsidRDefault="003A4F01" w:rsidP="00A47D79"/>
    <w:p w14:paraId="1510E5F5" w14:textId="77777777" w:rsidR="003A4F01" w:rsidRDefault="003A4F01" w:rsidP="00A47D79"/>
    <w:p w14:paraId="48E914B7" w14:textId="522CA05D" w:rsidR="00A47D79" w:rsidRDefault="00A47D79" w:rsidP="00A47D79">
      <w:r>
        <w:t>1.2 Χαρακτηριστικά Προϊόντος</w:t>
      </w:r>
    </w:p>
    <w:p w14:paraId="30CC8DFE" w14:textId="77777777" w:rsidR="00A47D79" w:rsidRDefault="00A47D79" w:rsidP="00A47D79">
      <w:r>
        <w:t xml:space="preserve">Ολοκληρωμένη </w:t>
      </w:r>
      <w:proofErr w:type="spellStart"/>
      <w:r>
        <w:t>Πολυλειτουργικότητα</w:t>
      </w:r>
      <w:proofErr w:type="spellEnd"/>
      <w:r>
        <w:t>: Αυτό το προϊόν συνδυάζει διάφορες λειτουργίες σε μία συσκευή, καλύπτοντας μια ευρεία γκάμα αναγκών περιποίησης δέρματος. Περιλαμβάνει ανίχνευση δέρματος, εξατομικευμένα προγράμματα ομορφιάς, ειδοποιήσεις προϊόντων, βασική περιποίηση ομορφιάς, καθαρισμό πετσών, βαθύ καθαρισμό, ενυδάτωση και θρέψη, συντήρηση κατά της γήρανσης και ηρεμία/επιδιόρθωση. Με τις δυνατότητες πολλαπλών ενεργειών, καλύπτει μεγάλη ζήτηση στην αγορά.</w:t>
      </w:r>
    </w:p>
    <w:p w14:paraId="32701720" w14:textId="77777777" w:rsidR="00A47D79" w:rsidRDefault="00A47D79" w:rsidP="00A47D79"/>
    <w:p w14:paraId="1133F5E7" w14:textId="77777777" w:rsidR="00A47D79" w:rsidRDefault="00A47D79" w:rsidP="00A47D79">
      <w:r>
        <w:t>Υψηλή Άνεση: Ο σχεδιασμός της λαβής ακολουθεί τις αρχές της εργονομίας για να εξασφαλίσει ευκολία και άνεση κατά τη χρήση. Τα υλικά που χρησιμοποιούνται είναι φιλικά προς το δέρμα, προσφέροντας ευχάριστη αίσθηση και η σωματική αίσθηση είναι άνετη.</w:t>
      </w:r>
    </w:p>
    <w:p w14:paraId="116D5924" w14:textId="77777777" w:rsidR="00A47D79" w:rsidRDefault="00A47D79" w:rsidP="00A47D79"/>
    <w:p w14:paraId="2B0172BA" w14:textId="77777777" w:rsidR="00A47D79" w:rsidRDefault="00A47D79" w:rsidP="00A47D79">
      <w:r>
        <w:t>Αρχή Λειτουργίας: Η κύρια αρχή του προϊόντος είναι η χρήση τριών φασματικών δειγμάτων και ανάλυσης δέρματος με τεχνητή νοημοσύνη για την εξατομίκευση προγραμμάτων ομορφιάς. Επιπλέον, προτείνει έξυπνα προϊόντα με βάση τις ατομικές ανάγκες του χρήστη. Η συσκευή υποστηρίζει έξι διαφορετικές λειτουργίες περιποίησης: «υπερηχητική ξύστρα», «ατμοσφαιρικός αφρός», «</w:t>
      </w:r>
      <w:proofErr w:type="spellStart"/>
      <w:r>
        <w:t>νανοατομοποίηση</w:t>
      </w:r>
      <w:proofErr w:type="spellEnd"/>
      <w:r>
        <w:t>», «υπερηχητικός», «χρυσό ραδιοσυχνότητες» και «επιδιόρθωση με πάγο».</w:t>
      </w:r>
    </w:p>
    <w:p w14:paraId="719B0955" w14:textId="77777777" w:rsidR="00A47D79" w:rsidRDefault="00A47D79" w:rsidP="00A47D79"/>
    <w:p w14:paraId="6B2FE8D0" w14:textId="63C1F1D2" w:rsidR="002F7D6F" w:rsidRDefault="00A47D79" w:rsidP="00A47D79">
      <w:r>
        <w:lastRenderedPageBreak/>
        <w:t>Απλή Λειτουργία: Το προϊόν διαθέτει ανάλυση τεχνητής νοημοσύνης, κάνοντάς το εύκολο στη χρήση. Δεν απαιτεί χειρουργική επέμβαση και δεν προκαλεί ζημιά στο δέρμα, διασφαλίζοντας ισχυρή ασφάλεια και ευχρηστία για τον χρήστη.</w:t>
      </w:r>
    </w:p>
    <w:p w14:paraId="3C58F231" w14:textId="77777777" w:rsidR="003A4F01" w:rsidRDefault="003A4F01" w:rsidP="00A47D79"/>
    <w:p w14:paraId="3EC2F359"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Εύρος Αναρρόφησης</w:t>
      </w:r>
      <w:r w:rsidRPr="003A4F01">
        <w:rPr>
          <w:rFonts w:ascii="Times New Roman" w:eastAsia="Times New Roman" w:hAnsi="Times New Roman" w:cs="Times New Roman"/>
          <w:kern w:val="0"/>
          <w:sz w:val="24"/>
          <w:szCs w:val="24"/>
          <w:lang w:eastAsia="el-GR"/>
          <w14:ligatures w14:val="none"/>
        </w:rPr>
        <w:t xml:space="preserve">: 700 </w:t>
      </w:r>
      <w:proofErr w:type="spellStart"/>
      <w:r w:rsidRPr="003A4F01">
        <w:rPr>
          <w:rFonts w:ascii="Times New Roman" w:eastAsia="Times New Roman" w:hAnsi="Times New Roman" w:cs="Times New Roman"/>
          <w:kern w:val="0"/>
          <w:sz w:val="24"/>
          <w:szCs w:val="24"/>
          <w:lang w:eastAsia="el-GR"/>
          <w14:ligatures w14:val="none"/>
        </w:rPr>
        <w:t>mmHg</w:t>
      </w:r>
      <w:proofErr w:type="spellEnd"/>
    </w:p>
    <w:p w14:paraId="57FE803C"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Έλεγχος Εξόδου</w:t>
      </w:r>
      <w:r w:rsidRPr="003A4F01">
        <w:rPr>
          <w:rFonts w:ascii="Times New Roman" w:eastAsia="Times New Roman" w:hAnsi="Times New Roman" w:cs="Times New Roman"/>
          <w:kern w:val="0"/>
          <w:sz w:val="24"/>
          <w:szCs w:val="24"/>
          <w:lang w:eastAsia="el-GR"/>
          <w14:ligatures w14:val="none"/>
        </w:rPr>
        <w:t>: Οθόνη αφής &amp; διακόπτης χειρολαβής</w:t>
      </w:r>
    </w:p>
    <w:p w14:paraId="598A7502"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Χρυσή Ραδιοσυχνότητα (</w:t>
      </w:r>
      <w:proofErr w:type="spellStart"/>
      <w:r w:rsidRPr="003A4F01">
        <w:rPr>
          <w:rFonts w:ascii="Times New Roman" w:eastAsia="Times New Roman" w:hAnsi="Times New Roman" w:cs="Times New Roman"/>
          <w:b/>
          <w:bCs/>
          <w:kern w:val="0"/>
          <w:sz w:val="24"/>
          <w:szCs w:val="24"/>
          <w:lang w:eastAsia="el-GR"/>
          <w14:ligatures w14:val="none"/>
        </w:rPr>
        <w:t>Gold</w:t>
      </w:r>
      <w:proofErr w:type="spellEnd"/>
      <w:r w:rsidRPr="003A4F01">
        <w:rPr>
          <w:rFonts w:ascii="Times New Roman" w:eastAsia="Times New Roman" w:hAnsi="Times New Roman" w:cs="Times New Roman"/>
          <w:b/>
          <w:bCs/>
          <w:kern w:val="0"/>
          <w:sz w:val="24"/>
          <w:szCs w:val="24"/>
          <w:lang w:eastAsia="el-GR"/>
          <w14:ligatures w14:val="none"/>
        </w:rPr>
        <w:t xml:space="preserve"> RF)</w:t>
      </w:r>
      <w:r w:rsidRPr="003A4F01">
        <w:rPr>
          <w:rFonts w:ascii="Times New Roman" w:eastAsia="Times New Roman" w:hAnsi="Times New Roman" w:cs="Times New Roman"/>
          <w:kern w:val="0"/>
          <w:sz w:val="24"/>
          <w:szCs w:val="24"/>
          <w:lang w:eastAsia="el-GR"/>
          <w14:ligatures w14:val="none"/>
        </w:rPr>
        <w:t>: Ταχεία απόκριση πολλαπλών πόλων (ρυθμιζόμενο επίπεδο ενέργειας 10)</w:t>
      </w:r>
    </w:p>
    <w:p w14:paraId="2FB7A731"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proofErr w:type="spellStart"/>
      <w:r w:rsidRPr="003A4F01">
        <w:rPr>
          <w:rFonts w:ascii="Times New Roman" w:eastAsia="Times New Roman" w:hAnsi="Times New Roman" w:cs="Times New Roman"/>
          <w:b/>
          <w:bCs/>
          <w:kern w:val="0"/>
          <w:sz w:val="24"/>
          <w:szCs w:val="24"/>
          <w:lang w:eastAsia="el-GR"/>
          <w14:ligatures w14:val="none"/>
        </w:rPr>
        <w:t>Ηλεκτροφόρηση</w:t>
      </w:r>
      <w:proofErr w:type="spellEnd"/>
      <w:r w:rsidRPr="003A4F01">
        <w:rPr>
          <w:rFonts w:ascii="Times New Roman" w:eastAsia="Times New Roman" w:hAnsi="Times New Roman" w:cs="Times New Roman"/>
          <w:kern w:val="0"/>
          <w:sz w:val="24"/>
          <w:szCs w:val="24"/>
          <w:lang w:eastAsia="el-GR"/>
          <w14:ligatures w14:val="none"/>
        </w:rPr>
        <w:t xml:space="preserve">: 1 </w:t>
      </w:r>
      <w:proofErr w:type="spellStart"/>
      <w:r w:rsidRPr="003A4F01">
        <w:rPr>
          <w:rFonts w:ascii="Times New Roman" w:eastAsia="Times New Roman" w:hAnsi="Times New Roman" w:cs="Times New Roman"/>
          <w:kern w:val="0"/>
          <w:sz w:val="24"/>
          <w:szCs w:val="24"/>
          <w:lang w:eastAsia="el-GR"/>
          <w14:ligatures w14:val="none"/>
        </w:rPr>
        <w:t>MHz</w:t>
      </w:r>
      <w:proofErr w:type="spellEnd"/>
      <w:r w:rsidRPr="003A4F01">
        <w:rPr>
          <w:rFonts w:ascii="Times New Roman" w:eastAsia="Times New Roman" w:hAnsi="Times New Roman" w:cs="Times New Roman"/>
          <w:kern w:val="0"/>
          <w:sz w:val="24"/>
          <w:szCs w:val="24"/>
          <w:lang w:eastAsia="el-GR"/>
          <w14:ligatures w14:val="none"/>
        </w:rPr>
        <w:t xml:space="preserve"> (επίπεδο ενέργειας 1)</w:t>
      </w:r>
    </w:p>
    <w:p w14:paraId="3395D7FF"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 xml:space="preserve">Υπερηχητικά </w:t>
      </w:r>
      <w:proofErr w:type="spellStart"/>
      <w:r w:rsidRPr="003A4F01">
        <w:rPr>
          <w:rFonts w:ascii="Times New Roman" w:eastAsia="Times New Roman" w:hAnsi="Times New Roman" w:cs="Times New Roman"/>
          <w:b/>
          <w:bCs/>
          <w:kern w:val="0"/>
          <w:sz w:val="24"/>
          <w:szCs w:val="24"/>
          <w:lang w:eastAsia="el-GR"/>
          <w14:ligatures w14:val="none"/>
        </w:rPr>
        <w:t>Υπέρηχα</w:t>
      </w:r>
      <w:proofErr w:type="spellEnd"/>
      <w:r w:rsidRPr="003A4F01">
        <w:rPr>
          <w:rFonts w:ascii="Times New Roman" w:eastAsia="Times New Roman" w:hAnsi="Times New Roman" w:cs="Times New Roman"/>
          <w:kern w:val="0"/>
          <w:sz w:val="24"/>
          <w:szCs w:val="24"/>
          <w:lang w:eastAsia="el-GR"/>
          <w14:ligatures w14:val="none"/>
        </w:rPr>
        <w:t xml:space="preserve">: 1 </w:t>
      </w:r>
      <w:proofErr w:type="spellStart"/>
      <w:r w:rsidRPr="003A4F01">
        <w:rPr>
          <w:rFonts w:ascii="Times New Roman" w:eastAsia="Times New Roman" w:hAnsi="Times New Roman" w:cs="Times New Roman"/>
          <w:kern w:val="0"/>
          <w:sz w:val="24"/>
          <w:szCs w:val="24"/>
          <w:lang w:eastAsia="el-GR"/>
          <w14:ligatures w14:val="none"/>
        </w:rPr>
        <w:t>MHz</w:t>
      </w:r>
      <w:proofErr w:type="spellEnd"/>
      <w:r w:rsidRPr="003A4F01">
        <w:rPr>
          <w:rFonts w:ascii="Times New Roman" w:eastAsia="Times New Roman" w:hAnsi="Times New Roman" w:cs="Times New Roman"/>
          <w:kern w:val="0"/>
          <w:sz w:val="24"/>
          <w:szCs w:val="24"/>
          <w:lang w:eastAsia="el-GR"/>
          <w14:ligatures w14:val="none"/>
        </w:rPr>
        <w:t xml:space="preserve"> (επίπεδο ενέργειας 1)</w:t>
      </w:r>
    </w:p>
    <w:p w14:paraId="168C1945"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 xml:space="preserve">Κεφαλή Ψύξης (Frozen </w:t>
      </w:r>
      <w:proofErr w:type="spellStart"/>
      <w:r w:rsidRPr="003A4F01">
        <w:rPr>
          <w:rFonts w:ascii="Times New Roman" w:eastAsia="Times New Roman" w:hAnsi="Times New Roman" w:cs="Times New Roman"/>
          <w:b/>
          <w:bCs/>
          <w:kern w:val="0"/>
          <w:sz w:val="24"/>
          <w:szCs w:val="24"/>
          <w:lang w:eastAsia="el-GR"/>
          <w14:ligatures w14:val="none"/>
        </w:rPr>
        <w:t>Head</w:t>
      </w:r>
      <w:proofErr w:type="spellEnd"/>
      <w:r w:rsidRPr="003A4F01">
        <w:rPr>
          <w:rFonts w:ascii="Times New Roman" w:eastAsia="Times New Roman" w:hAnsi="Times New Roman" w:cs="Times New Roman"/>
          <w:b/>
          <w:bCs/>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Ψύξη με νερό και αέρα (ρυθμιζόμενο επίπεδο ενέργειας 10)</w:t>
      </w:r>
    </w:p>
    <w:p w14:paraId="17B2386C"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Υψηλής Συχνότητας Σπάτουλα (High-</w:t>
      </w:r>
      <w:proofErr w:type="spellStart"/>
      <w:r w:rsidRPr="003A4F01">
        <w:rPr>
          <w:rFonts w:ascii="Times New Roman" w:eastAsia="Times New Roman" w:hAnsi="Times New Roman" w:cs="Times New Roman"/>
          <w:b/>
          <w:bCs/>
          <w:kern w:val="0"/>
          <w:sz w:val="24"/>
          <w:szCs w:val="24"/>
          <w:lang w:eastAsia="el-GR"/>
          <w14:ligatures w14:val="none"/>
        </w:rPr>
        <w:t>frequency</w:t>
      </w:r>
      <w:proofErr w:type="spellEnd"/>
      <w:r w:rsidRPr="003A4F01">
        <w:rPr>
          <w:rFonts w:ascii="Times New Roman" w:eastAsia="Times New Roman" w:hAnsi="Times New Roman" w:cs="Times New Roman"/>
          <w:b/>
          <w:bCs/>
          <w:kern w:val="0"/>
          <w:sz w:val="24"/>
          <w:szCs w:val="24"/>
          <w:lang w:eastAsia="el-GR"/>
          <w14:ligatures w14:val="none"/>
        </w:rPr>
        <w:t xml:space="preserve"> </w:t>
      </w:r>
      <w:proofErr w:type="spellStart"/>
      <w:r w:rsidRPr="003A4F01">
        <w:rPr>
          <w:rFonts w:ascii="Times New Roman" w:eastAsia="Times New Roman" w:hAnsi="Times New Roman" w:cs="Times New Roman"/>
          <w:b/>
          <w:bCs/>
          <w:kern w:val="0"/>
          <w:sz w:val="24"/>
          <w:szCs w:val="24"/>
          <w:lang w:eastAsia="el-GR"/>
          <w14:ligatures w14:val="none"/>
        </w:rPr>
        <w:t>Scalpel</w:t>
      </w:r>
      <w:proofErr w:type="spellEnd"/>
      <w:r w:rsidRPr="003A4F01">
        <w:rPr>
          <w:rFonts w:ascii="Times New Roman" w:eastAsia="Times New Roman" w:hAnsi="Times New Roman" w:cs="Times New Roman"/>
          <w:b/>
          <w:bCs/>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25 </w:t>
      </w:r>
      <w:proofErr w:type="spellStart"/>
      <w:r w:rsidRPr="003A4F01">
        <w:rPr>
          <w:rFonts w:ascii="Times New Roman" w:eastAsia="Times New Roman" w:hAnsi="Times New Roman" w:cs="Times New Roman"/>
          <w:kern w:val="0"/>
          <w:sz w:val="24"/>
          <w:szCs w:val="24"/>
          <w:lang w:eastAsia="el-GR"/>
          <w14:ligatures w14:val="none"/>
        </w:rPr>
        <w:t>kHz</w:t>
      </w:r>
      <w:proofErr w:type="spellEnd"/>
      <w:r w:rsidRPr="003A4F01">
        <w:rPr>
          <w:rFonts w:ascii="Times New Roman" w:eastAsia="Times New Roman" w:hAnsi="Times New Roman" w:cs="Times New Roman"/>
          <w:kern w:val="0"/>
          <w:sz w:val="24"/>
          <w:szCs w:val="24"/>
          <w:lang w:eastAsia="el-GR"/>
          <w14:ligatures w14:val="none"/>
        </w:rPr>
        <w:t xml:space="preserve"> (ρυθμιζόμενο επίπεδο ενέργειας 10)</w:t>
      </w:r>
    </w:p>
    <w:p w14:paraId="2B2B3E3C"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Ιοντικός Τυφεκιοφόρος (</w:t>
      </w:r>
      <w:proofErr w:type="spellStart"/>
      <w:r w:rsidRPr="003A4F01">
        <w:rPr>
          <w:rFonts w:ascii="Times New Roman" w:eastAsia="Times New Roman" w:hAnsi="Times New Roman" w:cs="Times New Roman"/>
          <w:b/>
          <w:bCs/>
          <w:kern w:val="0"/>
          <w:sz w:val="24"/>
          <w:szCs w:val="24"/>
          <w:lang w:eastAsia="el-GR"/>
          <w14:ligatures w14:val="none"/>
        </w:rPr>
        <w:t>Ion</w:t>
      </w:r>
      <w:proofErr w:type="spellEnd"/>
      <w:r w:rsidRPr="003A4F01">
        <w:rPr>
          <w:rFonts w:ascii="Times New Roman" w:eastAsia="Times New Roman" w:hAnsi="Times New Roman" w:cs="Times New Roman"/>
          <w:b/>
          <w:bCs/>
          <w:kern w:val="0"/>
          <w:sz w:val="24"/>
          <w:szCs w:val="24"/>
          <w:lang w:eastAsia="el-GR"/>
          <w14:ligatures w14:val="none"/>
        </w:rPr>
        <w:t xml:space="preserve"> </w:t>
      </w:r>
      <w:proofErr w:type="spellStart"/>
      <w:r w:rsidRPr="003A4F01">
        <w:rPr>
          <w:rFonts w:ascii="Times New Roman" w:eastAsia="Times New Roman" w:hAnsi="Times New Roman" w:cs="Times New Roman"/>
          <w:b/>
          <w:bCs/>
          <w:kern w:val="0"/>
          <w:sz w:val="24"/>
          <w:szCs w:val="24"/>
          <w:lang w:eastAsia="el-GR"/>
          <w14:ligatures w14:val="none"/>
        </w:rPr>
        <w:t>Shotgun</w:t>
      </w:r>
      <w:proofErr w:type="spellEnd"/>
      <w:r w:rsidRPr="003A4F01">
        <w:rPr>
          <w:rFonts w:ascii="Times New Roman" w:eastAsia="Times New Roman" w:hAnsi="Times New Roman" w:cs="Times New Roman"/>
          <w:b/>
          <w:bCs/>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2000 </w:t>
      </w:r>
      <w:proofErr w:type="spellStart"/>
      <w:r w:rsidRPr="003A4F01">
        <w:rPr>
          <w:rFonts w:ascii="Times New Roman" w:eastAsia="Times New Roman" w:hAnsi="Times New Roman" w:cs="Times New Roman"/>
          <w:kern w:val="0"/>
          <w:sz w:val="24"/>
          <w:szCs w:val="24"/>
          <w:lang w:eastAsia="el-GR"/>
          <w14:ligatures w14:val="none"/>
        </w:rPr>
        <w:t>mmHg</w:t>
      </w:r>
      <w:proofErr w:type="spellEnd"/>
    </w:p>
    <w:p w14:paraId="34FF43B6" w14:textId="77777777" w:rsidR="003A4F01" w:rsidRPr="003A4F01" w:rsidRDefault="003A4F01" w:rsidP="003A4F01">
      <w:pPr>
        <w:spacing w:after="0"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Διασύνδεση (</w:t>
      </w:r>
      <w:proofErr w:type="spellStart"/>
      <w:r w:rsidRPr="003A4F01">
        <w:rPr>
          <w:rFonts w:ascii="Times New Roman" w:eastAsia="Times New Roman" w:hAnsi="Times New Roman" w:cs="Times New Roman"/>
          <w:b/>
          <w:bCs/>
          <w:kern w:val="0"/>
          <w:sz w:val="24"/>
          <w:szCs w:val="24"/>
          <w:lang w:eastAsia="el-GR"/>
          <w14:ligatures w14:val="none"/>
        </w:rPr>
        <w:t>Interface</w:t>
      </w:r>
      <w:proofErr w:type="spellEnd"/>
      <w:r w:rsidRPr="003A4F01">
        <w:rPr>
          <w:rFonts w:ascii="Times New Roman" w:eastAsia="Times New Roman" w:hAnsi="Times New Roman" w:cs="Times New Roman"/>
          <w:b/>
          <w:bCs/>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Οθόνη αφής υπολογιστή 10.1 ιντσών</w:t>
      </w:r>
    </w:p>
    <w:p w14:paraId="0C103668" w14:textId="3FD574A2" w:rsidR="003A4F01" w:rsidRDefault="003A4F01" w:rsidP="003A4F01">
      <w:r w:rsidRPr="003A4F01">
        <w:rPr>
          <w:rFonts w:ascii="Times New Roman" w:eastAsia="Times New Roman" w:hAnsi="Symbol" w:cs="Times New Roman"/>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w:t>
      </w:r>
      <w:r w:rsidRPr="003A4F01">
        <w:rPr>
          <w:rFonts w:ascii="Times New Roman" w:eastAsia="Times New Roman" w:hAnsi="Times New Roman" w:cs="Times New Roman"/>
          <w:b/>
          <w:bCs/>
          <w:kern w:val="0"/>
          <w:sz w:val="24"/>
          <w:szCs w:val="24"/>
          <w:lang w:eastAsia="el-GR"/>
          <w14:ligatures w14:val="none"/>
        </w:rPr>
        <w:t>Τάση Εισόδου (</w:t>
      </w:r>
      <w:proofErr w:type="spellStart"/>
      <w:r w:rsidRPr="003A4F01">
        <w:rPr>
          <w:rFonts w:ascii="Times New Roman" w:eastAsia="Times New Roman" w:hAnsi="Times New Roman" w:cs="Times New Roman"/>
          <w:b/>
          <w:bCs/>
          <w:kern w:val="0"/>
          <w:sz w:val="24"/>
          <w:szCs w:val="24"/>
          <w:lang w:eastAsia="el-GR"/>
          <w14:ligatures w14:val="none"/>
        </w:rPr>
        <w:t>Input</w:t>
      </w:r>
      <w:proofErr w:type="spellEnd"/>
      <w:r w:rsidRPr="003A4F01">
        <w:rPr>
          <w:rFonts w:ascii="Times New Roman" w:eastAsia="Times New Roman" w:hAnsi="Times New Roman" w:cs="Times New Roman"/>
          <w:b/>
          <w:bCs/>
          <w:kern w:val="0"/>
          <w:sz w:val="24"/>
          <w:szCs w:val="24"/>
          <w:lang w:eastAsia="el-GR"/>
          <w14:ligatures w14:val="none"/>
        </w:rPr>
        <w:t xml:space="preserve"> </w:t>
      </w:r>
      <w:proofErr w:type="spellStart"/>
      <w:r w:rsidRPr="003A4F01">
        <w:rPr>
          <w:rFonts w:ascii="Times New Roman" w:eastAsia="Times New Roman" w:hAnsi="Times New Roman" w:cs="Times New Roman"/>
          <w:b/>
          <w:bCs/>
          <w:kern w:val="0"/>
          <w:sz w:val="24"/>
          <w:szCs w:val="24"/>
          <w:lang w:eastAsia="el-GR"/>
          <w14:ligatures w14:val="none"/>
        </w:rPr>
        <w:t>Voltage</w:t>
      </w:r>
      <w:proofErr w:type="spellEnd"/>
      <w:r w:rsidRPr="003A4F01">
        <w:rPr>
          <w:rFonts w:ascii="Times New Roman" w:eastAsia="Times New Roman" w:hAnsi="Times New Roman" w:cs="Times New Roman"/>
          <w:b/>
          <w:bCs/>
          <w:kern w:val="0"/>
          <w:sz w:val="24"/>
          <w:szCs w:val="24"/>
          <w:lang w:eastAsia="el-GR"/>
          <w14:ligatures w14:val="none"/>
        </w:rPr>
        <w:t>)</w:t>
      </w:r>
      <w:r w:rsidRPr="003A4F01">
        <w:rPr>
          <w:rFonts w:ascii="Times New Roman" w:eastAsia="Times New Roman" w:hAnsi="Times New Roman" w:cs="Times New Roman"/>
          <w:kern w:val="0"/>
          <w:sz w:val="24"/>
          <w:szCs w:val="24"/>
          <w:lang w:eastAsia="el-GR"/>
          <w14:ligatures w14:val="none"/>
        </w:rPr>
        <w:t xml:space="preserve">: 110–240 V, 50–60 </w:t>
      </w:r>
      <w:proofErr w:type="spellStart"/>
      <w:r w:rsidRPr="003A4F01">
        <w:rPr>
          <w:rFonts w:ascii="Times New Roman" w:eastAsia="Times New Roman" w:hAnsi="Times New Roman" w:cs="Times New Roman"/>
          <w:kern w:val="0"/>
          <w:sz w:val="24"/>
          <w:szCs w:val="24"/>
          <w:lang w:eastAsia="el-GR"/>
          <w14:ligatures w14:val="none"/>
        </w:rPr>
        <w:t>Hz</w:t>
      </w:r>
      <w:proofErr w:type="spellEnd"/>
      <w:r w:rsidRPr="003A4F01">
        <w:rPr>
          <w:rFonts w:ascii="Times New Roman" w:eastAsia="Times New Roman" w:hAnsi="Times New Roman" w:cs="Times New Roman"/>
          <w:kern w:val="0"/>
          <w:sz w:val="24"/>
          <w:szCs w:val="24"/>
          <w:lang w:eastAsia="el-GR"/>
          <w14:ligatures w14:val="none"/>
        </w:rPr>
        <w:t>, 150 AU</w:t>
      </w:r>
    </w:p>
    <w:p w14:paraId="57D61F05" w14:textId="77777777" w:rsidR="00A47D79" w:rsidRDefault="00A47D79" w:rsidP="00A47D79"/>
    <w:p w14:paraId="5CB71A93" w14:textId="77777777" w:rsidR="003A4F01" w:rsidRPr="003A4F01" w:rsidRDefault="003A4F01" w:rsidP="003A4F01">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3A4F01">
        <w:rPr>
          <w:rFonts w:ascii="Times New Roman" w:eastAsia="Times New Roman" w:hAnsi="Times New Roman" w:cs="Times New Roman"/>
          <w:b/>
          <w:bCs/>
          <w:kern w:val="0"/>
          <w:sz w:val="27"/>
          <w:szCs w:val="27"/>
          <w:lang w:eastAsia="el-GR"/>
          <w14:ligatures w14:val="none"/>
        </w:rPr>
        <w:t>1.4 Αντενδείξεις</w:t>
      </w:r>
    </w:p>
    <w:p w14:paraId="778368D1"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Μην χρησιμοποιείτε τη συσκευή σε κατεστραμμένο δέρμα, σε δέρμα που βρίσκεται σε οξεία φάση αλλεργίας ή σε πελάτες με ανοιχτές πληγές, καθώς μπορεί να προκαλέσει αίσθημα τσιμπήματος στο δέρμα.</w:t>
      </w:r>
    </w:p>
    <w:p w14:paraId="07591DF4"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Δεν πρέπει να πραγματοποιούνται θεραπείες σε δερματικές λοιμώξεις, καθώς μπορεί να αυξήσουν τον ερεθισμό του δέρματος.</w:t>
      </w:r>
    </w:p>
    <w:p w14:paraId="00DECF38"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Άτομα με καρδιοπάθειες, επιληψία ή όγκους δεν πρέπει να χρησιμοποιούν τη συσκευή για μικρές φυσαλίδες, καθώς ενέχει κίνδυνος.</w:t>
      </w:r>
    </w:p>
    <w:p w14:paraId="7EC045F2"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Μετά από ενέσεις πληρώσεως ή ελάχιστα επεμβατικές επεμβάσεις, δεν πρέπει να γίνονται θεραπείες, καθώς μπορεί να επηρεάσουν το αποτέλεσμα της πλήρωσης.</w:t>
      </w:r>
    </w:p>
    <w:p w14:paraId="3148545F"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 xml:space="preserve">Άτομα με μεταλλικά </w:t>
      </w:r>
      <w:proofErr w:type="spellStart"/>
      <w:r w:rsidRPr="003A4F01">
        <w:rPr>
          <w:rFonts w:ascii="Times New Roman" w:eastAsia="Times New Roman" w:hAnsi="Times New Roman" w:cs="Times New Roman"/>
          <w:kern w:val="0"/>
          <w:sz w:val="24"/>
          <w:szCs w:val="24"/>
          <w:lang w:eastAsia="el-GR"/>
          <w14:ligatures w14:val="none"/>
        </w:rPr>
        <w:t>στεντ</w:t>
      </w:r>
      <w:proofErr w:type="spellEnd"/>
      <w:r w:rsidRPr="003A4F01">
        <w:rPr>
          <w:rFonts w:ascii="Times New Roman" w:eastAsia="Times New Roman" w:hAnsi="Times New Roman" w:cs="Times New Roman"/>
          <w:kern w:val="0"/>
          <w:sz w:val="24"/>
          <w:szCs w:val="24"/>
          <w:lang w:eastAsia="el-GR"/>
          <w14:ligatures w14:val="none"/>
        </w:rPr>
        <w:t xml:space="preserve"> στο σώμα τους δεν πρέπει να χρησιμοποιούν τη συσκευή, καθώς μπορεί να επηρεάσουν την αποτελεσματικότητα της θεραπείας.</w:t>
      </w:r>
    </w:p>
    <w:p w14:paraId="3ED97E7A"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 xml:space="preserve">Για την ασφάλεια της μητέρας και του μωρού, οι </w:t>
      </w:r>
      <w:proofErr w:type="spellStart"/>
      <w:r w:rsidRPr="003A4F01">
        <w:rPr>
          <w:rFonts w:ascii="Times New Roman" w:eastAsia="Times New Roman" w:hAnsi="Times New Roman" w:cs="Times New Roman"/>
          <w:kern w:val="0"/>
          <w:sz w:val="24"/>
          <w:szCs w:val="24"/>
          <w:lang w:eastAsia="el-GR"/>
          <w14:ligatures w14:val="none"/>
        </w:rPr>
        <w:t>έγκυες</w:t>
      </w:r>
      <w:proofErr w:type="spellEnd"/>
      <w:r w:rsidRPr="003A4F01">
        <w:rPr>
          <w:rFonts w:ascii="Times New Roman" w:eastAsia="Times New Roman" w:hAnsi="Times New Roman" w:cs="Times New Roman"/>
          <w:kern w:val="0"/>
          <w:sz w:val="24"/>
          <w:szCs w:val="24"/>
          <w:lang w:eastAsia="el-GR"/>
          <w14:ligatures w14:val="none"/>
        </w:rPr>
        <w:t xml:space="preserve"> γυναίκες δεν συνιστάται να χρησιμοποιούν τη συσκευή.</w:t>
      </w:r>
    </w:p>
    <w:p w14:paraId="38D5F07A" w14:textId="77777777" w:rsidR="003A4F01" w:rsidRPr="003A4F01" w:rsidRDefault="003A4F01" w:rsidP="003A4F01">
      <w:pPr>
        <w:numPr>
          <w:ilvl w:val="0"/>
          <w:numId w:val="3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3A4F01">
        <w:rPr>
          <w:rFonts w:ascii="Times New Roman" w:eastAsia="Times New Roman" w:hAnsi="Times New Roman" w:cs="Times New Roman"/>
          <w:kern w:val="0"/>
          <w:sz w:val="24"/>
          <w:szCs w:val="24"/>
          <w:lang w:eastAsia="el-GR"/>
          <w14:ligatures w14:val="none"/>
        </w:rPr>
        <w:t>Άτομα με δερματίτιδα λόγω ορμονών πρέπει να χρησιμοποιούν τη συσκευή με προσοχή για να αποφύγουν τον ερεθισμό</w:t>
      </w:r>
    </w:p>
    <w:p w14:paraId="101ABB08" w14:textId="77777777" w:rsidR="003A4F01" w:rsidRDefault="003A4F01" w:rsidP="00A47D79"/>
    <w:p w14:paraId="2434E385" w14:textId="77777777" w:rsidR="00A47D79" w:rsidRDefault="00A47D79" w:rsidP="00A47D79"/>
    <w:p w14:paraId="4929335C" w14:textId="77777777" w:rsidR="00A47D79" w:rsidRP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2.1 Εισαγωγή Συνημμένων</w:t>
      </w:r>
    </w:p>
    <w:p w14:paraId="4CA435E0"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Έξυπνος Παγετός Μπλε Κεντρικός Συσκευαστής</w:t>
      </w:r>
      <w:r w:rsidRPr="00A47D79">
        <w:rPr>
          <w:rFonts w:ascii="Times New Roman" w:eastAsia="Times New Roman" w:hAnsi="Times New Roman" w:cs="Times New Roman"/>
          <w:kern w:val="0"/>
          <w:sz w:val="24"/>
          <w:szCs w:val="24"/>
          <w:lang w:eastAsia="el-GR"/>
          <w14:ligatures w14:val="none"/>
        </w:rPr>
        <w:t xml:space="preserve"> (1)</w:t>
      </w:r>
    </w:p>
    <w:p w14:paraId="52B3A9F7"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Καλώδιο τροφοδοσίας</w:t>
      </w:r>
      <w:r w:rsidRPr="00A47D79">
        <w:rPr>
          <w:rFonts w:ascii="Times New Roman" w:eastAsia="Times New Roman" w:hAnsi="Times New Roman" w:cs="Times New Roman"/>
          <w:kern w:val="0"/>
          <w:sz w:val="24"/>
          <w:szCs w:val="24"/>
          <w:lang w:eastAsia="el-GR"/>
          <w14:ligatures w14:val="none"/>
        </w:rPr>
        <w:t xml:space="preserve"> (1)</w:t>
      </w:r>
    </w:p>
    <w:p w14:paraId="518C4F88"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lastRenderedPageBreak/>
        <w:t>Συνδετήρες χεριών</w:t>
      </w:r>
      <w:r w:rsidRPr="00A47D79">
        <w:rPr>
          <w:rFonts w:ascii="Times New Roman" w:eastAsia="Times New Roman" w:hAnsi="Times New Roman" w:cs="Times New Roman"/>
          <w:kern w:val="0"/>
          <w:sz w:val="24"/>
          <w:szCs w:val="24"/>
          <w:lang w:eastAsia="el-GR"/>
          <w14:ligatures w14:val="none"/>
        </w:rPr>
        <w:t xml:space="preserve"> (1 σετ από 6)</w:t>
      </w:r>
    </w:p>
    <w:p w14:paraId="0ED3F657"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Χειρολαβές</w:t>
      </w:r>
      <w:r w:rsidRPr="00A47D79">
        <w:rPr>
          <w:rFonts w:ascii="Times New Roman" w:eastAsia="Times New Roman" w:hAnsi="Times New Roman" w:cs="Times New Roman"/>
          <w:kern w:val="0"/>
          <w:sz w:val="24"/>
          <w:szCs w:val="24"/>
          <w:lang w:eastAsia="el-GR"/>
          <w14:ligatures w14:val="none"/>
        </w:rPr>
        <w:t>:</w:t>
      </w:r>
    </w:p>
    <w:p w14:paraId="749E2A97" w14:textId="77777777" w:rsidR="00A47D79" w:rsidRPr="00A47D79" w:rsidRDefault="00A47D79" w:rsidP="00A47D79">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x1 Χειρολαβή </w:t>
      </w:r>
      <w:proofErr w:type="spellStart"/>
      <w:r w:rsidRPr="00A47D79">
        <w:rPr>
          <w:rFonts w:ascii="Times New Roman" w:eastAsia="Times New Roman" w:hAnsi="Times New Roman" w:cs="Times New Roman"/>
          <w:kern w:val="0"/>
          <w:sz w:val="24"/>
          <w:szCs w:val="24"/>
          <w:lang w:eastAsia="el-GR"/>
          <w14:ligatures w14:val="none"/>
        </w:rPr>
        <w:t>υπερμικρών</w:t>
      </w:r>
      <w:proofErr w:type="spellEnd"/>
      <w:r w:rsidRPr="00A47D79">
        <w:rPr>
          <w:rFonts w:ascii="Times New Roman" w:eastAsia="Times New Roman" w:hAnsi="Times New Roman" w:cs="Times New Roman"/>
          <w:kern w:val="0"/>
          <w:sz w:val="24"/>
          <w:szCs w:val="24"/>
          <w:lang w:eastAsia="el-GR"/>
          <w14:ligatures w14:val="none"/>
        </w:rPr>
        <w:t xml:space="preserve"> φυσαλίδων</w:t>
      </w:r>
    </w:p>
    <w:p w14:paraId="72D4CB87" w14:textId="77777777" w:rsidR="00A47D79" w:rsidRPr="00A47D79" w:rsidRDefault="00A47D79" w:rsidP="00A47D79">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x1 Υπερηχητική Ξύστρα</w:t>
      </w:r>
    </w:p>
    <w:p w14:paraId="6890F0CD" w14:textId="77777777" w:rsidR="00A47D79" w:rsidRPr="00A47D79" w:rsidRDefault="00A47D79" w:rsidP="00A47D79">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x1 Χειρολαβή </w:t>
      </w:r>
      <w:proofErr w:type="spellStart"/>
      <w:r w:rsidRPr="00A47D79">
        <w:rPr>
          <w:rFonts w:ascii="Times New Roman" w:eastAsia="Times New Roman" w:hAnsi="Times New Roman" w:cs="Times New Roman"/>
          <w:kern w:val="0"/>
          <w:sz w:val="24"/>
          <w:szCs w:val="24"/>
          <w:lang w:eastAsia="el-GR"/>
          <w14:ligatures w14:val="none"/>
        </w:rPr>
        <w:t>νανοατομοποίησης</w:t>
      </w:r>
      <w:proofErr w:type="spellEnd"/>
      <w:r w:rsidRPr="00A47D79">
        <w:rPr>
          <w:rFonts w:ascii="Times New Roman" w:eastAsia="Times New Roman" w:hAnsi="Times New Roman" w:cs="Times New Roman"/>
          <w:kern w:val="0"/>
          <w:sz w:val="24"/>
          <w:szCs w:val="24"/>
          <w:lang w:eastAsia="el-GR"/>
          <w14:ligatures w14:val="none"/>
        </w:rPr>
        <w:t xml:space="preserve"> ψεκασμού</w:t>
      </w:r>
    </w:p>
    <w:p w14:paraId="1B72E4EE" w14:textId="77777777" w:rsidR="00A47D79" w:rsidRPr="00A47D79" w:rsidRDefault="00A47D79" w:rsidP="00A47D79">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x1 Χρυσό RF</w:t>
      </w:r>
    </w:p>
    <w:p w14:paraId="21C54CFD" w14:textId="77777777" w:rsidR="00A47D79" w:rsidRPr="00A47D79" w:rsidRDefault="00A47D79" w:rsidP="00A47D79">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x1 Χειρολαβή Ψύξης και Επιδιόρθωσης</w:t>
      </w:r>
    </w:p>
    <w:p w14:paraId="2927472D" w14:textId="77777777" w:rsidR="00A47D79" w:rsidRPr="00A47D79" w:rsidRDefault="00A47D79" w:rsidP="00A47D79">
      <w:pPr>
        <w:numPr>
          <w:ilvl w:val="1"/>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x1 Υπερηχητική Χειρολαβή Εισαγωγής</w:t>
      </w:r>
    </w:p>
    <w:p w14:paraId="62E244D7"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1 φιάλη διαλύματος ABC</w:t>
      </w:r>
      <w:r w:rsidRPr="00A47D79">
        <w:rPr>
          <w:rFonts w:ascii="Times New Roman" w:eastAsia="Times New Roman" w:hAnsi="Times New Roman" w:cs="Times New Roman"/>
          <w:kern w:val="0"/>
          <w:sz w:val="24"/>
          <w:szCs w:val="24"/>
          <w:lang w:eastAsia="el-GR"/>
          <w14:ligatures w14:val="none"/>
        </w:rPr>
        <w:t xml:space="preserve"> (κάθε μία)</w:t>
      </w:r>
    </w:p>
    <w:p w14:paraId="1D77CE7D"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Δ(1 φιάλη διαλύματος)</w:t>
      </w:r>
    </w:p>
    <w:p w14:paraId="183957D8"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Φιάλες αποχέτευσης</w:t>
      </w:r>
      <w:r w:rsidRPr="00A47D79">
        <w:rPr>
          <w:rFonts w:ascii="Times New Roman" w:eastAsia="Times New Roman" w:hAnsi="Times New Roman" w:cs="Times New Roman"/>
          <w:kern w:val="0"/>
          <w:sz w:val="24"/>
          <w:szCs w:val="24"/>
          <w:lang w:eastAsia="el-GR"/>
          <w14:ligatures w14:val="none"/>
        </w:rPr>
        <w:t xml:space="preserve"> (1)</w:t>
      </w:r>
    </w:p>
    <w:p w14:paraId="6AEBC96A"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Διάλυμα (προαιρετικό)</w:t>
      </w:r>
    </w:p>
    <w:p w14:paraId="729AE070"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Υποστήριξη Χεριού</w:t>
      </w:r>
      <w:r w:rsidRPr="00A47D79">
        <w:rPr>
          <w:rFonts w:ascii="Times New Roman" w:eastAsia="Times New Roman" w:hAnsi="Times New Roman" w:cs="Times New Roman"/>
          <w:kern w:val="0"/>
          <w:sz w:val="24"/>
          <w:szCs w:val="24"/>
          <w:lang w:eastAsia="el-GR"/>
          <w14:ligatures w14:val="none"/>
        </w:rPr>
        <w:t xml:space="preserve"> (1)</w:t>
      </w:r>
    </w:p>
    <w:p w14:paraId="3AA12F7C"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Οδηγίες Χρήσης</w:t>
      </w:r>
      <w:r w:rsidRPr="00A47D79">
        <w:rPr>
          <w:rFonts w:ascii="Times New Roman" w:eastAsia="Times New Roman" w:hAnsi="Times New Roman" w:cs="Times New Roman"/>
          <w:kern w:val="0"/>
          <w:sz w:val="24"/>
          <w:szCs w:val="24"/>
          <w:lang w:eastAsia="el-GR"/>
          <w14:ligatures w14:val="none"/>
        </w:rPr>
        <w:t xml:space="preserve"> (συμπεριλαμβανομένης κάρτας εγγύησης) (1 αντίτυπο)</w:t>
      </w:r>
    </w:p>
    <w:p w14:paraId="54A77931"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Περάσματα</w:t>
      </w:r>
      <w:r w:rsidRPr="00A47D79">
        <w:rPr>
          <w:rFonts w:ascii="Times New Roman" w:eastAsia="Times New Roman" w:hAnsi="Times New Roman" w:cs="Times New Roman"/>
          <w:kern w:val="0"/>
          <w:sz w:val="24"/>
          <w:szCs w:val="24"/>
          <w:lang w:eastAsia="el-GR"/>
          <w14:ligatures w14:val="none"/>
        </w:rPr>
        <w:t xml:space="preserve"> (1)</w:t>
      </w:r>
    </w:p>
    <w:p w14:paraId="37E14224" w14:textId="77777777" w:rsidR="00A47D79" w:rsidRPr="00A47D79" w:rsidRDefault="00A47D79" w:rsidP="00A47D7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Κατάλογος συσκευασίας</w:t>
      </w:r>
      <w:r w:rsidRPr="00A47D79">
        <w:rPr>
          <w:rFonts w:ascii="Times New Roman" w:eastAsia="Times New Roman" w:hAnsi="Times New Roman" w:cs="Times New Roman"/>
          <w:kern w:val="0"/>
          <w:sz w:val="24"/>
          <w:szCs w:val="24"/>
          <w:lang w:eastAsia="el-GR"/>
          <w14:ligatures w14:val="none"/>
        </w:rPr>
        <w:t xml:space="preserve"> (1)</w:t>
      </w:r>
    </w:p>
    <w:p w14:paraId="57B323C9"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Σε περίπτωση που διαπιστωθεί ότι τα εξαρτήματα δεν είναι πλήρη, παρακαλούμε επικοινωνήστε με τον προμηθευτή ή την εταιρεία εντός 24 ωρών από τη λήψη των προϊόντων.</w:t>
      </w:r>
    </w:p>
    <w:p w14:paraId="268FB852" w14:textId="40D0F5B8" w:rsidR="00A47D79" w:rsidRDefault="0042147C" w:rsidP="00A47D79">
      <w:r>
        <w:rPr>
          <w:noProof/>
        </w:rPr>
        <w:drawing>
          <wp:inline distT="0" distB="0" distL="0" distR="0" wp14:anchorId="33CDBF47" wp14:editId="7DFF28E6">
            <wp:extent cx="4986655" cy="2133600"/>
            <wp:effectExtent l="0" t="0" r="4445" b="0"/>
            <wp:docPr id="53103865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86655" cy="2133600"/>
                    </a:xfrm>
                    <a:prstGeom prst="rect">
                      <a:avLst/>
                    </a:prstGeom>
                    <a:noFill/>
                  </pic:spPr>
                </pic:pic>
              </a:graphicData>
            </a:graphic>
          </wp:inline>
        </w:drawing>
      </w:r>
    </w:p>
    <w:p w14:paraId="75B0701D" w14:textId="77777777" w:rsidR="00A47D79" w:rsidRP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Περιγραφές των Στοιχείων</w:t>
      </w:r>
    </w:p>
    <w:p w14:paraId="0CC9EEAA"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A) </w:t>
      </w:r>
      <w:r w:rsidRPr="00A47D79">
        <w:rPr>
          <w:rFonts w:ascii="Times New Roman" w:eastAsia="Times New Roman" w:hAnsi="Times New Roman" w:cs="Times New Roman"/>
          <w:b/>
          <w:bCs/>
          <w:kern w:val="0"/>
          <w:sz w:val="24"/>
          <w:szCs w:val="24"/>
          <w:lang w:eastAsia="el-GR"/>
          <w14:ligatures w14:val="none"/>
        </w:rPr>
        <w:t>Κλειδί Τροφοδοσίας</w:t>
      </w:r>
      <w:r w:rsidRPr="00A47D79">
        <w:rPr>
          <w:rFonts w:ascii="Times New Roman" w:eastAsia="Times New Roman" w:hAnsi="Times New Roman" w:cs="Times New Roman"/>
          <w:kern w:val="0"/>
          <w:sz w:val="24"/>
          <w:szCs w:val="24"/>
          <w:lang w:eastAsia="el-GR"/>
          <w14:ligatures w14:val="none"/>
        </w:rPr>
        <w:t>: Το κουμπί διακόπτη τροφοδοσίας που μπορεί να πατηθεί για να ενεργοποιήσει ή να απενεργοποιήσει την συσκευή.</w:t>
      </w:r>
    </w:p>
    <w:p w14:paraId="39D5B96A"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B) </w:t>
      </w:r>
      <w:r w:rsidRPr="00A47D79">
        <w:rPr>
          <w:rFonts w:ascii="Times New Roman" w:eastAsia="Times New Roman" w:hAnsi="Times New Roman" w:cs="Times New Roman"/>
          <w:b/>
          <w:bCs/>
          <w:kern w:val="0"/>
          <w:sz w:val="24"/>
          <w:szCs w:val="24"/>
          <w:lang w:eastAsia="el-GR"/>
          <w14:ligatures w14:val="none"/>
        </w:rPr>
        <w:t>Πρίζα Τροφοδοσίας</w:t>
      </w:r>
      <w:r w:rsidRPr="00A47D79">
        <w:rPr>
          <w:rFonts w:ascii="Times New Roman" w:eastAsia="Times New Roman" w:hAnsi="Times New Roman" w:cs="Times New Roman"/>
          <w:kern w:val="0"/>
          <w:sz w:val="24"/>
          <w:szCs w:val="24"/>
          <w:lang w:eastAsia="el-GR"/>
          <w14:ligatures w14:val="none"/>
        </w:rPr>
        <w:t>: Χρησιμοποιείται για τη σύνδεση του καλωδίου τροφοδοσίας με τη συσκευή.</w:t>
      </w:r>
    </w:p>
    <w:p w14:paraId="5736E030"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C) </w:t>
      </w:r>
      <w:r w:rsidRPr="00A47D79">
        <w:rPr>
          <w:rFonts w:ascii="Times New Roman" w:eastAsia="Times New Roman" w:hAnsi="Times New Roman" w:cs="Times New Roman"/>
          <w:b/>
          <w:bCs/>
          <w:kern w:val="0"/>
          <w:sz w:val="24"/>
          <w:szCs w:val="24"/>
          <w:lang w:eastAsia="el-GR"/>
          <w14:ligatures w14:val="none"/>
        </w:rPr>
        <w:t>Θύρα Στερέωσης Χειρολαβής</w:t>
      </w:r>
      <w:r w:rsidRPr="00A47D79">
        <w:rPr>
          <w:rFonts w:ascii="Times New Roman" w:eastAsia="Times New Roman" w:hAnsi="Times New Roman" w:cs="Times New Roman"/>
          <w:kern w:val="0"/>
          <w:sz w:val="24"/>
          <w:szCs w:val="24"/>
          <w:lang w:eastAsia="el-GR"/>
          <w14:ligatures w14:val="none"/>
        </w:rPr>
        <w:t>: Θύρα για τη στερέωση ή αποθήκευση της χειρολαβής.</w:t>
      </w:r>
    </w:p>
    <w:p w14:paraId="6F43729E"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D) </w:t>
      </w:r>
      <w:r w:rsidRPr="00A47D79">
        <w:rPr>
          <w:rFonts w:ascii="Times New Roman" w:eastAsia="Times New Roman" w:hAnsi="Times New Roman" w:cs="Times New Roman"/>
          <w:b/>
          <w:bCs/>
          <w:kern w:val="0"/>
          <w:sz w:val="24"/>
          <w:szCs w:val="24"/>
          <w:lang w:eastAsia="el-GR"/>
          <w14:ligatures w14:val="none"/>
        </w:rPr>
        <w:t>Θύρα Σύνδεσης Χειρολαβής (1)</w:t>
      </w:r>
      <w:r w:rsidRPr="00A47D79">
        <w:rPr>
          <w:rFonts w:ascii="Times New Roman" w:eastAsia="Times New Roman" w:hAnsi="Times New Roman" w:cs="Times New Roman"/>
          <w:kern w:val="0"/>
          <w:sz w:val="24"/>
          <w:szCs w:val="24"/>
          <w:lang w:eastAsia="el-GR"/>
          <w14:ligatures w14:val="none"/>
        </w:rPr>
        <w:t>: Σημείο σύνδεσης για την προσάρτηση εργαλείων όπως η κεφαλή πάγου, το πιστόλι ιοντικού ψεκασμού και το πιστόλι ιοντικών φυσαλίδων.</w:t>
      </w:r>
    </w:p>
    <w:p w14:paraId="099107CB"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lastRenderedPageBreak/>
        <w:t xml:space="preserve">E) </w:t>
      </w:r>
      <w:r w:rsidRPr="00A47D79">
        <w:rPr>
          <w:rFonts w:ascii="Times New Roman" w:eastAsia="Times New Roman" w:hAnsi="Times New Roman" w:cs="Times New Roman"/>
          <w:b/>
          <w:bCs/>
          <w:kern w:val="0"/>
          <w:sz w:val="24"/>
          <w:szCs w:val="24"/>
          <w:lang w:eastAsia="el-GR"/>
          <w14:ligatures w14:val="none"/>
        </w:rPr>
        <w:t>Θύρα Σύνδεσης Χειρολαβής (2)</w:t>
      </w:r>
      <w:r w:rsidRPr="00A47D79">
        <w:rPr>
          <w:rFonts w:ascii="Times New Roman" w:eastAsia="Times New Roman" w:hAnsi="Times New Roman" w:cs="Times New Roman"/>
          <w:kern w:val="0"/>
          <w:sz w:val="24"/>
          <w:szCs w:val="24"/>
          <w:lang w:eastAsia="el-GR"/>
          <w14:ligatures w14:val="none"/>
        </w:rPr>
        <w:t xml:space="preserve">: Σημείο σύνδεσης για την προσάρτηση εργαλείων όπως το </w:t>
      </w:r>
      <w:proofErr w:type="spellStart"/>
      <w:r w:rsidRPr="00A47D79">
        <w:rPr>
          <w:rFonts w:ascii="Times New Roman" w:eastAsia="Times New Roman" w:hAnsi="Times New Roman" w:cs="Times New Roman"/>
          <w:kern w:val="0"/>
          <w:sz w:val="24"/>
          <w:szCs w:val="24"/>
          <w:lang w:eastAsia="el-GR"/>
          <w14:ligatures w14:val="none"/>
        </w:rPr>
        <w:t>υπερσύχνομο</w:t>
      </w:r>
      <w:proofErr w:type="spellEnd"/>
      <w:r w:rsidRPr="00A47D79">
        <w:rPr>
          <w:rFonts w:ascii="Times New Roman" w:eastAsia="Times New Roman" w:hAnsi="Times New Roman" w:cs="Times New Roman"/>
          <w:kern w:val="0"/>
          <w:sz w:val="24"/>
          <w:szCs w:val="24"/>
          <w:lang w:eastAsia="el-GR"/>
          <w14:ligatures w14:val="none"/>
        </w:rPr>
        <w:t xml:space="preserve"> μαχαίρι για απολέπιση, η είσοδος υπερηχητικού κυματοδηγού, η κεφαλή χρυσού ραδιοσυχνότητας και η κάμερα.</w:t>
      </w:r>
    </w:p>
    <w:p w14:paraId="1BE4BBE8"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F) </w:t>
      </w:r>
      <w:r w:rsidRPr="00A47D79">
        <w:rPr>
          <w:rFonts w:ascii="Times New Roman" w:eastAsia="Times New Roman" w:hAnsi="Times New Roman" w:cs="Times New Roman"/>
          <w:b/>
          <w:bCs/>
          <w:kern w:val="0"/>
          <w:sz w:val="24"/>
          <w:szCs w:val="24"/>
          <w:lang w:eastAsia="el-GR"/>
          <w14:ligatures w14:val="none"/>
        </w:rPr>
        <w:t>Φιάλη Αποχέτευσης</w:t>
      </w:r>
      <w:r w:rsidRPr="00A47D79">
        <w:rPr>
          <w:rFonts w:ascii="Times New Roman" w:eastAsia="Times New Roman" w:hAnsi="Times New Roman" w:cs="Times New Roman"/>
          <w:kern w:val="0"/>
          <w:sz w:val="24"/>
          <w:szCs w:val="24"/>
          <w:lang w:eastAsia="el-GR"/>
          <w14:ligatures w14:val="none"/>
        </w:rPr>
        <w:t>: Χρησιμοποιείται για την αποθήκευση των αποβλήτων από τον καθαρισμό του δέρματος.</w:t>
      </w:r>
    </w:p>
    <w:p w14:paraId="31097FDC"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G) </w:t>
      </w:r>
      <w:r w:rsidRPr="00A47D79">
        <w:rPr>
          <w:rFonts w:ascii="Times New Roman" w:eastAsia="Times New Roman" w:hAnsi="Times New Roman" w:cs="Times New Roman"/>
          <w:b/>
          <w:bCs/>
          <w:kern w:val="0"/>
          <w:sz w:val="24"/>
          <w:szCs w:val="24"/>
          <w:lang w:eastAsia="el-GR"/>
          <w14:ligatures w14:val="none"/>
        </w:rPr>
        <w:t>Φιάλη Δ Διαλύματος</w:t>
      </w:r>
      <w:r w:rsidRPr="00A47D79">
        <w:rPr>
          <w:rFonts w:ascii="Times New Roman" w:eastAsia="Times New Roman" w:hAnsi="Times New Roman" w:cs="Times New Roman"/>
          <w:kern w:val="0"/>
          <w:sz w:val="24"/>
          <w:szCs w:val="24"/>
          <w:lang w:eastAsia="el-GR"/>
          <w14:ligatures w14:val="none"/>
        </w:rPr>
        <w:t>: Χρησιμοποιείται για την αποθήκευση του λειτουργικού διαλύματος για τη φροντίδα του δέρματος.</w:t>
      </w:r>
    </w:p>
    <w:p w14:paraId="547AE6D3"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H) </w:t>
      </w:r>
      <w:r w:rsidRPr="00A47D79">
        <w:rPr>
          <w:rFonts w:ascii="Times New Roman" w:eastAsia="Times New Roman" w:hAnsi="Times New Roman" w:cs="Times New Roman"/>
          <w:b/>
          <w:bCs/>
          <w:kern w:val="0"/>
          <w:sz w:val="24"/>
          <w:szCs w:val="24"/>
          <w:lang w:eastAsia="el-GR"/>
          <w14:ligatures w14:val="none"/>
        </w:rPr>
        <w:t>Καλώδιο Τροφοδοσίας Οθόνης</w:t>
      </w:r>
      <w:r w:rsidRPr="00A47D79">
        <w:rPr>
          <w:rFonts w:ascii="Times New Roman" w:eastAsia="Times New Roman" w:hAnsi="Times New Roman" w:cs="Times New Roman"/>
          <w:kern w:val="0"/>
          <w:sz w:val="24"/>
          <w:szCs w:val="24"/>
          <w:lang w:eastAsia="el-GR"/>
          <w14:ligatures w14:val="none"/>
        </w:rPr>
        <w:t>: Καλώδιο τροφοδοσίας που χρησιμοποιείται για τη σύνδεση και φόρτιση της οθόνης λειτουργίας.</w:t>
      </w:r>
    </w:p>
    <w:p w14:paraId="09F60692"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I) </w:t>
      </w:r>
      <w:r w:rsidRPr="00A47D79">
        <w:rPr>
          <w:rFonts w:ascii="Times New Roman" w:eastAsia="Times New Roman" w:hAnsi="Times New Roman" w:cs="Times New Roman"/>
          <w:b/>
          <w:bCs/>
          <w:kern w:val="0"/>
          <w:sz w:val="24"/>
          <w:szCs w:val="24"/>
          <w:lang w:eastAsia="el-GR"/>
          <w14:ligatures w14:val="none"/>
        </w:rPr>
        <w:t>Φιάλη ABC Διαλύματος</w:t>
      </w:r>
      <w:r w:rsidRPr="00A47D79">
        <w:rPr>
          <w:rFonts w:ascii="Times New Roman" w:eastAsia="Times New Roman" w:hAnsi="Times New Roman" w:cs="Times New Roman"/>
          <w:kern w:val="0"/>
          <w:sz w:val="24"/>
          <w:szCs w:val="24"/>
          <w:lang w:eastAsia="el-GR"/>
          <w14:ligatures w14:val="none"/>
        </w:rPr>
        <w:t>: Χρησιμοποιείται για την αποθήκευση λειτουργικών διαλυμάτων για τη φροντίδα του δέρματος.</w:t>
      </w:r>
    </w:p>
    <w:p w14:paraId="3E66C151"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J) </w:t>
      </w:r>
      <w:r w:rsidRPr="00A47D79">
        <w:rPr>
          <w:rFonts w:ascii="Times New Roman" w:eastAsia="Times New Roman" w:hAnsi="Times New Roman" w:cs="Times New Roman"/>
          <w:b/>
          <w:bCs/>
          <w:kern w:val="0"/>
          <w:sz w:val="24"/>
          <w:szCs w:val="24"/>
          <w:lang w:eastAsia="el-GR"/>
          <w14:ligatures w14:val="none"/>
        </w:rPr>
        <w:t>Θύρα Στερέωσης Οθόνης</w:t>
      </w:r>
      <w:r w:rsidRPr="00A47D79">
        <w:rPr>
          <w:rFonts w:ascii="Times New Roman" w:eastAsia="Times New Roman" w:hAnsi="Times New Roman" w:cs="Times New Roman"/>
          <w:kern w:val="0"/>
          <w:sz w:val="24"/>
          <w:szCs w:val="24"/>
          <w:lang w:eastAsia="el-GR"/>
          <w14:ligatures w14:val="none"/>
        </w:rPr>
        <w:t>: Θύρα για την τοποθέτηση της οθόνης λειτουργίας και τη σύνδεσή της με τη συσκευή.</w:t>
      </w:r>
    </w:p>
    <w:p w14:paraId="071315B3"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K) </w:t>
      </w:r>
      <w:r w:rsidRPr="00A47D79">
        <w:rPr>
          <w:rFonts w:ascii="Times New Roman" w:eastAsia="Times New Roman" w:hAnsi="Times New Roman" w:cs="Times New Roman"/>
          <w:b/>
          <w:bCs/>
          <w:kern w:val="0"/>
          <w:sz w:val="24"/>
          <w:szCs w:val="24"/>
          <w:lang w:eastAsia="el-GR"/>
          <w14:ligatures w14:val="none"/>
        </w:rPr>
        <w:t>Κουμπί Ελέγχου Ροής Νερού</w:t>
      </w:r>
      <w:r w:rsidRPr="00A47D79">
        <w:rPr>
          <w:rFonts w:ascii="Times New Roman" w:eastAsia="Times New Roman" w:hAnsi="Times New Roman" w:cs="Times New Roman"/>
          <w:kern w:val="0"/>
          <w:sz w:val="24"/>
          <w:szCs w:val="24"/>
          <w:lang w:eastAsia="el-GR"/>
          <w14:ligatures w14:val="none"/>
        </w:rPr>
        <w:t>: Η περιστροφή του κουμπιού αριστερά ή δεξιά ελέγχει το μέγεθος της ροής του διαλύματος στην χειρολαβή (χρησιμοποιείται συνήθως με το πιστόλι ιοντικών φυσαλίδων και το πιστόλι ιοντικού ψεκασμού).</w:t>
      </w:r>
    </w:p>
    <w:p w14:paraId="02341C45"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L) </w:t>
      </w:r>
      <w:proofErr w:type="spellStart"/>
      <w:r w:rsidRPr="00A47D79">
        <w:rPr>
          <w:rFonts w:ascii="Times New Roman" w:eastAsia="Times New Roman" w:hAnsi="Times New Roman" w:cs="Times New Roman"/>
          <w:b/>
          <w:bCs/>
          <w:kern w:val="0"/>
          <w:sz w:val="24"/>
          <w:szCs w:val="24"/>
          <w:lang w:eastAsia="el-GR"/>
          <w14:ligatures w14:val="none"/>
        </w:rPr>
        <w:t>Ροτόριος</w:t>
      </w:r>
      <w:proofErr w:type="spellEnd"/>
      <w:r w:rsidRPr="00A47D79">
        <w:rPr>
          <w:rFonts w:ascii="Times New Roman" w:eastAsia="Times New Roman" w:hAnsi="Times New Roman" w:cs="Times New Roman"/>
          <w:b/>
          <w:bCs/>
          <w:kern w:val="0"/>
          <w:sz w:val="24"/>
          <w:szCs w:val="24"/>
          <w:lang w:eastAsia="el-GR"/>
          <w14:ligatures w14:val="none"/>
        </w:rPr>
        <w:t xml:space="preserve"> Επιλογής Φιάλης Διαλύματος</w:t>
      </w:r>
      <w:r w:rsidRPr="00A47D79">
        <w:rPr>
          <w:rFonts w:ascii="Times New Roman" w:eastAsia="Times New Roman" w:hAnsi="Times New Roman" w:cs="Times New Roman"/>
          <w:kern w:val="0"/>
          <w:sz w:val="24"/>
          <w:szCs w:val="24"/>
          <w:lang w:eastAsia="el-GR"/>
          <w14:ligatures w14:val="none"/>
        </w:rPr>
        <w:t>: Η περιστροφή αυτού του κουμπιού αριστερά ή δεξιά επιτρέπει την επιλογή της φιάλης διαλύματος ανάλογα με τη λειτουργική κατηγοριοποίηση για τη μεταφορά λειτουργικών διαλυμάτων.</w:t>
      </w:r>
    </w:p>
    <w:p w14:paraId="242D24F0"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M) </w:t>
      </w:r>
      <w:r w:rsidRPr="00A47D79">
        <w:rPr>
          <w:rFonts w:ascii="Times New Roman" w:eastAsia="Times New Roman" w:hAnsi="Times New Roman" w:cs="Times New Roman"/>
          <w:b/>
          <w:bCs/>
          <w:kern w:val="0"/>
          <w:sz w:val="24"/>
          <w:szCs w:val="24"/>
          <w:lang w:eastAsia="el-GR"/>
          <w14:ligatures w14:val="none"/>
        </w:rPr>
        <w:t>Κουμπί Ρύθμισης Αέρα</w:t>
      </w:r>
      <w:r w:rsidRPr="00A47D79">
        <w:rPr>
          <w:rFonts w:ascii="Times New Roman" w:eastAsia="Times New Roman" w:hAnsi="Times New Roman" w:cs="Times New Roman"/>
          <w:kern w:val="0"/>
          <w:sz w:val="24"/>
          <w:szCs w:val="24"/>
          <w:lang w:eastAsia="el-GR"/>
          <w14:ligatures w14:val="none"/>
        </w:rPr>
        <w:t>: Η περιστροφή αυτού του κουμπιού αριστερά ή δεξιά ρυθμίζει την πίεση του αέρα στην χειρολαβή (χρησιμοποιείται συνήθως με το πιστόλι ιοντικών φυσαλίδων και το πιστόλι ιοντικού ψεκασμού).</w:t>
      </w:r>
    </w:p>
    <w:p w14:paraId="68FDF648" w14:textId="77777777" w:rsid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2.3 Εγκατάσταση Συσκευών</w:t>
      </w:r>
    </w:p>
    <w:p w14:paraId="1A0B7E0E" w14:textId="57BA00D8" w:rsidR="0042147C" w:rsidRDefault="0042147C"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noProof/>
          <w:kern w:val="0"/>
          <w:sz w:val="27"/>
          <w:szCs w:val="27"/>
          <w:lang w:eastAsia="el-GR"/>
          <w14:ligatures w14:val="none"/>
        </w:rPr>
        <w:lastRenderedPageBreak/>
        <w:drawing>
          <wp:inline distT="0" distB="0" distL="0" distR="0" wp14:anchorId="0E5C6169" wp14:editId="24010F70">
            <wp:extent cx="6261100" cy="3243580"/>
            <wp:effectExtent l="0" t="0" r="6350" b="0"/>
            <wp:docPr id="54325129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1100" cy="3243580"/>
                    </a:xfrm>
                    <a:prstGeom prst="rect">
                      <a:avLst/>
                    </a:prstGeom>
                    <a:noFill/>
                  </pic:spPr>
                </pic:pic>
              </a:graphicData>
            </a:graphic>
          </wp:inline>
        </w:drawing>
      </w:r>
    </w:p>
    <w:p w14:paraId="16E1416E" w14:textId="77777777" w:rsidR="0042147C" w:rsidRPr="00A47D79" w:rsidRDefault="0042147C"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71DE05D0" w14:textId="77777777" w:rsidR="00A47D79" w:rsidRPr="00A47D79" w:rsidRDefault="00A47D79" w:rsidP="00A47D79">
      <w:pPr>
        <w:spacing w:before="100" w:beforeAutospacing="1" w:after="100" w:afterAutospacing="1" w:line="240" w:lineRule="auto"/>
        <w:outlineLvl w:val="3"/>
        <w:rPr>
          <w:rFonts w:ascii="Times New Roman" w:eastAsia="Times New Roman" w:hAnsi="Times New Roman" w:cs="Times New Roman"/>
          <w:b/>
          <w:bCs/>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2.3.1 Στερέωση Χειρολαβής</w:t>
      </w:r>
    </w:p>
    <w:p w14:paraId="6D91FEB6"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Εγκατάσταση των εργαλείων: Κεφαλή Πάγου, Πιστόλι Ιοντικής Σκοποβολής, Πιστόλι Ιοντικών Φυσαλίδων</w:t>
      </w:r>
    </w:p>
    <w:p w14:paraId="14E57997" w14:textId="77777777" w:rsidR="00A47D79" w:rsidRDefault="00A47D79" w:rsidP="00A47D79">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Αρχικά, βρείτε τον αντίστοιχο συνδετήρα χειρολαβής και την αντίστοιχη υποδοχή. Η θέση του κλειδώματος στο βύσμα θα πρέπει να είναι αριστερά από την υποδοχή σύνδεσης.</w:t>
      </w:r>
    </w:p>
    <w:p w14:paraId="65C0AF89" w14:textId="31BFB57F" w:rsidR="0042147C" w:rsidRPr="00A47D79" w:rsidRDefault="0042147C" w:rsidP="0042147C">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23267F53" wp14:editId="4D82E609">
            <wp:extent cx="4468495" cy="1499870"/>
            <wp:effectExtent l="0" t="0" r="8255" b="5080"/>
            <wp:docPr id="56768240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8495" cy="1499870"/>
                    </a:xfrm>
                    <a:prstGeom prst="rect">
                      <a:avLst/>
                    </a:prstGeom>
                    <a:noFill/>
                  </pic:spPr>
                </pic:pic>
              </a:graphicData>
            </a:graphic>
          </wp:inline>
        </w:drawing>
      </w:r>
    </w:p>
    <w:p w14:paraId="427657DE" w14:textId="77777777" w:rsidR="00A47D79" w:rsidRPr="00A47D79" w:rsidRDefault="00A47D79" w:rsidP="00A47D79">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Στη συνέχεια, τοποθετήστε το βύσμα στην υποδοχή, πιέστε το προς τα μέσα μέχρι να ασφαλίσει το κούμπωμα.</w:t>
      </w:r>
    </w:p>
    <w:p w14:paraId="6E6A9E78" w14:textId="77777777" w:rsidR="00A47D79" w:rsidRDefault="00A47D79" w:rsidP="00A47D79">
      <w:pPr>
        <w:pStyle w:val="3"/>
      </w:pPr>
      <w:r>
        <w:t xml:space="preserve">Εγκατάσταση 2) </w:t>
      </w:r>
      <w:proofErr w:type="spellStart"/>
      <w:r>
        <w:t>Υπερσύχνομη</w:t>
      </w:r>
      <w:proofErr w:type="spellEnd"/>
      <w:r>
        <w:t xml:space="preserve"> Ξύστρα, Κεφαλή Υπερηχητικού Κυματοδηγού, Κεφαλή Χρυσού Ραδιοσυχνότητας, Κάμερα</w:t>
      </w:r>
    </w:p>
    <w:p w14:paraId="521983A9" w14:textId="77777777" w:rsidR="0042147C" w:rsidRDefault="0042147C" w:rsidP="0042147C"/>
    <w:p w14:paraId="2A419067" w14:textId="64DB4C49" w:rsidR="0042147C" w:rsidRDefault="0042147C" w:rsidP="0042147C">
      <w:r>
        <w:rPr>
          <w:noProof/>
        </w:rPr>
        <w:lastRenderedPageBreak/>
        <w:drawing>
          <wp:inline distT="0" distB="0" distL="0" distR="0" wp14:anchorId="09AF8DE9" wp14:editId="410E8399">
            <wp:extent cx="4359275" cy="2908300"/>
            <wp:effectExtent l="0" t="0" r="3175" b="6350"/>
            <wp:docPr id="105898884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275" cy="2908300"/>
                    </a:xfrm>
                    <a:prstGeom prst="rect">
                      <a:avLst/>
                    </a:prstGeom>
                    <a:noFill/>
                  </pic:spPr>
                </pic:pic>
              </a:graphicData>
            </a:graphic>
          </wp:inline>
        </w:drawing>
      </w:r>
    </w:p>
    <w:p w14:paraId="2A709C7F" w14:textId="77777777" w:rsidR="0042147C" w:rsidRPr="0042147C" w:rsidRDefault="0042147C" w:rsidP="0042147C"/>
    <w:p w14:paraId="0B4E5B48" w14:textId="77777777" w:rsidR="00A47D79" w:rsidRDefault="00A47D79" w:rsidP="00A47D79">
      <w:pPr>
        <w:pStyle w:val="Web"/>
        <w:numPr>
          <w:ilvl w:val="0"/>
          <w:numId w:val="3"/>
        </w:numPr>
      </w:pPr>
      <w:r>
        <w:t>Βρείτε τη σύνδεση της χειρολαβής και το αντίστοιχο βύσμα. Ευθυγραμμίστε τη θέση αυλακιού του βύσματος με τη θέση του κλειδώματος αριστερά από την υποδοχή σύνδεσης.</w:t>
      </w:r>
    </w:p>
    <w:p w14:paraId="58108C08" w14:textId="77777777" w:rsidR="00A47D79" w:rsidRDefault="00A47D79" w:rsidP="00A47D79">
      <w:pPr>
        <w:pStyle w:val="Web"/>
        <w:numPr>
          <w:ilvl w:val="0"/>
          <w:numId w:val="3"/>
        </w:numPr>
      </w:pPr>
      <w:r>
        <w:t>Πιέστε δυνατά το βύσμα μέσα στην υποδοχή και, αφού τοποθετηθεί σωστά, σφίξτε το παξιμάδι γυρίζοντας το αντίστροφα από την κατεύθυνση των δεικτών του ρολογιού.</w:t>
      </w:r>
    </w:p>
    <w:p w14:paraId="3C2AEB91" w14:textId="77777777" w:rsidR="00A47D79" w:rsidRDefault="00A47D79" w:rsidP="00A47D79">
      <w:pPr>
        <w:pStyle w:val="3"/>
      </w:pPr>
      <w:r>
        <w:t>2.3 Εγκατάσταση Συσκευών</w:t>
      </w:r>
    </w:p>
    <w:p w14:paraId="559BEBF2" w14:textId="247A6282" w:rsidR="00A47D79" w:rsidRDefault="00A47D79" w:rsidP="00A47D79">
      <w:pPr>
        <w:pStyle w:val="Web"/>
        <w:numPr>
          <w:ilvl w:val="0"/>
          <w:numId w:val="4"/>
        </w:numPr>
      </w:pPr>
      <w:r>
        <w:rPr>
          <w:rStyle w:val="a4"/>
          <w:rFonts w:eastAsiaTheme="majorEastAsia"/>
        </w:rPr>
        <w:t>Φιάλη Διαλύματος ABC</w:t>
      </w:r>
      <w:r>
        <w:t>: Τοποθετείται το λειτουργικό διάλυμα φροντίδας δέρματος σύμφωνα με τις ανάγκες. Σφίξτε την φιάλη περιστρέφοντας την αριστερόστροφα, ακολουθώντας τη σειρά A → B → C από αριστερά προς τα δεξιά. Για να αφαιρέσετε τη φιάλη, ξεβιδώστε την δεξιόστροφα.</w:t>
      </w:r>
      <w:r w:rsidR="0042147C">
        <w:rPr>
          <w:noProof/>
        </w:rPr>
        <w:drawing>
          <wp:inline distT="0" distB="0" distL="0" distR="0" wp14:anchorId="65C62363" wp14:editId="29E3D54B">
            <wp:extent cx="2981325" cy="1993265"/>
            <wp:effectExtent l="0" t="0" r="9525" b="6985"/>
            <wp:docPr id="13393004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93265"/>
                    </a:xfrm>
                    <a:prstGeom prst="rect">
                      <a:avLst/>
                    </a:prstGeom>
                    <a:noFill/>
                  </pic:spPr>
                </pic:pic>
              </a:graphicData>
            </a:graphic>
          </wp:inline>
        </w:drawing>
      </w:r>
    </w:p>
    <w:p w14:paraId="59B78DB0" w14:textId="77777777" w:rsidR="00A47D79" w:rsidRDefault="00A47D79" w:rsidP="00A47D79">
      <w:pPr>
        <w:pStyle w:val="Web"/>
        <w:numPr>
          <w:ilvl w:val="0"/>
          <w:numId w:val="4"/>
        </w:numPr>
      </w:pPr>
      <w:r>
        <w:rPr>
          <w:rStyle w:val="a4"/>
          <w:rFonts w:eastAsiaTheme="majorEastAsia"/>
        </w:rPr>
        <w:t>Προσθήκη Νερού στη Συσκευή</w:t>
      </w:r>
    </w:p>
    <w:p w14:paraId="71C36C8E" w14:textId="00F5BDC6" w:rsidR="00A47D79" w:rsidRDefault="00A47D79" w:rsidP="00A47D79">
      <w:pPr>
        <w:numPr>
          <w:ilvl w:val="1"/>
          <w:numId w:val="4"/>
        </w:numPr>
        <w:spacing w:before="100" w:beforeAutospacing="1" w:after="100" w:afterAutospacing="1" w:line="240" w:lineRule="auto"/>
      </w:pPr>
      <w:r>
        <w:rPr>
          <w:rStyle w:val="a4"/>
        </w:rPr>
        <w:t>Βήμα 1</w:t>
      </w:r>
      <w:r>
        <w:t xml:space="preserve">: Αφαιρέστε τη φιάλη D και τη φιάλη αποχέτευσης από το πίσω μέρος της συσκευής και εντοπίστε τη θύρα εισόδου νερού στην αριστερή </w:t>
      </w:r>
      <w:r>
        <w:lastRenderedPageBreak/>
        <w:t>πλευρά και τη θύρα υπερχείλισης στη δεξιά πλευρά.</w:t>
      </w:r>
      <w:r w:rsidR="0042147C">
        <w:rPr>
          <w:noProof/>
        </w:rPr>
        <w:drawing>
          <wp:inline distT="0" distB="0" distL="0" distR="0" wp14:anchorId="27C043F3" wp14:editId="0787D4A7">
            <wp:extent cx="5639435" cy="1713230"/>
            <wp:effectExtent l="0" t="0" r="0" b="1270"/>
            <wp:docPr id="15072562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435" cy="1713230"/>
                    </a:xfrm>
                    <a:prstGeom prst="rect">
                      <a:avLst/>
                    </a:prstGeom>
                    <a:noFill/>
                  </pic:spPr>
                </pic:pic>
              </a:graphicData>
            </a:graphic>
          </wp:inline>
        </w:drawing>
      </w:r>
    </w:p>
    <w:p w14:paraId="02A4901D" w14:textId="77777777" w:rsidR="00A47D79" w:rsidRDefault="00A47D79" w:rsidP="00A47D79">
      <w:pPr>
        <w:pStyle w:val="3"/>
        <w:numPr>
          <w:ilvl w:val="0"/>
          <w:numId w:val="4"/>
        </w:numPr>
      </w:pPr>
      <w:r>
        <w:t>2.3 Εγκατάσταση Συσκευών</w:t>
      </w:r>
    </w:p>
    <w:p w14:paraId="7E396CCB" w14:textId="75C06642" w:rsidR="00A47D79" w:rsidRDefault="00A47D79" w:rsidP="00A47D79">
      <w:pPr>
        <w:pStyle w:val="Web"/>
        <w:numPr>
          <w:ilvl w:val="0"/>
          <w:numId w:val="4"/>
        </w:numPr>
      </w:pPr>
      <w:r>
        <w:rPr>
          <w:rStyle w:val="a4"/>
          <w:rFonts w:eastAsiaTheme="majorEastAsia"/>
        </w:rPr>
        <w:t>Βήμα 2</w:t>
      </w:r>
      <w:r>
        <w:t>: Τοποθετήστε τον σωλήνα έγχυσης νερού στον χωνί και συνδέστε τον με τη θύρα εισόδου νερού. Στη συνέχεια, συνδέστε τον σωλήνα υπερχείλισης στη θύρα υπερχείλισης.</w:t>
      </w:r>
      <w:r w:rsidR="0042147C" w:rsidRPr="0042147C">
        <w:rPr>
          <w:noProof/>
        </w:rPr>
        <w:t xml:space="preserve"> </w:t>
      </w:r>
    </w:p>
    <w:p w14:paraId="7152C3C3" w14:textId="77777777" w:rsidR="0042147C" w:rsidRDefault="0042147C" w:rsidP="0042147C">
      <w:pPr>
        <w:pStyle w:val="Web"/>
      </w:pPr>
    </w:p>
    <w:p w14:paraId="3C4FF843" w14:textId="51622DAD" w:rsidR="0042147C" w:rsidRDefault="0042147C" w:rsidP="0042147C">
      <w:pPr>
        <w:pStyle w:val="Web"/>
      </w:pPr>
      <w:r>
        <w:rPr>
          <w:noProof/>
        </w:rPr>
        <w:drawing>
          <wp:inline distT="0" distB="0" distL="0" distR="0" wp14:anchorId="65A682F1" wp14:editId="4287089C">
            <wp:extent cx="2627630" cy="2133600"/>
            <wp:effectExtent l="0" t="0" r="1270" b="0"/>
            <wp:docPr id="177403927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630" cy="2133600"/>
                    </a:xfrm>
                    <a:prstGeom prst="rect">
                      <a:avLst/>
                    </a:prstGeom>
                    <a:noFill/>
                  </pic:spPr>
                </pic:pic>
              </a:graphicData>
            </a:graphic>
          </wp:inline>
        </w:drawing>
      </w:r>
    </w:p>
    <w:p w14:paraId="43FECF51" w14:textId="77777777" w:rsidR="0042147C" w:rsidRDefault="0042147C" w:rsidP="0042147C">
      <w:pPr>
        <w:pStyle w:val="Web"/>
      </w:pPr>
    </w:p>
    <w:p w14:paraId="1A0FC439" w14:textId="77777777" w:rsidR="0042147C" w:rsidRDefault="0042147C" w:rsidP="0042147C">
      <w:pPr>
        <w:pStyle w:val="Web"/>
      </w:pPr>
    </w:p>
    <w:p w14:paraId="73C010F2" w14:textId="77777777" w:rsidR="0042147C" w:rsidRDefault="0042147C" w:rsidP="0042147C">
      <w:pPr>
        <w:pStyle w:val="Web"/>
      </w:pPr>
    </w:p>
    <w:p w14:paraId="02CA5DB9" w14:textId="77777777" w:rsidR="0042147C" w:rsidRDefault="0042147C" w:rsidP="0042147C">
      <w:pPr>
        <w:pStyle w:val="Web"/>
        <w:ind w:left="720"/>
      </w:pPr>
    </w:p>
    <w:p w14:paraId="0D7279AF" w14:textId="77777777" w:rsidR="00A47D79" w:rsidRP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2.3 Εγκατάσταση Συσκευών</w:t>
      </w:r>
    </w:p>
    <w:p w14:paraId="7BB2F18F" w14:textId="77777777" w:rsid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Βήμα 3</w:t>
      </w:r>
      <w:r w:rsidRPr="00A47D79">
        <w:rPr>
          <w:rFonts w:ascii="Times New Roman" w:eastAsia="Times New Roman" w:hAnsi="Times New Roman" w:cs="Times New Roman"/>
          <w:kern w:val="0"/>
          <w:sz w:val="24"/>
          <w:szCs w:val="24"/>
          <w:lang w:eastAsia="el-GR"/>
          <w14:ligatures w14:val="none"/>
        </w:rPr>
        <w:t xml:space="preserve">: Προσθέστε καθαρό νερό (πρέπει να είναι </w:t>
      </w:r>
      <w:proofErr w:type="spellStart"/>
      <w:r w:rsidRPr="00A47D79">
        <w:rPr>
          <w:rFonts w:ascii="Times New Roman" w:eastAsia="Times New Roman" w:hAnsi="Times New Roman" w:cs="Times New Roman"/>
          <w:kern w:val="0"/>
          <w:sz w:val="24"/>
          <w:szCs w:val="24"/>
          <w:lang w:eastAsia="el-GR"/>
          <w14:ligatures w14:val="none"/>
        </w:rPr>
        <w:t>αποσταγμένο</w:t>
      </w:r>
      <w:proofErr w:type="spellEnd"/>
      <w:r w:rsidRPr="00A47D79">
        <w:rPr>
          <w:rFonts w:ascii="Times New Roman" w:eastAsia="Times New Roman" w:hAnsi="Times New Roman" w:cs="Times New Roman"/>
          <w:kern w:val="0"/>
          <w:sz w:val="24"/>
          <w:szCs w:val="24"/>
          <w:lang w:eastAsia="el-GR"/>
          <w14:ligatures w14:val="none"/>
        </w:rPr>
        <w:t xml:space="preserve"> νερό) στη θύρα εισόδου νερού. Μόλις γεμίσει το νερό, θα αρχίσει να ρέει από τη θύρα υπερχείλισης. Όταν το νερό σταματήσει να ρέει, η διαδικασία προσθήκης νερού είναι ολοκληρωμένη.</w:t>
      </w:r>
    </w:p>
    <w:p w14:paraId="63E8E92A" w14:textId="62FDADC0"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lastRenderedPageBreak/>
        <w:drawing>
          <wp:inline distT="0" distB="0" distL="0" distR="0" wp14:anchorId="1A712AF0" wp14:editId="78F17AB7">
            <wp:extent cx="2597150" cy="1731645"/>
            <wp:effectExtent l="0" t="0" r="0" b="1905"/>
            <wp:docPr id="199987098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150" cy="1731645"/>
                    </a:xfrm>
                    <a:prstGeom prst="rect">
                      <a:avLst/>
                    </a:prstGeom>
                    <a:noFill/>
                  </pic:spPr>
                </pic:pic>
              </a:graphicData>
            </a:graphic>
          </wp:inline>
        </w:drawing>
      </w:r>
    </w:p>
    <w:p w14:paraId="0A9CB6C0" w14:textId="77777777"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735FD3E9" w14:textId="77777777" w:rsidR="0042147C" w:rsidRPr="00A47D79"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1AE9E3A0" w14:textId="77777777" w:rsidR="00A47D79" w:rsidRPr="00A47D79" w:rsidRDefault="00A47D79" w:rsidP="00A47D79">
      <w:pPr>
        <w:spacing w:after="0"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pict w14:anchorId="4EFAFAC0">
          <v:rect id="_x0000_i1025" style="width:0;height:1.5pt" o:hralign="center" o:hrstd="t" o:hr="t" fillcolor="#a0a0a0" stroked="f"/>
        </w:pict>
      </w:r>
    </w:p>
    <w:p w14:paraId="19CE4187" w14:textId="77777777" w:rsid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3) Εγκατάσταση και Αφαίρεση Φιαλών Δ Διαλύματος</w:t>
      </w:r>
    </w:p>
    <w:p w14:paraId="0BF946A4" w14:textId="77777777" w:rsidR="0042147C" w:rsidRDefault="0042147C"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2CE804F6" w14:textId="6151750C" w:rsidR="0042147C" w:rsidRPr="00A47D79" w:rsidRDefault="0042147C"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noProof/>
          <w:kern w:val="0"/>
          <w:sz w:val="27"/>
          <w:szCs w:val="27"/>
          <w:lang w:eastAsia="el-GR"/>
          <w14:ligatures w14:val="none"/>
        </w:rPr>
        <w:drawing>
          <wp:inline distT="0" distB="0" distL="0" distR="0" wp14:anchorId="65147171" wp14:editId="6BE59351">
            <wp:extent cx="2407920" cy="1609725"/>
            <wp:effectExtent l="0" t="0" r="0" b="9525"/>
            <wp:docPr id="62928685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920" cy="1609725"/>
                    </a:xfrm>
                    <a:prstGeom prst="rect">
                      <a:avLst/>
                    </a:prstGeom>
                    <a:noFill/>
                  </pic:spPr>
                </pic:pic>
              </a:graphicData>
            </a:graphic>
          </wp:inline>
        </w:drawing>
      </w:r>
    </w:p>
    <w:p w14:paraId="18B487B3"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Αφαίρεση</w:t>
      </w:r>
      <w:r w:rsidRPr="00A47D79">
        <w:rPr>
          <w:rFonts w:ascii="Times New Roman" w:eastAsia="Times New Roman" w:hAnsi="Times New Roman" w:cs="Times New Roman"/>
          <w:kern w:val="0"/>
          <w:sz w:val="24"/>
          <w:szCs w:val="24"/>
          <w:lang w:eastAsia="el-GR"/>
          <w14:ligatures w14:val="none"/>
        </w:rPr>
        <w:t>:</w:t>
      </w:r>
    </w:p>
    <w:p w14:paraId="60C6A595" w14:textId="77777777" w:rsidR="00A47D79" w:rsidRPr="00A47D79" w:rsidRDefault="00A47D79" w:rsidP="00A47D79">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Σφίξτε την αυλάκωση της φιάλης διαλύματος με το χέρι και τραβήξτε τη προς τα πίσω με δύναμη για να ολοκληρωθεί η αφαίρεση.</w:t>
      </w:r>
    </w:p>
    <w:p w14:paraId="3FCB30E0"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Εγκατάσταση</w:t>
      </w:r>
      <w:r w:rsidRPr="00A47D79">
        <w:rPr>
          <w:rFonts w:ascii="Times New Roman" w:eastAsia="Times New Roman" w:hAnsi="Times New Roman" w:cs="Times New Roman"/>
          <w:kern w:val="0"/>
          <w:sz w:val="24"/>
          <w:szCs w:val="24"/>
          <w:lang w:eastAsia="el-GR"/>
          <w14:ligatures w14:val="none"/>
        </w:rPr>
        <w:t>:</w:t>
      </w:r>
    </w:p>
    <w:p w14:paraId="711EE2DB" w14:textId="77777777" w:rsidR="00A47D79" w:rsidRPr="00A47D79" w:rsidRDefault="00A47D79" w:rsidP="00A47D7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Τραβήξτε το καπάκι της φιάλης διαλύματος προς τα πάνω, προσθέστε το αντίστοιχο λειτουργικό διάλυμα και κλείστε το καπάκι προς τα κάτω.</w:t>
      </w:r>
    </w:p>
    <w:p w14:paraId="48F1D176" w14:textId="77777777" w:rsidR="00A47D79" w:rsidRPr="00A47D79" w:rsidRDefault="00A47D79" w:rsidP="00A47D79">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Ευθυγραμμίστε τις δύο ανεβασμένες θέσεις του καπακιού (σωλήνας σύνδεσης του στόματος του νερού) με τις δύο μικρές οπές της θύρας εισόδου του νερού. Πιέστε προς τα μέσα για να ολοκληρώσετε την εγκατάσταση.</w:t>
      </w:r>
    </w:p>
    <w:p w14:paraId="7FFD76E7" w14:textId="77777777" w:rsid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Βήμα 1</w:t>
      </w:r>
      <w:r w:rsidRPr="00A47D79">
        <w:rPr>
          <w:rFonts w:ascii="Times New Roman" w:eastAsia="Times New Roman" w:hAnsi="Times New Roman" w:cs="Times New Roman"/>
          <w:kern w:val="0"/>
          <w:sz w:val="24"/>
          <w:szCs w:val="24"/>
          <w:lang w:eastAsia="el-GR"/>
          <w14:ligatures w14:val="none"/>
        </w:rPr>
        <w:t>: Τραβήξτε το καπάκι προς τα πάνω, προσθέστε το διάλυμα και κλείστε το καπάκι προς τα κάτω.</w:t>
      </w:r>
      <w:r w:rsidRPr="00A47D79">
        <w:rPr>
          <w:rFonts w:ascii="Times New Roman" w:eastAsia="Times New Roman" w:hAnsi="Times New Roman" w:cs="Times New Roman"/>
          <w:kern w:val="0"/>
          <w:sz w:val="24"/>
          <w:szCs w:val="24"/>
          <w:lang w:eastAsia="el-GR"/>
          <w14:ligatures w14:val="none"/>
        </w:rPr>
        <w:br/>
      </w:r>
      <w:r w:rsidRPr="00A47D79">
        <w:rPr>
          <w:rFonts w:ascii="Times New Roman" w:eastAsia="Times New Roman" w:hAnsi="Times New Roman" w:cs="Times New Roman"/>
          <w:b/>
          <w:bCs/>
          <w:kern w:val="0"/>
          <w:sz w:val="24"/>
          <w:szCs w:val="24"/>
          <w:lang w:eastAsia="el-GR"/>
          <w14:ligatures w14:val="none"/>
        </w:rPr>
        <w:t>Βήμα 2</w:t>
      </w:r>
      <w:r w:rsidRPr="00A47D79">
        <w:rPr>
          <w:rFonts w:ascii="Times New Roman" w:eastAsia="Times New Roman" w:hAnsi="Times New Roman" w:cs="Times New Roman"/>
          <w:kern w:val="0"/>
          <w:sz w:val="24"/>
          <w:szCs w:val="24"/>
          <w:lang w:eastAsia="el-GR"/>
          <w14:ligatures w14:val="none"/>
        </w:rPr>
        <w:t>: Ευθυγραμμίστε το συνδετήρα της φιάλης διαλύματος με την υποδοχή εισόδου.</w:t>
      </w:r>
    </w:p>
    <w:p w14:paraId="3F024300" w14:textId="77777777"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7646110E" w14:textId="5C37287A"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lastRenderedPageBreak/>
        <w:drawing>
          <wp:inline distT="0" distB="0" distL="0" distR="0" wp14:anchorId="67816D23" wp14:editId="2D84D6F4">
            <wp:extent cx="5017135" cy="1950720"/>
            <wp:effectExtent l="0" t="0" r="0" b="0"/>
            <wp:docPr id="210948716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7135" cy="1950720"/>
                    </a:xfrm>
                    <a:prstGeom prst="rect">
                      <a:avLst/>
                    </a:prstGeom>
                    <a:noFill/>
                  </pic:spPr>
                </pic:pic>
              </a:graphicData>
            </a:graphic>
          </wp:inline>
        </w:drawing>
      </w:r>
    </w:p>
    <w:p w14:paraId="6FF7C360" w14:textId="77777777"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52684EB9" w14:textId="77777777"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68D98358" w14:textId="77777777"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7A4FEA82" w14:textId="77777777" w:rsidR="0042147C" w:rsidRPr="00A47D79"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27CF9963" w14:textId="77777777" w:rsidR="00A47D79" w:rsidRP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2.3 Εγκατάσταση Συσκευών</w:t>
      </w:r>
    </w:p>
    <w:p w14:paraId="623C2A6D" w14:textId="77777777" w:rsid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Βήμα 3</w:t>
      </w:r>
      <w:r w:rsidRPr="00A47D79">
        <w:rPr>
          <w:rFonts w:ascii="Times New Roman" w:eastAsia="Times New Roman" w:hAnsi="Times New Roman" w:cs="Times New Roman"/>
          <w:kern w:val="0"/>
          <w:sz w:val="24"/>
          <w:szCs w:val="24"/>
          <w:lang w:eastAsia="el-GR"/>
          <w14:ligatures w14:val="none"/>
        </w:rPr>
        <w:t>: Πιέστε προς τα μέσα για να ολοκληρώσετε την εγκατάσταση.</w:t>
      </w:r>
    </w:p>
    <w:p w14:paraId="5A9F66F1" w14:textId="77777777"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30BF7698" w14:textId="0A0C80AA" w:rsidR="0042147C"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45BE5F80" wp14:editId="51CB947E">
            <wp:extent cx="2426335" cy="1621790"/>
            <wp:effectExtent l="0" t="0" r="0" b="0"/>
            <wp:docPr id="146209128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6335" cy="1621790"/>
                    </a:xfrm>
                    <a:prstGeom prst="rect">
                      <a:avLst/>
                    </a:prstGeom>
                    <a:noFill/>
                  </pic:spPr>
                </pic:pic>
              </a:graphicData>
            </a:graphic>
          </wp:inline>
        </w:drawing>
      </w:r>
    </w:p>
    <w:p w14:paraId="6B60D3BB" w14:textId="77777777" w:rsidR="0042147C" w:rsidRPr="00A47D79" w:rsidRDefault="0042147C"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39349208" w14:textId="77777777" w:rsidR="00A47D79" w:rsidRPr="00A47D79" w:rsidRDefault="00A47D79" w:rsidP="00A47D79">
      <w:pPr>
        <w:spacing w:after="0"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pict w14:anchorId="541CB702">
          <v:rect id="_x0000_i1027" style="width:0;height:1.5pt" o:hralign="center" o:hrstd="t" o:hr="t" fillcolor="#a0a0a0" stroked="f"/>
        </w:pict>
      </w:r>
    </w:p>
    <w:p w14:paraId="30D30F1B" w14:textId="77777777" w:rsidR="00A47D79" w:rsidRP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4) Αφαίρεση και Εγκατάσταση Φιαλών Αποχέτευσης</w:t>
      </w:r>
    </w:p>
    <w:p w14:paraId="2BF73C40"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t>Αφαίρεση</w:t>
      </w:r>
      <w:r w:rsidRPr="00A47D79">
        <w:rPr>
          <w:rFonts w:ascii="Times New Roman" w:eastAsia="Times New Roman" w:hAnsi="Times New Roman" w:cs="Times New Roman"/>
          <w:kern w:val="0"/>
          <w:sz w:val="24"/>
          <w:szCs w:val="24"/>
          <w:lang w:eastAsia="el-GR"/>
          <w14:ligatures w14:val="none"/>
        </w:rPr>
        <w:t>:</w:t>
      </w:r>
    </w:p>
    <w:p w14:paraId="46CF3AFE" w14:textId="77777777" w:rsidR="00A47D79" w:rsidRPr="00A47D79" w:rsidRDefault="00A47D79" w:rsidP="00A47D79">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Σφίξτε την αυλάκωση της φιάλης αποχέτευσης με το χέρι και τραβήξτε τη προς τα πίσω με δύναμη για να ολοκληρωθεί η αφαίρεση. (Η διαδικασία είναι η ίδια με την αφαίρεση των φιαλών διαλύματος D).</w:t>
      </w:r>
    </w:p>
    <w:p w14:paraId="1716F0A7" w14:textId="77777777" w:rsidR="00A47D79" w:rsidRPr="00A47D79" w:rsidRDefault="00A47D79" w:rsidP="00A47D79">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b/>
          <w:bCs/>
          <w:kern w:val="0"/>
          <w:sz w:val="24"/>
          <w:szCs w:val="24"/>
          <w:lang w:eastAsia="el-GR"/>
          <w14:ligatures w14:val="none"/>
        </w:rPr>
        <w:lastRenderedPageBreak/>
        <w:t>Εγκατάσταση</w:t>
      </w:r>
      <w:r w:rsidRPr="00A47D79">
        <w:rPr>
          <w:rFonts w:ascii="Times New Roman" w:eastAsia="Times New Roman" w:hAnsi="Times New Roman" w:cs="Times New Roman"/>
          <w:kern w:val="0"/>
          <w:sz w:val="24"/>
          <w:szCs w:val="24"/>
          <w:lang w:eastAsia="el-GR"/>
          <w14:ligatures w14:val="none"/>
        </w:rPr>
        <w:t>:</w:t>
      </w:r>
      <w:r w:rsidRPr="00A47D79">
        <w:rPr>
          <w:rFonts w:ascii="Times New Roman" w:eastAsia="Times New Roman" w:hAnsi="Times New Roman" w:cs="Times New Roman"/>
          <w:kern w:val="0"/>
          <w:sz w:val="24"/>
          <w:szCs w:val="24"/>
          <w:lang w:eastAsia="el-GR"/>
          <w14:ligatures w14:val="none"/>
        </w:rPr>
        <w:br/>
        <w:t>(Η διαδικασία είναι ίδια με τα βήματα εγκατάστασης των φιαλών διαλύματος D).</w:t>
      </w:r>
    </w:p>
    <w:p w14:paraId="661AE9FE" w14:textId="77777777" w:rsidR="00A47D79" w:rsidRPr="00A47D79" w:rsidRDefault="00A47D79" w:rsidP="00A47D7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Τραβήξτε το καπάκι της φιάλης αποχέτευσης προς τα πάνω, προσθέστε το αντίστοιχο λειτουργικό διάλυμα και κλείστε το καπάκι προς τα κάτω.</w:t>
      </w:r>
    </w:p>
    <w:p w14:paraId="318F9F60" w14:textId="77777777" w:rsidR="00A47D79" w:rsidRDefault="00A47D79" w:rsidP="00A47D79">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Ευθυγραμμίστε τις δύο ανεβασμένες θέσεις του καπακιού (σωλήνας σύνδεσης του στόματος του νερού) με τις δύο μικρές οπές της θύρας εισόδου του νερού. Πιέστε προς τα μέσα για να ολοκληρώσετε την εγκατάσταση.</w:t>
      </w:r>
    </w:p>
    <w:p w14:paraId="6B3FDA1D" w14:textId="4575C8A2" w:rsidR="00126551" w:rsidRDefault="00126551" w:rsidP="0012655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6F31FCB2" wp14:editId="6ABBE60F">
            <wp:extent cx="2834640" cy="1134110"/>
            <wp:effectExtent l="0" t="0" r="3810" b="8890"/>
            <wp:docPr id="798309827"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1134110"/>
                    </a:xfrm>
                    <a:prstGeom prst="rect">
                      <a:avLst/>
                    </a:prstGeom>
                    <a:noFill/>
                  </pic:spPr>
                </pic:pic>
              </a:graphicData>
            </a:graphic>
          </wp:inline>
        </w:drawing>
      </w:r>
    </w:p>
    <w:p w14:paraId="023E4A8D" w14:textId="77777777" w:rsidR="00126551" w:rsidRPr="00A47D79" w:rsidRDefault="00126551" w:rsidP="0012655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6DE1E124" w14:textId="77777777" w:rsidR="00A47D79" w:rsidRPr="00A47D79" w:rsidRDefault="00A47D79" w:rsidP="00A47D79">
      <w:pPr>
        <w:spacing w:after="0"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pict w14:anchorId="6CA59846">
          <v:rect id="_x0000_i1028" style="width:0;height:1.5pt" o:hralign="center" o:hrstd="t" o:hr="t" fillcolor="#a0a0a0" stroked="f"/>
        </w:pict>
      </w:r>
    </w:p>
    <w:p w14:paraId="0D8715EC" w14:textId="77777777" w:rsidR="00A47D79" w:rsidRPr="00A47D79" w:rsidRDefault="00A47D79" w:rsidP="00A47D79">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A47D79">
        <w:rPr>
          <w:rFonts w:ascii="Times New Roman" w:eastAsia="Times New Roman" w:hAnsi="Times New Roman" w:cs="Times New Roman"/>
          <w:b/>
          <w:bCs/>
          <w:kern w:val="0"/>
          <w:sz w:val="27"/>
          <w:szCs w:val="27"/>
          <w:lang w:eastAsia="el-GR"/>
          <w14:ligatures w14:val="none"/>
        </w:rPr>
        <w:t>5) Εγκατάσταση Οθόνης Λειτουργίας</w:t>
      </w:r>
    </w:p>
    <w:p w14:paraId="1260AB52" w14:textId="77777777" w:rsidR="00A47D79" w:rsidRDefault="00A47D79" w:rsidP="00A47D7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 xml:space="preserve">Ευθυγραμμίστε την </w:t>
      </w:r>
      <w:proofErr w:type="spellStart"/>
      <w:r w:rsidRPr="00A47D79">
        <w:rPr>
          <w:rFonts w:ascii="Times New Roman" w:eastAsia="Times New Roman" w:hAnsi="Times New Roman" w:cs="Times New Roman"/>
          <w:kern w:val="0"/>
          <w:sz w:val="24"/>
          <w:szCs w:val="24"/>
          <w:lang w:eastAsia="el-GR"/>
          <w14:ligatures w14:val="none"/>
        </w:rPr>
        <w:t>διεπαφή</w:t>
      </w:r>
      <w:proofErr w:type="spellEnd"/>
      <w:r w:rsidRPr="00A47D79">
        <w:rPr>
          <w:rFonts w:ascii="Times New Roman" w:eastAsia="Times New Roman" w:hAnsi="Times New Roman" w:cs="Times New Roman"/>
          <w:kern w:val="0"/>
          <w:sz w:val="24"/>
          <w:szCs w:val="24"/>
          <w:lang w:eastAsia="el-GR"/>
          <w14:ligatures w14:val="none"/>
        </w:rPr>
        <w:t xml:space="preserve"> επικοινωνίας κάτω από την οθόνη λειτουργίας με την θύρα σύνδεσης στην υποδοχή της οθόνης λειτουργίας.</w:t>
      </w:r>
    </w:p>
    <w:p w14:paraId="492A19C8" w14:textId="7E502F25" w:rsidR="00126551" w:rsidRDefault="00126551" w:rsidP="0012655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6EB4E953" wp14:editId="57F8C952">
            <wp:extent cx="2298700" cy="1584960"/>
            <wp:effectExtent l="0" t="0" r="6350" b="0"/>
            <wp:docPr id="48663975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700" cy="1584960"/>
                    </a:xfrm>
                    <a:prstGeom prst="rect">
                      <a:avLst/>
                    </a:prstGeom>
                    <a:noFill/>
                  </pic:spPr>
                </pic:pic>
              </a:graphicData>
            </a:graphic>
          </wp:inline>
        </w:drawing>
      </w:r>
    </w:p>
    <w:p w14:paraId="0450EE4F" w14:textId="77777777" w:rsidR="00126551" w:rsidRPr="00A47D79" w:rsidRDefault="00126551" w:rsidP="0012655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21991F30" w14:textId="77777777" w:rsidR="00A47D79" w:rsidRDefault="00A47D79" w:rsidP="00A47D79">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A47D79">
        <w:rPr>
          <w:rFonts w:ascii="Times New Roman" w:eastAsia="Times New Roman" w:hAnsi="Times New Roman" w:cs="Times New Roman"/>
          <w:kern w:val="0"/>
          <w:sz w:val="24"/>
          <w:szCs w:val="24"/>
          <w:lang w:eastAsia="el-GR"/>
          <w14:ligatures w14:val="none"/>
        </w:rPr>
        <w:t>Εισάγετε τον συνδετήρα τροφοδοσίας στην θύρα σύνδεσης.</w:t>
      </w:r>
    </w:p>
    <w:p w14:paraId="42F3BEA8" w14:textId="77777777" w:rsidR="00126551" w:rsidRDefault="00126551" w:rsidP="0012655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p>
    <w:p w14:paraId="639F97A6" w14:textId="7DE79606" w:rsidR="00126551" w:rsidRPr="00A47D79" w:rsidRDefault="00126551" w:rsidP="0012655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lastRenderedPageBreak/>
        <w:drawing>
          <wp:inline distT="0" distB="0" distL="0" distR="0" wp14:anchorId="012FA3FF" wp14:editId="29535B70">
            <wp:extent cx="2487295" cy="1670685"/>
            <wp:effectExtent l="0" t="0" r="8255" b="5715"/>
            <wp:docPr id="54918105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7295" cy="1670685"/>
                    </a:xfrm>
                    <a:prstGeom prst="rect">
                      <a:avLst/>
                    </a:prstGeom>
                    <a:noFill/>
                  </pic:spPr>
                </pic:pic>
              </a:graphicData>
            </a:graphic>
          </wp:inline>
        </w:drawing>
      </w:r>
    </w:p>
    <w:p w14:paraId="57376634" w14:textId="77777777" w:rsidR="00A47D79" w:rsidRDefault="00A47D79" w:rsidP="00A47D79"/>
    <w:p w14:paraId="6B37A7CA" w14:textId="77777777"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Κεφάλαιο III: Οδηγίες Χρήσης Συσκευών</w:t>
      </w:r>
    </w:p>
    <w:p w14:paraId="512CD16A" w14:textId="77777777" w:rsidR="001430D6" w:rsidRPr="001430D6" w:rsidRDefault="001430D6" w:rsidP="001430D6">
      <w:pPr>
        <w:spacing w:before="100" w:beforeAutospacing="1" w:after="100" w:afterAutospacing="1" w:line="240" w:lineRule="auto"/>
        <w:outlineLvl w:val="3"/>
        <w:rPr>
          <w:rFonts w:ascii="Times New Roman" w:eastAsia="Times New Roman" w:hAnsi="Times New Roman" w:cs="Times New Roman"/>
          <w:b/>
          <w:bCs/>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3.1 Περιγραφή Κύριας Μονάδας και Αξεσουάρ</w:t>
      </w:r>
    </w:p>
    <w:p w14:paraId="3F6AB20A" w14:textId="344F3D84" w:rsidR="001430D6" w:rsidRPr="001430D6" w:rsidRDefault="001430D6" w:rsidP="001430D6">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Λειτουργία Ενεργοποίησης</w:t>
      </w:r>
      <w:r w:rsidRPr="001430D6">
        <w:rPr>
          <w:rFonts w:ascii="Times New Roman" w:eastAsia="Times New Roman" w:hAnsi="Times New Roman" w:cs="Times New Roman"/>
          <w:kern w:val="0"/>
          <w:sz w:val="24"/>
          <w:szCs w:val="24"/>
          <w:lang w:eastAsia="el-GR"/>
          <w14:ligatures w14:val="none"/>
        </w:rPr>
        <w:br/>
        <w:t>Πατήστε παρατεταμένα το κουμπί εκκίνησης για να εισέλθετε στην κύρια οθόνη.</w:t>
      </w:r>
      <w:r w:rsidR="00126551">
        <w:rPr>
          <w:rFonts w:ascii="Times New Roman" w:eastAsia="Times New Roman" w:hAnsi="Times New Roman" w:cs="Times New Roman"/>
          <w:noProof/>
          <w:kern w:val="0"/>
          <w:sz w:val="24"/>
          <w:szCs w:val="24"/>
          <w:lang w:eastAsia="el-GR"/>
          <w14:ligatures w14:val="none"/>
        </w:rPr>
        <w:drawing>
          <wp:inline distT="0" distB="0" distL="0" distR="0" wp14:anchorId="74D46BD5" wp14:editId="36DC1646">
            <wp:extent cx="2810510" cy="1828800"/>
            <wp:effectExtent l="0" t="0" r="8890" b="0"/>
            <wp:docPr id="131759317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510" cy="1828800"/>
                    </a:xfrm>
                    <a:prstGeom prst="rect">
                      <a:avLst/>
                    </a:prstGeom>
                    <a:noFill/>
                  </pic:spPr>
                </pic:pic>
              </a:graphicData>
            </a:graphic>
          </wp:inline>
        </w:drawing>
      </w:r>
    </w:p>
    <w:p w14:paraId="7B3CFE00" w14:textId="77777777" w:rsidR="001430D6" w:rsidRPr="001430D6" w:rsidRDefault="001430D6" w:rsidP="001430D6">
      <w:pPr>
        <w:spacing w:before="100" w:beforeAutospacing="1" w:after="100" w:afterAutospacing="1" w:line="240" w:lineRule="auto"/>
        <w:outlineLvl w:val="3"/>
        <w:rPr>
          <w:rFonts w:ascii="Times New Roman" w:eastAsia="Times New Roman" w:hAnsi="Times New Roman" w:cs="Times New Roman"/>
          <w:b/>
          <w:bCs/>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3.2 Περιγραφή Λειτουργιών Οθόνης</w:t>
      </w:r>
    </w:p>
    <w:p w14:paraId="6DE93411" w14:textId="77777777" w:rsidR="001430D6" w:rsidRDefault="001430D6" w:rsidP="001430D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Είσοδος στην Οθόνη Ελέγχου Συσκευής</w:t>
      </w:r>
      <w:r w:rsidRPr="001430D6">
        <w:rPr>
          <w:rFonts w:ascii="Times New Roman" w:eastAsia="Times New Roman" w:hAnsi="Times New Roman" w:cs="Times New Roman"/>
          <w:kern w:val="0"/>
          <w:sz w:val="24"/>
          <w:szCs w:val="24"/>
          <w:lang w:eastAsia="el-GR"/>
          <w14:ligatures w14:val="none"/>
        </w:rPr>
        <w:br/>
        <w:t xml:space="preserve">Διπλό κλικ στο εικονίδιο "Smart </w:t>
      </w:r>
      <w:proofErr w:type="spellStart"/>
      <w:r w:rsidRPr="001430D6">
        <w:rPr>
          <w:rFonts w:ascii="Times New Roman" w:eastAsia="Times New Roman" w:hAnsi="Times New Roman" w:cs="Times New Roman"/>
          <w:kern w:val="0"/>
          <w:sz w:val="24"/>
          <w:szCs w:val="24"/>
          <w:lang w:eastAsia="el-GR"/>
          <w14:ligatures w14:val="none"/>
        </w:rPr>
        <w:t>Ice</w:t>
      </w:r>
      <w:proofErr w:type="spellEnd"/>
      <w:r w:rsidRPr="001430D6">
        <w:rPr>
          <w:rFonts w:ascii="Times New Roman" w:eastAsia="Times New Roman" w:hAnsi="Times New Roman" w:cs="Times New Roman"/>
          <w:kern w:val="0"/>
          <w:sz w:val="24"/>
          <w:szCs w:val="24"/>
          <w:lang w:eastAsia="el-GR"/>
          <w14:ligatures w14:val="none"/>
        </w:rPr>
        <w:t xml:space="preserve"> </w:t>
      </w:r>
      <w:proofErr w:type="spellStart"/>
      <w:r w:rsidRPr="001430D6">
        <w:rPr>
          <w:rFonts w:ascii="Times New Roman" w:eastAsia="Times New Roman" w:hAnsi="Times New Roman" w:cs="Times New Roman"/>
          <w:kern w:val="0"/>
          <w:sz w:val="24"/>
          <w:szCs w:val="24"/>
          <w:lang w:eastAsia="el-GR"/>
          <w14:ligatures w14:val="none"/>
        </w:rPr>
        <w:t>Blue</w:t>
      </w:r>
      <w:proofErr w:type="spellEnd"/>
      <w:r w:rsidRPr="001430D6">
        <w:rPr>
          <w:rFonts w:ascii="Times New Roman" w:eastAsia="Times New Roman" w:hAnsi="Times New Roman" w:cs="Times New Roman"/>
          <w:kern w:val="0"/>
          <w:sz w:val="24"/>
          <w:szCs w:val="24"/>
          <w:lang w:eastAsia="el-GR"/>
          <w14:ligatures w14:val="none"/>
        </w:rPr>
        <w:t>" για να εισέλθετε στην οθόνη ελέγχου της συσκευής.</w:t>
      </w:r>
    </w:p>
    <w:p w14:paraId="7A163987" w14:textId="0B1D80B9" w:rsidR="004C4961" w:rsidRDefault="004C4961" w:rsidP="004C496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3A7225E4" wp14:editId="61D38837">
            <wp:extent cx="2414270" cy="1390015"/>
            <wp:effectExtent l="0" t="0" r="5080" b="635"/>
            <wp:docPr id="1259503903"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4270" cy="1390015"/>
                    </a:xfrm>
                    <a:prstGeom prst="rect">
                      <a:avLst/>
                    </a:prstGeom>
                    <a:noFill/>
                  </pic:spPr>
                </pic:pic>
              </a:graphicData>
            </a:graphic>
          </wp:inline>
        </w:drawing>
      </w:r>
    </w:p>
    <w:p w14:paraId="2DFFA365" w14:textId="77777777" w:rsidR="004C4961" w:rsidRPr="001430D6" w:rsidRDefault="004C4961" w:rsidP="004C496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p>
    <w:p w14:paraId="78FD0389" w14:textId="77777777" w:rsidR="004C4961" w:rsidRDefault="001430D6" w:rsidP="001430D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Οθόνη Σύνδεσης - Εισαγωγή Πληροφοριών Ταυτότητας, Εισαγωγή Κωδικού/Αναγνώριση Προσώπου για Σύνδεση</w:t>
      </w:r>
      <w:r w:rsidRPr="001430D6">
        <w:rPr>
          <w:rFonts w:ascii="Times New Roman" w:eastAsia="Times New Roman" w:hAnsi="Times New Roman" w:cs="Times New Roman"/>
          <w:kern w:val="0"/>
          <w:sz w:val="24"/>
          <w:szCs w:val="24"/>
          <w:lang w:eastAsia="el-GR"/>
          <w14:ligatures w14:val="none"/>
        </w:rPr>
        <w:br/>
      </w:r>
      <w:r w:rsidRPr="001430D6">
        <w:rPr>
          <w:rFonts w:ascii="Times New Roman" w:eastAsia="Times New Roman" w:hAnsi="Times New Roman" w:cs="Times New Roman"/>
          <w:b/>
          <w:bCs/>
          <w:kern w:val="0"/>
          <w:sz w:val="24"/>
          <w:szCs w:val="24"/>
          <w:lang w:eastAsia="el-GR"/>
          <w14:ligatures w14:val="none"/>
        </w:rPr>
        <w:t>Βήμα 1</w:t>
      </w:r>
      <w:r w:rsidRPr="001430D6">
        <w:rPr>
          <w:rFonts w:ascii="Times New Roman" w:eastAsia="Times New Roman" w:hAnsi="Times New Roman" w:cs="Times New Roman"/>
          <w:kern w:val="0"/>
          <w:sz w:val="24"/>
          <w:szCs w:val="24"/>
          <w:lang w:eastAsia="el-GR"/>
          <w14:ligatures w14:val="none"/>
        </w:rPr>
        <w:t>: Μεταβείτε στη σελίδα σύνδεσης και κάντε κλικ στο "Εγγραφή".</w:t>
      </w:r>
    </w:p>
    <w:p w14:paraId="7714CA87" w14:textId="2E4A8F6F" w:rsidR="004C4961"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lastRenderedPageBreak/>
        <w:drawing>
          <wp:inline distT="0" distB="0" distL="0" distR="0" wp14:anchorId="73F7A4B4" wp14:editId="261FD567">
            <wp:extent cx="2676525" cy="1676400"/>
            <wp:effectExtent l="0" t="0" r="9525" b="0"/>
            <wp:docPr id="1642982579"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6525" cy="1676400"/>
                    </a:xfrm>
                    <a:prstGeom prst="rect">
                      <a:avLst/>
                    </a:prstGeom>
                    <a:noFill/>
                  </pic:spPr>
                </pic:pic>
              </a:graphicData>
            </a:graphic>
          </wp:inline>
        </w:drawing>
      </w:r>
    </w:p>
    <w:p w14:paraId="4A53C499" w14:textId="77777777" w:rsidR="004C4961" w:rsidRDefault="001430D6"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br/>
      </w:r>
      <w:r w:rsidRPr="001430D6">
        <w:rPr>
          <w:rFonts w:ascii="Times New Roman" w:eastAsia="Times New Roman" w:hAnsi="Times New Roman" w:cs="Times New Roman"/>
          <w:b/>
          <w:bCs/>
          <w:kern w:val="0"/>
          <w:sz w:val="24"/>
          <w:szCs w:val="24"/>
          <w:lang w:eastAsia="el-GR"/>
          <w14:ligatures w14:val="none"/>
        </w:rPr>
        <w:t>Βήμα 2</w:t>
      </w:r>
      <w:r w:rsidRPr="001430D6">
        <w:rPr>
          <w:rFonts w:ascii="Times New Roman" w:eastAsia="Times New Roman" w:hAnsi="Times New Roman" w:cs="Times New Roman"/>
          <w:kern w:val="0"/>
          <w:sz w:val="24"/>
          <w:szCs w:val="24"/>
          <w:lang w:eastAsia="el-GR"/>
          <w14:ligatures w14:val="none"/>
        </w:rPr>
        <w:t>: Εισάγετε τα προσωπικά στοιχεία, προσθέστε εικόνα αναγνώρισης προσώπου και κάντε κλικ στο "OK".</w:t>
      </w:r>
    </w:p>
    <w:p w14:paraId="267F69F0" w14:textId="747C5179" w:rsid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b/>
          <w:bCs/>
          <w:noProof/>
          <w:kern w:val="0"/>
          <w:sz w:val="24"/>
          <w:szCs w:val="24"/>
          <w:lang w:eastAsia="el-GR"/>
          <w14:ligatures w14:val="none"/>
        </w:rPr>
        <w:drawing>
          <wp:inline distT="0" distB="0" distL="0" distR="0" wp14:anchorId="61A51BC3" wp14:editId="33919E8D">
            <wp:extent cx="2219325" cy="1383665"/>
            <wp:effectExtent l="0" t="0" r="9525" b="6985"/>
            <wp:docPr id="1371898671"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325" cy="1383665"/>
                    </a:xfrm>
                    <a:prstGeom prst="rect">
                      <a:avLst/>
                    </a:prstGeom>
                    <a:noFill/>
                  </pic:spPr>
                </pic:pic>
              </a:graphicData>
            </a:graphic>
          </wp:inline>
        </w:drawing>
      </w:r>
      <w:r w:rsidR="001430D6" w:rsidRPr="001430D6">
        <w:rPr>
          <w:rFonts w:ascii="Times New Roman" w:eastAsia="Times New Roman" w:hAnsi="Times New Roman" w:cs="Times New Roman"/>
          <w:kern w:val="0"/>
          <w:sz w:val="24"/>
          <w:szCs w:val="24"/>
          <w:lang w:eastAsia="el-GR"/>
          <w14:ligatures w14:val="none"/>
        </w:rPr>
        <w:br/>
      </w:r>
      <w:r w:rsidR="001430D6" w:rsidRPr="001430D6">
        <w:rPr>
          <w:rFonts w:ascii="Times New Roman" w:eastAsia="Times New Roman" w:hAnsi="Times New Roman" w:cs="Times New Roman"/>
          <w:b/>
          <w:bCs/>
          <w:kern w:val="0"/>
          <w:sz w:val="24"/>
          <w:szCs w:val="24"/>
          <w:lang w:eastAsia="el-GR"/>
          <w14:ligatures w14:val="none"/>
        </w:rPr>
        <w:t>Βήμα 3</w:t>
      </w:r>
      <w:r w:rsidR="001430D6" w:rsidRPr="001430D6">
        <w:rPr>
          <w:rFonts w:ascii="Times New Roman" w:eastAsia="Times New Roman" w:hAnsi="Times New Roman" w:cs="Times New Roman"/>
          <w:kern w:val="0"/>
          <w:sz w:val="24"/>
          <w:szCs w:val="24"/>
          <w:lang w:eastAsia="el-GR"/>
          <w14:ligatures w14:val="none"/>
        </w:rPr>
        <w:t>: Επιστρέψτε στην οθόνη σύνδεσης για να εισάγετε τον κωδικό ή να συνδεθείτε με αναγνώριση προσώπου.</w:t>
      </w:r>
    </w:p>
    <w:p w14:paraId="7C41502E" w14:textId="497309F3" w:rsidR="004C4961" w:rsidRP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5C012DAF" wp14:editId="4C072714">
            <wp:extent cx="2310765" cy="1444625"/>
            <wp:effectExtent l="0" t="0" r="0" b="3175"/>
            <wp:docPr id="1239994095"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0765" cy="1444625"/>
                    </a:xfrm>
                    <a:prstGeom prst="rect">
                      <a:avLst/>
                    </a:prstGeom>
                    <a:noFill/>
                  </pic:spPr>
                </pic:pic>
              </a:graphicData>
            </a:graphic>
          </wp:inline>
        </w:drawing>
      </w:r>
    </w:p>
    <w:p w14:paraId="010FD61C" w14:textId="77777777" w:rsidR="001430D6" w:rsidRDefault="001430D6" w:rsidP="001430D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Διαχείριση Συνδρομητών</w:t>
      </w:r>
      <w:r w:rsidRPr="001430D6">
        <w:rPr>
          <w:rFonts w:ascii="Times New Roman" w:eastAsia="Times New Roman" w:hAnsi="Times New Roman" w:cs="Times New Roman"/>
          <w:kern w:val="0"/>
          <w:sz w:val="24"/>
          <w:szCs w:val="24"/>
          <w:lang w:eastAsia="el-GR"/>
          <w14:ligatures w14:val="none"/>
        </w:rPr>
        <w:br/>
        <w:t>Εισέλθετε στη σελίδα διαχείρισης διαχειριστή για να δείτε τη διαχείριση συνδρομητών, τη διαχείριση μηχανημάτων, τη διαχείριση κωδικών και τη διαχείριση προϊόντων.</w:t>
      </w:r>
      <w:r w:rsidRPr="001430D6">
        <w:rPr>
          <w:rFonts w:ascii="Times New Roman" w:eastAsia="Times New Roman" w:hAnsi="Times New Roman" w:cs="Times New Roman"/>
          <w:kern w:val="0"/>
          <w:sz w:val="24"/>
          <w:szCs w:val="24"/>
          <w:lang w:eastAsia="el-GR"/>
          <w14:ligatures w14:val="none"/>
        </w:rPr>
        <w:br/>
        <w:t>Κάντε κλικ στη σελίδα διαχείρισης προϊόντων για να προσθέσετε προτεινόμενα προϊόντα φροντίδας δέρματος αυτόματα.</w:t>
      </w:r>
    </w:p>
    <w:p w14:paraId="74D78CB7" w14:textId="0FC1F985" w:rsidR="004C4961" w:rsidRPr="001430D6" w:rsidRDefault="004C4961" w:rsidP="004C496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71DD4CBE" wp14:editId="0B1A6C86">
            <wp:extent cx="2207260" cy="1377950"/>
            <wp:effectExtent l="0" t="0" r="2540" b="0"/>
            <wp:docPr id="63723086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7260" cy="1377950"/>
                    </a:xfrm>
                    <a:prstGeom prst="rect">
                      <a:avLst/>
                    </a:prstGeom>
                    <a:noFill/>
                  </pic:spPr>
                </pic:pic>
              </a:graphicData>
            </a:graphic>
          </wp:inline>
        </w:drawing>
      </w:r>
    </w:p>
    <w:p w14:paraId="5795B34E" w14:textId="77777777" w:rsidR="001430D6" w:rsidRPr="004C4961" w:rsidRDefault="001430D6" w:rsidP="001430D6">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lastRenderedPageBreak/>
        <w:t>Λειτουργία Αρχικής Οθόνης</w:t>
      </w:r>
    </w:p>
    <w:p w14:paraId="275D224B" w14:textId="34B0A6C4" w:rsidR="004C4961" w:rsidRP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0A66795B" wp14:editId="52FC50B2">
            <wp:extent cx="2182495" cy="1365885"/>
            <wp:effectExtent l="0" t="0" r="8255" b="5715"/>
            <wp:docPr id="210395302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2495" cy="1365885"/>
                    </a:xfrm>
                    <a:prstGeom prst="rect">
                      <a:avLst/>
                    </a:prstGeom>
                    <a:noFill/>
                  </pic:spPr>
                </pic:pic>
              </a:graphicData>
            </a:graphic>
          </wp:inline>
        </w:drawing>
      </w:r>
    </w:p>
    <w:p w14:paraId="250CADF3" w14:textId="77777777" w:rsidR="001430D6" w:rsidRDefault="001430D6" w:rsidP="001430D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Πλήρης Έλεγχος - Ανάλυση Δέρματος</w:t>
      </w:r>
      <w:r w:rsidRPr="001430D6">
        <w:rPr>
          <w:rFonts w:ascii="Times New Roman" w:eastAsia="Times New Roman" w:hAnsi="Times New Roman" w:cs="Times New Roman"/>
          <w:kern w:val="0"/>
          <w:sz w:val="24"/>
          <w:szCs w:val="24"/>
          <w:lang w:eastAsia="el-GR"/>
          <w14:ligatures w14:val="none"/>
        </w:rPr>
        <w:br/>
        <w:t>Κάντε κλικ στο "Πλήρης Έλεγχος" για να εισέλθετε στην οθόνη ανίχνευσης δέρματος.</w:t>
      </w:r>
      <w:r w:rsidRPr="001430D6">
        <w:rPr>
          <w:rFonts w:ascii="Times New Roman" w:eastAsia="Times New Roman" w:hAnsi="Times New Roman" w:cs="Times New Roman"/>
          <w:kern w:val="0"/>
          <w:sz w:val="24"/>
          <w:szCs w:val="24"/>
          <w:lang w:eastAsia="el-GR"/>
          <w14:ligatures w14:val="none"/>
        </w:rPr>
        <w:br/>
        <w:t>Χρησιμοποιήστε την πρόβλεψη δέρματος (κάμερα) για να δείτε τη σειρά ανάλυσης του δέρματος: "μέτωπο, γωνία του ματιού, μάγουλο, μύτη, γωνία του στόματος, πηγούνι", και κάντε κλικ στο κουμπί "Ανάλυση" μετά την αποτύπωση των περιοχών.</w:t>
      </w:r>
    </w:p>
    <w:p w14:paraId="19AEFD49" w14:textId="1B852C96" w:rsidR="004C4961" w:rsidRDefault="004C4961" w:rsidP="004C4961">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1764938E" wp14:editId="68D3AC48">
            <wp:extent cx="2792095" cy="1749425"/>
            <wp:effectExtent l="0" t="0" r="8255" b="3175"/>
            <wp:docPr id="1855634937"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2095" cy="1749425"/>
                    </a:xfrm>
                    <a:prstGeom prst="rect">
                      <a:avLst/>
                    </a:prstGeom>
                    <a:noFill/>
                  </pic:spPr>
                </pic:pic>
              </a:graphicData>
            </a:graphic>
          </wp:inline>
        </w:drawing>
      </w:r>
    </w:p>
    <w:p w14:paraId="18F33081" w14:textId="77777777" w:rsidR="004C4961" w:rsidRP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p>
    <w:p w14:paraId="3D956299" w14:textId="77777777" w:rsidR="004C4961" w:rsidRPr="004C4961" w:rsidRDefault="001430D6" w:rsidP="001430D6">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Οθόνη Συνολικής Ανάλυσης</w:t>
      </w:r>
    </w:p>
    <w:p w14:paraId="727A16D2" w14:textId="23CC9CE2" w:rsidR="001430D6" w:rsidRP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054220D4" wp14:editId="6011BEAB">
            <wp:extent cx="2773680" cy="1737360"/>
            <wp:effectExtent l="0" t="0" r="7620" b="0"/>
            <wp:docPr id="121545828"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3680" cy="1737360"/>
                    </a:xfrm>
                    <a:prstGeom prst="rect">
                      <a:avLst/>
                    </a:prstGeom>
                    <a:noFill/>
                  </pic:spPr>
                </pic:pic>
              </a:graphicData>
            </a:graphic>
          </wp:inline>
        </w:drawing>
      </w:r>
      <w:r w:rsidR="001430D6" w:rsidRPr="001430D6">
        <w:rPr>
          <w:rFonts w:ascii="Times New Roman" w:eastAsia="Times New Roman" w:hAnsi="Times New Roman" w:cs="Times New Roman"/>
          <w:kern w:val="0"/>
          <w:sz w:val="24"/>
          <w:szCs w:val="24"/>
          <w:lang w:eastAsia="el-GR"/>
          <w14:ligatures w14:val="none"/>
        </w:rPr>
        <w:br/>
        <w:t>Στην οθόνη συνολικής ανάλυσης: Δείτε την αναλυτική ανάλυση του δέρματος και τις προτάσεις φροντίδας του δέρματος.</w:t>
      </w:r>
      <w:r w:rsidR="001430D6" w:rsidRPr="001430D6">
        <w:rPr>
          <w:rFonts w:ascii="Times New Roman" w:eastAsia="Times New Roman" w:hAnsi="Times New Roman" w:cs="Times New Roman"/>
          <w:kern w:val="0"/>
          <w:sz w:val="24"/>
          <w:szCs w:val="24"/>
          <w:lang w:eastAsia="el-GR"/>
          <w14:ligatures w14:val="none"/>
        </w:rPr>
        <w:br/>
        <w:t>Στην ανάλυση επιμέρους στοιχείων: Κάντε κλικ στις κατηγορίες "ρυτίδες, πόροι, κηλίδες, τραχύτητα, σημεία λιπαρότητας, υγρασία, ακμή, ευαισθησία" για να περιηγηθείτε στην τοπική ανάλυση του δέρματος, με δυνατότητα μεγέθυνσης των φωτογραφιών για να δείτε τις λεπτομέρειες.</w:t>
      </w:r>
    </w:p>
    <w:p w14:paraId="50CA646F" w14:textId="77777777" w:rsidR="001430D6" w:rsidRDefault="001430D6" w:rsidP="001430D6">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lastRenderedPageBreak/>
        <w:t>Παράδειγμα</w:t>
      </w:r>
      <w:r w:rsidRPr="001430D6">
        <w:rPr>
          <w:rFonts w:ascii="Times New Roman" w:eastAsia="Times New Roman" w:hAnsi="Times New Roman" w:cs="Times New Roman"/>
          <w:kern w:val="0"/>
          <w:sz w:val="24"/>
          <w:szCs w:val="24"/>
          <w:lang w:eastAsia="el-GR"/>
          <w14:ligatures w14:val="none"/>
        </w:rPr>
        <w:t>:</w:t>
      </w:r>
      <w:r w:rsidRPr="001430D6">
        <w:rPr>
          <w:rFonts w:ascii="Times New Roman" w:eastAsia="Times New Roman" w:hAnsi="Times New Roman" w:cs="Times New Roman"/>
          <w:kern w:val="0"/>
          <w:sz w:val="24"/>
          <w:szCs w:val="24"/>
          <w:lang w:eastAsia="el-GR"/>
          <w14:ligatures w14:val="none"/>
        </w:rPr>
        <w:br/>
        <w:t>(Τα παρακάτω στοιχεία είναι μόνο για παράδειγμα, δεν αναφέρονται όλα τα δεδομένα)</w:t>
      </w:r>
      <w:r w:rsidRPr="001430D6">
        <w:rPr>
          <w:rFonts w:ascii="Times New Roman" w:eastAsia="Times New Roman" w:hAnsi="Times New Roman" w:cs="Times New Roman"/>
          <w:kern w:val="0"/>
          <w:sz w:val="24"/>
          <w:szCs w:val="24"/>
          <w:lang w:eastAsia="el-GR"/>
          <w14:ligatures w14:val="none"/>
        </w:rPr>
        <w:br/>
      </w:r>
      <w:r w:rsidRPr="001430D6">
        <w:rPr>
          <w:rFonts w:ascii="Times New Roman" w:eastAsia="Times New Roman" w:hAnsi="Times New Roman" w:cs="Times New Roman"/>
          <w:b/>
          <w:bCs/>
          <w:kern w:val="0"/>
          <w:sz w:val="24"/>
          <w:szCs w:val="24"/>
          <w:lang w:eastAsia="el-GR"/>
          <w14:ligatures w14:val="none"/>
        </w:rPr>
        <w:t>Ανάλυση Λεπτομερειών Ακμής</w:t>
      </w:r>
      <w:r w:rsidRPr="001430D6">
        <w:rPr>
          <w:rFonts w:ascii="Times New Roman" w:eastAsia="Times New Roman" w:hAnsi="Times New Roman" w:cs="Times New Roman"/>
          <w:kern w:val="0"/>
          <w:sz w:val="24"/>
          <w:szCs w:val="24"/>
          <w:lang w:eastAsia="el-GR"/>
          <w14:ligatures w14:val="none"/>
        </w:rPr>
        <w:t xml:space="preserve"> - Προεπισκόπηση μεγέθυνσης της ακμής.</w:t>
      </w:r>
    </w:p>
    <w:p w14:paraId="40E26306" w14:textId="314FD551" w:rsidR="004C4961" w:rsidRPr="001430D6" w:rsidRDefault="004C4961" w:rsidP="001430D6">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69C23F3D" wp14:editId="125A67E1">
            <wp:extent cx="5285740" cy="1657985"/>
            <wp:effectExtent l="0" t="0" r="0" b="0"/>
            <wp:docPr id="950237830"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5740" cy="1657985"/>
                    </a:xfrm>
                    <a:prstGeom prst="rect">
                      <a:avLst/>
                    </a:prstGeom>
                    <a:noFill/>
                  </pic:spPr>
                </pic:pic>
              </a:graphicData>
            </a:graphic>
          </wp:inline>
        </w:drawing>
      </w:r>
    </w:p>
    <w:p w14:paraId="788FBE65" w14:textId="77777777" w:rsidR="004C4961" w:rsidRPr="004C4961" w:rsidRDefault="001430D6" w:rsidP="001430D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Ανίχνευση Σημείων</w:t>
      </w:r>
    </w:p>
    <w:p w14:paraId="7F7BD0C2" w14:textId="5B62CF51" w:rsid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2B5C2D87" wp14:editId="0184B6BB">
            <wp:extent cx="4791710" cy="1499870"/>
            <wp:effectExtent l="0" t="0" r="8890" b="5080"/>
            <wp:docPr id="1147734105"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710" cy="1499870"/>
                    </a:xfrm>
                    <a:prstGeom prst="rect">
                      <a:avLst/>
                    </a:prstGeom>
                    <a:noFill/>
                  </pic:spPr>
                </pic:pic>
              </a:graphicData>
            </a:graphic>
          </wp:inline>
        </w:drawing>
      </w:r>
      <w:r w:rsidR="001430D6" w:rsidRPr="001430D6">
        <w:rPr>
          <w:rFonts w:ascii="Times New Roman" w:eastAsia="Times New Roman" w:hAnsi="Times New Roman" w:cs="Times New Roman"/>
          <w:kern w:val="0"/>
          <w:sz w:val="24"/>
          <w:szCs w:val="24"/>
          <w:lang w:eastAsia="el-GR"/>
          <w14:ligatures w14:val="none"/>
        </w:rPr>
        <w:br/>
        <w:t>Επιστρέψτε στην κύρια σελίδα και κάντε κλικ στην επιλογή "Ανίχνευση Σημείων" για να πραγματοποιήσετε ανάλυση τοπικής ανίχνευσης του δέρματος.</w:t>
      </w:r>
    </w:p>
    <w:p w14:paraId="174CB4EF" w14:textId="0EABBCD0" w:rsidR="004C4961" w:rsidRPr="001430D6" w:rsidRDefault="004C4961" w:rsidP="004C4961">
      <w:pPr>
        <w:spacing w:before="100" w:beforeAutospacing="1" w:after="100" w:afterAutospacing="1" w:line="240" w:lineRule="auto"/>
        <w:ind w:left="720"/>
        <w:rPr>
          <w:rFonts w:ascii="Times New Roman" w:eastAsia="Times New Roman" w:hAnsi="Times New Roman" w:cs="Times New Roman"/>
          <w:kern w:val="0"/>
          <w:sz w:val="24"/>
          <w:szCs w:val="24"/>
          <w:lang w:eastAsia="el-GR"/>
          <w14:ligatures w14:val="none"/>
        </w:rPr>
      </w:pPr>
      <w:r>
        <w:rPr>
          <w:rFonts w:ascii="Times New Roman" w:eastAsia="Times New Roman" w:hAnsi="Times New Roman" w:cs="Times New Roman"/>
          <w:noProof/>
          <w:kern w:val="0"/>
          <w:sz w:val="24"/>
          <w:szCs w:val="24"/>
          <w:lang w:eastAsia="el-GR"/>
          <w14:ligatures w14:val="none"/>
        </w:rPr>
        <w:drawing>
          <wp:inline distT="0" distB="0" distL="0" distR="0" wp14:anchorId="6A112540" wp14:editId="7992C565">
            <wp:extent cx="2816860" cy="1762125"/>
            <wp:effectExtent l="0" t="0" r="2540" b="9525"/>
            <wp:docPr id="66800511"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6860" cy="1762125"/>
                    </a:xfrm>
                    <a:prstGeom prst="rect">
                      <a:avLst/>
                    </a:prstGeom>
                    <a:noFill/>
                  </pic:spPr>
                </pic:pic>
              </a:graphicData>
            </a:graphic>
          </wp:inline>
        </w:drawing>
      </w:r>
    </w:p>
    <w:p w14:paraId="4C04ABE5" w14:textId="77777777" w:rsidR="001430D6" w:rsidRPr="001430D6" w:rsidRDefault="001430D6" w:rsidP="001430D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Προβολή Προτεινόμενων Στοιχείων</w:t>
      </w:r>
      <w:r w:rsidRPr="001430D6">
        <w:rPr>
          <w:rFonts w:ascii="Times New Roman" w:eastAsia="Times New Roman" w:hAnsi="Times New Roman" w:cs="Times New Roman"/>
          <w:kern w:val="0"/>
          <w:sz w:val="24"/>
          <w:szCs w:val="24"/>
          <w:lang w:eastAsia="el-GR"/>
          <w14:ligatures w14:val="none"/>
        </w:rPr>
        <w:br/>
        <w:t>Επιστρέψτε στην σελίδα του πλήρους ελέγχου και κάντε κλικ στο "Προτεινόμενα Προϊόντα" για να δείτε τα έξυπνα προτεινόμενα προϊόντα φροντίδας δέρματος με βάση τα αποτελέσματα του δερματολογικού ελέγχου.</w:t>
      </w:r>
    </w:p>
    <w:p w14:paraId="6A434F20" w14:textId="77777777" w:rsidR="001430D6" w:rsidRPr="001430D6" w:rsidRDefault="001430D6" w:rsidP="001430D6">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Λειτουργίες Φροντίδας</w:t>
      </w:r>
      <w:r w:rsidRPr="001430D6">
        <w:rPr>
          <w:rFonts w:ascii="Times New Roman" w:eastAsia="Times New Roman" w:hAnsi="Times New Roman" w:cs="Times New Roman"/>
          <w:kern w:val="0"/>
          <w:sz w:val="24"/>
          <w:szCs w:val="24"/>
          <w:lang w:eastAsia="el-GR"/>
          <w14:ligatures w14:val="none"/>
        </w:rPr>
        <w:br/>
        <w:t>Στην κύρια οθόνη, κάντε κλικ στην επιλογή "Φροντίδα" και εισέλθετε στην οθόνη φροντίδας. Ανάλογα με τις ανάγκες φροντίδας, κάντε κλικ σε κάθε υποκατηγορία για να εκτελέσετε τις αντίστοιχες διαδικασίες φροντίδας.</w:t>
      </w:r>
    </w:p>
    <w:p w14:paraId="5C2C14FF" w14:textId="77777777" w:rsidR="001430D6" w:rsidRDefault="001430D6" w:rsidP="00A47D79"/>
    <w:p w14:paraId="5D2C6F0A" w14:textId="22184758" w:rsidR="001430D6" w:rsidRDefault="004C4961" w:rsidP="00A47D79">
      <w:r>
        <w:rPr>
          <w:noProof/>
        </w:rPr>
        <w:drawing>
          <wp:inline distT="0" distB="0" distL="0" distR="0" wp14:anchorId="3DF4E88B" wp14:editId="169D0D6A">
            <wp:extent cx="2853055" cy="1779905"/>
            <wp:effectExtent l="0" t="0" r="4445" b="0"/>
            <wp:docPr id="210822968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3055" cy="1779905"/>
                    </a:xfrm>
                    <a:prstGeom prst="rect">
                      <a:avLst/>
                    </a:prstGeom>
                    <a:noFill/>
                  </pic:spPr>
                </pic:pic>
              </a:graphicData>
            </a:graphic>
          </wp:inline>
        </w:drawing>
      </w:r>
    </w:p>
    <w:p w14:paraId="59D6F34E" w14:textId="77777777" w:rsidR="001430D6" w:rsidRDefault="001430D6" w:rsidP="00A47D79"/>
    <w:p w14:paraId="224EBE5F" w14:textId="77777777" w:rsidR="001430D6" w:rsidRDefault="001430D6" w:rsidP="00A47D79"/>
    <w:p w14:paraId="4A99B989" w14:textId="77777777" w:rsidR="001430D6" w:rsidRDefault="001430D6" w:rsidP="00A47D79"/>
    <w:p w14:paraId="0C3AFD79" w14:textId="77777777" w:rsid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Α. Υψηλής Συχνότητας Σπάτουλα (Αφαίρεση Νεκρού Δέρματος, Καθαρισμός Δέρματος)</w:t>
      </w:r>
    </w:p>
    <w:p w14:paraId="630EC500" w14:textId="60EF9B78" w:rsidR="004C4961" w:rsidRPr="001430D6" w:rsidRDefault="004C4961"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noProof/>
          <w:kern w:val="0"/>
          <w:sz w:val="27"/>
          <w:szCs w:val="27"/>
          <w:lang w:eastAsia="el-GR"/>
          <w14:ligatures w14:val="none"/>
        </w:rPr>
        <w:drawing>
          <wp:inline distT="0" distB="0" distL="0" distR="0" wp14:anchorId="02032CAB" wp14:editId="23391BE3">
            <wp:extent cx="2773680" cy="1737360"/>
            <wp:effectExtent l="0" t="0" r="7620" b="0"/>
            <wp:docPr id="728952711"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680" cy="1737360"/>
                    </a:xfrm>
                    <a:prstGeom prst="rect">
                      <a:avLst/>
                    </a:prstGeom>
                    <a:noFill/>
                  </pic:spPr>
                </pic:pic>
              </a:graphicData>
            </a:graphic>
          </wp:inline>
        </w:drawing>
      </w:r>
    </w:p>
    <w:p w14:paraId="4E1AB60A"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71C6887A" w14:textId="77777777" w:rsidR="001430D6" w:rsidRPr="001430D6" w:rsidRDefault="001430D6" w:rsidP="001430D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686EB145" w14:textId="77777777" w:rsidR="001430D6" w:rsidRPr="001430D6" w:rsidRDefault="001430D6" w:rsidP="001430D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79939521"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Λειτουργία</w:t>
      </w:r>
      <w:r w:rsidRPr="001430D6">
        <w:rPr>
          <w:rFonts w:ascii="Times New Roman" w:eastAsia="Times New Roman" w:hAnsi="Times New Roman" w:cs="Times New Roman"/>
          <w:kern w:val="0"/>
          <w:sz w:val="24"/>
          <w:szCs w:val="24"/>
          <w:lang w:eastAsia="el-GR"/>
          <w14:ligatures w14:val="none"/>
        </w:rPr>
        <w:t>:</w:t>
      </w:r>
    </w:p>
    <w:p w14:paraId="2DCD16DD" w14:textId="77777777" w:rsidR="001430D6" w:rsidRPr="001430D6" w:rsidRDefault="001430D6" w:rsidP="001430D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M1</w:t>
      </w:r>
      <w:r w:rsidRPr="001430D6">
        <w:rPr>
          <w:rFonts w:ascii="Times New Roman" w:eastAsia="Times New Roman" w:hAnsi="Times New Roman" w:cs="Times New Roman"/>
          <w:kern w:val="0"/>
          <w:sz w:val="24"/>
          <w:szCs w:val="24"/>
          <w:lang w:eastAsia="el-GR"/>
          <w14:ligatures w14:val="none"/>
        </w:rPr>
        <w:t>: Συνεχής υψηλής συχνότητας δόνηση (η υψηλότερη συχνότητα δόνησης, η ισχυρότερη δύναμη καθαρισμού).</w:t>
      </w:r>
    </w:p>
    <w:p w14:paraId="2FF2EA23" w14:textId="77777777" w:rsidR="001430D6" w:rsidRPr="001430D6" w:rsidRDefault="001430D6" w:rsidP="001430D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M2</w:t>
      </w:r>
      <w:r w:rsidRPr="001430D6">
        <w:rPr>
          <w:rFonts w:ascii="Times New Roman" w:eastAsia="Times New Roman" w:hAnsi="Times New Roman" w:cs="Times New Roman"/>
          <w:kern w:val="0"/>
          <w:sz w:val="24"/>
          <w:szCs w:val="24"/>
          <w:lang w:eastAsia="el-GR"/>
          <w14:ligatures w14:val="none"/>
        </w:rPr>
        <w:t>: Λειτουργία υψηλής συχνότητας δόνησης (μέτρια συχνότητα δόνησης, υψηλή άνεση).</w:t>
      </w:r>
    </w:p>
    <w:p w14:paraId="150D0FFE" w14:textId="77777777" w:rsidR="001430D6" w:rsidRPr="001430D6" w:rsidRDefault="001430D6" w:rsidP="001430D6">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M3</w:t>
      </w:r>
      <w:r w:rsidRPr="001430D6">
        <w:rPr>
          <w:rFonts w:ascii="Times New Roman" w:eastAsia="Times New Roman" w:hAnsi="Times New Roman" w:cs="Times New Roman"/>
          <w:kern w:val="0"/>
          <w:sz w:val="24"/>
          <w:szCs w:val="24"/>
          <w:lang w:eastAsia="el-GR"/>
          <w14:ligatures w14:val="none"/>
        </w:rPr>
        <w:t>: Διαλείπουσα υψηλής συχνότητας δόνηση (δόνηση με διαλείμματα, αίσθηση μασάζ, υψηλή άνεση).</w:t>
      </w:r>
    </w:p>
    <w:p w14:paraId="312B3D7E"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Ενέργεια</w:t>
      </w:r>
      <w:r w:rsidRPr="001430D6">
        <w:rPr>
          <w:rFonts w:ascii="Times New Roman" w:eastAsia="Times New Roman" w:hAnsi="Times New Roman" w:cs="Times New Roman"/>
          <w:kern w:val="0"/>
          <w:sz w:val="24"/>
          <w:szCs w:val="24"/>
          <w:lang w:eastAsia="el-GR"/>
          <w14:ligatures w14:val="none"/>
        </w:rPr>
        <w:t>: Η ενέργεια κυμαίνεται από 1-10 και μπορεί να ρυθμιστεί σύμφωνα με τις ανάγκες.</w:t>
      </w:r>
    </w:p>
    <w:p w14:paraId="62E2E9C8" w14:textId="77777777" w:rsidR="001430D6" w:rsidRPr="001430D6" w:rsidRDefault="001430D6" w:rsidP="001430D6">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lastRenderedPageBreak/>
        <w:t>Πατήστε "+" για να αυξήσετε την ενέργεια.</w:t>
      </w:r>
    </w:p>
    <w:p w14:paraId="362F83C9" w14:textId="77777777" w:rsidR="001430D6" w:rsidRPr="001430D6" w:rsidRDefault="001430D6" w:rsidP="001430D6">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την ενέργεια.</w:t>
      </w:r>
    </w:p>
    <w:p w14:paraId="57DF7F99"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342EF8A9"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3E86470E">
          <v:rect id="_x0000_i1031" style="width:0;height:1.5pt" o:hralign="center" o:hrstd="t" o:hr="t" fillcolor="#a0a0a0" stroked="f"/>
        </w:pict>
      </w:r>
    </w:p>
    <w:p w14:paraId="09062A57" w14:textId="77777777" w:rsid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Β. Ιονική Σφαιρική Πένα (Βαθύς Καθαρισμός Πόρων)</w:t>
      </w:r>
    </w:p>
    <w:p w14:paraId="50915BF6" w14:textId="16D4BD88" w:rsidR="004C4961" w:rsidRPr="001430D6" w:rsidRDefault="004C4961"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noProof/>
          <w:kern w:val="0"/>
          <w:sz w:val="27"/>
          <w:szCs w:val="27"/>
          <w:lang w:eastAsia="el-GR"/>
          <w14:ligatures w14:val="none"/>
        </w:rPr>
        <w:drawing>
          <wp:inline distT="0" distB="0" distL="0" distR="0" wp14:anchorId="56F39606" wp14:editId="17403F9A">
            <wp:extent cx="4468495" cy="1542415"/>
            <wp:effectExtent l="0" t="0" r="8255" b="635"/>
            <wp:docPr id="644582838"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8495" cy="1542415"/>
                    </a:xfrm>
                    <a:prstGeom prst="rect">
                      <a:avLst/>
                    </a:prstGeom>
                    <a:noFill/>
                  </pic:spPr>
                </pic:pic>
              </a:graphicData>
            </a:graphic>
          </wp:inline>
        </w:drawing>
      </w:r>
    </w:p>
    <w:p w14:paraId="4C92EEE5"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3BE3B63C" w14:textId="77777777" w:rsidR="001430D6" w:rsidRPr="001430D6" w:rsidRDefault="001430D6" w:rsidP="001430D6">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29D2FCFB" w14:textId="77777777" w:rsidR="001430D6" w:rsidRPr="001430D6" w:rsidRDefault="001430D6" w:rsidP="001430D6">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1E3FF337"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Ρύθμιση Αέρα</w:t>
      </w:r>
      <w:r w:rsidRPr="001430D6">
        <w:rPr>
          <w:rFonts w:ascii="Times New Roman" w:eastAsia="Times New Roman" w:hAnsi="Times New Roman" w:cs="Times New Roman"/>
          <w:kern w:val="0"/>
          <w:sz w:val="24"/>
          <w:szCs w:val="24"/>
          <w:lang w:eastAsia="el-GR"/>
          <w14:ligatures w14:val="none"/>
        </w:rPr>
        <w:t>: Ρυθμίστε την πίεση του αέρα. Περιστρέψτε τη ροδέλα προς τα δεξιά για να αυξήσετε την πίεση, ή προς τα αριστερά για να μειώσετε την πίεση.</w:t>
      </w:r>
    </w:p>
    <w:p w14:paraId="16624A24"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Επιλογή Φιάλης Διαλύματος</w:t>
      </w:r>
      <w:r w:rsidRPr="001430D6">
        <w:rPr>
          <w:rFonts w:ascii="Times New Roman" w:eastAsia="Times New Roman" w:hAnsi="Times New Roman" w:cs="Times New Roman"/>
          <w:kern w:val="0"/>
          <w:sz w:val="24"/>
          <w:szCs w:val="24"/>
          <w:lang w:eastAsia="el-GR"/>
          <w14:ligatures w14:val="none"/>
        </w:rPr>
        <w:t>: Επιλέξτε τη φιάλη διάλυσης σύμφωνα με τις ανάγκες της φροντίδας και περιστρέψτε τη ροδέλα στη σωστή θέση.</w:t>
      </w:r>
    </w:p>
    <w:p w14:paraId="53C313A7"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Ρύθμιση Ροής Νερού</w:t>
      </w:r>
      <w:r w:rsidRPr="001430D6">
        <w:rPr>
          <w:rFonts w:ascii="Times New Roman" w:eastAsia="Times New Roman" w:hAnsi="Times New Roman" w:cs="Times New Roman"/>
          <w:kern w:val="0"/>
          <w:sz w:val="24"/>
          <w:szCs w:val="24"/>
          <w:lang w:eastAsia="el-GR"/>
          <w14:ligatures w14:val="none"/>
        </w:rPr>
        <w:t>: Περιστρέψτε τη ροδέλα για να αυξήσετε τη ροή του διαλύματος προς τα αριστερά και να μειώσετε τη ροή προς τα δεξιά, ανάλογα με τις ανάγκες.</w:t>
      </w:r>
    </w:p>
    <w:p w14:paraId="7DD5DFEE"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Κατάσταση Φιάλης Αποχέτευσης</w:t>
      </w:r>
      <w:r w:rsidRPr="001430D6">
        <w:rPr>
          <w:rFonts w:ascii="Times New Roman" w:eastAsia="Times New Roman" w:hAnsi="Times New Roman" w:cs="Times New Roman"/>
          <w:kern w:val="0"/>
          <w:sz w:val="24"/>
          <w:szCs w:val="24"/>
          <w:lang w:eastAsia="el-GR"/>
          <w14:ligatures w14:val="none"/>
        </w:rPr>
        <w:t>: Εάν η φιάλη αποχέτευσης είναι γεμάτη, πρέπει να αντικατασταθεί.</w:t>
      </w:r>
    </w:p>
    <w:p w14:paraId="10FCADBE"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48A2044D"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4060CCE9">
          <v:rect id="_x0000_i1032" style="width:0;height:1.5pt" o:hralign="center" o:hrstd="t" o:hr="t" fillcolor="#a0a0a0" stroked="f"/>
        </w:pict>
      </w:r>
    </w:p>
    <w:p w14:paraId="0A8BD33F" w14:textId="77777777" w:rsid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Γ. Υπερηχητική Κεφαλή Καθοδήγησης (Υψηλής Συχνότητας Εισαγωγή, Ταχεία Απορρόφηση)</w:t>
      </w:r>
    </w:p>
    <w:p w14:paraId="3F06C13E" w14:textId="072A3BE0" w:rsidR="004C4961" w:rsidRPr="001430D6" w:rsidRDefault="004C4961"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noProof/>
          <w:kern w:val="0"/>
          <w:sz w:val="27"/>
          <w:szCs w:val="27"/>
          <w:lang w:eastAsia="el-GR"/>
          <w14:ligatures w14:val="none"/>
        </w:rPr>
        <w:lastRenderedPageBreak/>
        <w:drawing>
          <wp:inline distT="0" distB="0" distL="0" distR="0" wp14:anchorId="311947A6" wp14:editId="422B034B">
            <wp:extent cx="2468880" cy="1536065"/>
            <wp:effectExtent l="0" t="0" r="7620" b="6985"/>
            <wp:docPr id="166777415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8880" cy="1536065"/>
                    </a:xfrm>
                    <a:prstGeom prst="rect">
                      <a:avLst/>
                    </a:prstGeom>
                    <a:noFill/>
                  </pic:spPr>
                </pic:pic>
              </a:graphicData>
            </a:graphic>
          </wp:inline>
        </w:drawing>
      </w:r>
    </w:p>
    <w:p w14:paraId="3133C020"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295E53DC" w14:textId="77777777" w:rsidR="001430D6" w:rsidRPr="001430D6" w:rsidRDefault="001430D6" w:rsidP="001430D6">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22C3D64C" w14:textId="77777777" w:rsidR="001430D6" w:rsidRPr="001430D6" w:rsidRDefault="001430D6" w:rsidP="001430D6">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4E00DE00"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Λειτουργία</w:t>
      </w:r>
      <w:r w:rsidRPr="001430D6">
        <w:rPr>
          <w:rFonts w:ascii="Times New Roman" w:eastAsia="Times New Roman" w:hAnsi="Times New Roman" w:cs="Times New Roman"/>
          <w:kern w:val="0"/>
          <w:sz w:val="24"/>
          <w:szCs w:val="24"/>
          <w:lang w:eastAsia="el-GR"/>
          <w14:ligatures w14:val="none"/>
        </w:rPr>
        <w:t>:</w:t>
      </w:r>
    </w:p>
    <w:p w14:paraId="12518F47" w14:textId="77777777" w:rsidR="001430D6" w:rsidRPr="001430D6" w:rsidRDefault="001430D6" w:rsidP="001430D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M1</w:t>
      </w:r>
      <w:r w:rsidRPr="001430D6">
        <w:rPr>
          <w:rFonts w:ascii="Times New Roman" w:eastAsia="Times New Roman" w:hAnsi="Times New Roman" w:cs="Times New Roman"/>
          <w:kern w:val="0"/>
          <w:sz w:val="24"/>
          <w:szCs w:val="24"/>
          <w:lang w:eastAsia="el-GR"/>
          <w14:ligatures w14:val="none"/>
        </w:rPr>
        <w:t>: Συνεχής υψηλής συχνότητας δόνηση (η υψηλότερη συχνότητα δόνησης, η ισχυρότερη εισαγωγή).</w:t>
      </w:r>
    </w:p>
    <w:p w14:paraId="5DF25222" w14:textId="77777777" w:rsidR="001430D6" w:rsidRPr="001430D6" w:rsidRDefault="001430D6" w:rsidP="001430D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M2</w:t>
      </w:r>
      <w:r w:rsidRPr="001430D6">
        <w:rPr>
          <w:rFonts w:ascii="Times New Roman" w:eastAsia="Times New Roman" w:hAnsi="Times New Roman" w:cs="Times New Roman"/>
          <w:kern w:val="0"/>
          <w:sz w:val="24"/>
          <w:szCs w:val="24"/>
          <w:lang w:eastAsia="el-GR"/>
          <w14:ligatures w14:val="none"/>
        </w:rPr>
        <w:t>: Διαλείπουσα υψηλής συχνότητας δόνηση (δόνηση με διαλείμματα, αίσθηση μασάζ, υψηλή άνεση).</w:t>
      </w:r>
    </w:p>
    <w:p w14:paraId="3445DD29" w14:textId="77777777" w:rsidR="001430D6" w:rsidRPr="001430D6" w:rsidRDefault="001430D6" w:rsidP="001430D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M3</w:t>
      </w:r>
      <w:r w:rsidRPr="001430D6">
        <w:rPr>
          <w:rFonts w:ascii="Times New Roman" w:eastAsia="Times New Roman" w:hAnsi="Times New Roman" w:cs="Times New Roman"/>
          <w:kern w:val="0"/>
          <w:sz w:val="24"/>
          <w:szCs w:val="24"/>
          <w:lang w:eastAsia="el-GR"/>
          <w14:ligatures w14:val="none"/>
        </w:rPr>
        <w:t>: Χαμηλής συχνότητας δόνηση (μέτρια συχνότητα δόνησης, υψηλή άνεση).</w:t>
      </w:r>
    </w:p>
    <w:p w14:paraId="77423C91"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Ενέργεια</w:t>
      </w:r>
      <w:r w:rsidRPr="001430D6">
        <w:rPr>
          <w:rFonts w:ascii="Times New Roman" w:eastAsia="Times New Roman" w:hAnsi="Times New Roman" w:cs="Times New Roman"/>
          <w:kern w:val="0"/>
          <w:sz w:val="24"/>
          <w:szCs w:val="24"/>
          <w:lang w:eastAsia="el-GR"/>
          <w14:ligatures w14:val="none"/>
        </w:rPr>
        <w:t>: Η ενέργεια κυμαίνεται από 1-10 και μπορεί να ρυθμιστεί σύμφωνα με τις ανάγκες.</w:t>
      </w:r>
    </w:p>
    <w:p w14:paraId="431A7C3D" w14:textId="77777777" w:rsidR="001430D6" w:rsidRPr="001430D6" w:rsidRDefault="001430D6" w:rsidP="001430D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την ενέργεια.</w:t>
      </w:r>
    </w:p>
    <w:p w14:paraId="6A1D09D9" w14:textId="77777777" w:rsidR="001430D6" w:rsidRPr="001430D6" w:rsidRDefault="001430D6" w:rsidP="001430D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την ενέργεια. Όσο πιο υψηλή η ενέργεια, τόσο πιο υψηλή είναι η θερμοκρασία.</w:t>
      </w:r>
    </w:p>
    <w:p w14:paraId="770FB3ED"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30769318"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5CA1E4E7">
          <v:rect id="_x0000_i1033" style="width:0;height:1.5pt" o:hralign="center" o:hrstd="t" o:hr="t" fillcolor="#a0a0a0" stroked="f"/>
        </w:pict>
      </w:r>
    </w:p>
    <w:p w14:paraId="4FF5CD45" w14:textId="77777777" w:rsid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Δ. Χρυσή Κεφαλή RF (Σύσφιξη, Αναγέννηση Κολλαγόνου)</w:t>
      </w:r>
    </w:p>
    <w:p w14:paraId="725A2963" w14:textId="0D30951A" w:rsidR="004C4961" w:rsidRPr="001430D6" w:rsidRDefault="004C4961"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noProof/>
          <w:kern w:val="0"/>
          <w:sz w:val="27"/>
          <w:szCs w:val="27"/>
          <w:lang w:eastAsia="el-GR"/>
          <w14:ligatures w14:val="none"/>
        </w:rPr>
        <w:drawing>
          <wp:inline distT="0" distB="0" distL="0" distR="0" wp14:anchorId="01BEE384" wp14:editId="43ED99C3">
            <wp:extent cx="2426335" cy="1518285"/>
            <wp:effectExtent l="0" t="0" r="0" b="5715"/>
            <wp:docPr id="531192074"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6335" cy="1518285"/>
                    </a:xfrm>
                    <a:prstGeom prst="rect">
                      <a:avLst/>
                    </a:prstGeom>
                    <a:noFill/>
                  </pic:spPr>
                </pic:pic>
              </a:graphicData>
            </a:graphic>
          </wp:inline>
        </w:drawing>
      </w:r>
    </w:p>
    <w:p w14:paraId="23D0A9D5"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lastRenderedPageBreak/>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17101B16" w14:textId="77777777" w:rsidR="001430D6" w:rsidRPr="001430D6" w:rsidRDefault="001430D6" w:rsidP="001430D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5FEBD223" w14:textId="77777777" w:rsidR="001430D6" w:rsidRPr="001430D6" w:rsidRDefault="001430D6" w:rsidP="001430D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74E97CED"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Ενέργεια</w:t>
      </w:r>
      <w:r w:rsidRPr="001430D6">
        <w:rPr>
          <w:rFonts w:ascii="Times New Roman" w:eastAsia="Times New Roman" w:hAnsi="Times New Roman" w:cs="Times New Roman"/>
          <w:kern w:val="0"/>
          <w:sz w:val="24"/>
          <w:szCs w:val="24"/>
          <w:lang w:eastAsia="el-GR"/>
          <w14:ligatures w14:val="none"/>
        </w:rPr>
        <w:t>: Η ενέργεια κυμαίνεται από 1-10 και μπορεί να ρυθμιστεί σύμφωνα με τις ανάγκες.</w:t>
      </w:r>
    </w:p>
    <w:p w14:paraId="3C6A85BC" w14:textId="77777777" w:rsidR="001430D6" w:rsidRPr="001430D6" w:rsidRDefault="001430D6" w:rsidP="001430D6">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την ενέργεια.</w:t>
      </w:r>
    </w:p>
    <w:p w14:paraId="5D995E07" w14:textId="77777777" w:rsidR="001430D6" w:rsidRPr="001430D6" w:rsidRDefault="001430D6" w:rsidP="001430D6">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την ενέργεια. Όσο πιο υψηλή η ενέργεια, τόσο πιο υψηλή είναι η θερμοκρασία.</w:t>
      </w:r>
    </w:p>
    <w:p w14:paraId="5FB91F7D"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5BF9DC4B"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49D75F17">
          <v:rect id="_x0000_i1034" style="width:0;height:1.5pt" o:hralign="center" o:hrstd="t" o:hr="t" fillcolor="#a0a0a0" stroked="f"/>
        </w:pict>
      </w:r>
    </w:p>
    <w:p w14:paraId="1B8519F1" w14:textId="74971E50"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 xml:space="preserve">Ε. Κεφαλή Ψύξης </w:t>
      </w:r>
      <w:proofErr w:type="spellStart"/>
      <w:r w:rsidRPr="001430D6">
        <w:rPr>
          <w:rFonts w:ascii="Times New Roman" w:eastAsia="Times New Roman" w:hAnsi="Times New Roman" w:cs="Times New Roman"/>
          <w:b/>
          <w:bCs/>
          <w:kern w:val="0"/>
          <w:sz w:val="27"/>
          <w:szCs w:val="27"/>
          <w:lang w:eastAsia="el-GR"/>
          <w14:ligatures w14:val="none"/>
        </w:rPr>
        <w:t>Ice-Sealed</w:t>
      </w:r>
      <w:proofErr w:type="spellEnd"/>
      <w:r w:rsidRPr="001430D6">
        <w:rPr>
          <w:rFonts w:ascii="Times New Roman" w:eastAsia="Times New Roman" w:hAnsi="Times New Roman" w:cs="Times New Roman"/>
          <w:b/>
          <w:bCs/>
          <w:kern w:val="0"/>
          <w:sz w:val="27"/>
          <w:szCs w:val="27"/>
          <w:lang w:eastAsia="el-GR"/>
          <w14:ligatures w14:val="none"/>
        </w:rPr>
        <w:t xml:space="preserve"> (Αναπλήρωση Νερού και Κλείδωμα, Αντιμετώπιση Αποκατάστασης, Εισαγωγή Θερμότητας, Αποτοξίνωση Λεμφατικών)</w:t>
      </w:r>
      <w:r w:rsidR="004C4961">
        <w:rPr>
          <w:rFonts w:ascii="Times New Roman" w:eastAsia="Times New Roman" w:hAnsi="Times New Roman" w:cs="Times New Roman"/>
          <w:b/>
          <w:bCs/>
          <w:noProof/>
          <w:kern w:val="0"/>
          <w:sz w:val="27"/>
          <w:szCs w:val="27"/>
          <w:lang w:eastAsia="el-GR"/>
          <w14:ligatures w14:val="none"/>
        </w:rPr>
        <w:drawing>
          <wp:inline distT="0" distB="0" distL="0" distR="0" wp14:anchorId="3E888EAD" wp14:editId="310053AF">
            <wp:extent cx="2371725" cy="1487805"/>
            <wp:effectExtent l="0" t="0" r="9525" b="0"/>
            <wp:docPr id="1276268773"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1487805"/>
                    </a:xfrm>
                    <a:prstGeom prst="rect">
                      <a:avLst/>
                    </a:prstGeom>
                    <a:noFill/>
                  </pic:spPr>
                </pic:pic>
              </a:graphicData>
            </a:graphic>
          </wp:inline>
        </w:drawing>
      </w:r>
    </w:p>
    <w:p w14:paraId="5C40ED38"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Λειτουργία Ψύξης</w:t>
      </w:r>
      <w:r w:rsidRPr="001430D6">
        <w:rPr>
          <w:rFonts w:ascii="Times New Roman" w:eastAsia="Times New Roman" w:hAnsi="Times New Roman" w:cs="Times New Roman"/>
          <w:kern w:val="0"/>
          <w:sz w:val="24"/>
          <w:szCs w:val="24"/>
          <w:lang w:eastAsia="el-GR"/>
          <w14:ligatures w14:val="none"/>
        </w:rPr>
        <w:t>:</w:t>
      </w:r>
    </w:p>
    <w:p w14:paraId="41D95FCD" w14:textId="77777777" w:rsidR="001430D6" w:rsidRPr="001430D6" w:rsidRDefault="001430D6" w:rsidP="001430D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4B3D08E0" w14:textId="77777777" w:rsidR="001430D6" w:rsidRPr="001430D6" w:rsidRDefault="001430D6" w:rsidP="001430D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7F8A4533" w14:textId="77777777" w:rsidR="001430D6" w:rsidRPr="001430D6" w:rsidRDefault="001430D6" w:rsidP="001430D6">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768DAED5"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Θερμοκρασία</w:t>
      </w:r>
      <w:r w:rsidRPr="001430D6">
        <w:rPr>
          <w:rFonts w:ascii="Times New Roman" w:eastAsia="Times New Roman" w:hAnsi="Times New Roman" w:cs="Times New Roman"/>
          <w:kern w:val="0"/>
          <w:sz w:val="24"/>
          <w:szCs w:val="24"/>
          <w:lang w:eastAsia="el-GR"/>
          <w14:ligatures w14:val="none"/>
        </w:rPr>
        <w:t>: Οι θερμοκρασίες κυμαίνονται από -1℃ έως 10℃ και μπορούν να ρυθμιστούν ανάλογα με τις ανάγκες.</w:t>
      </w:r>
    </w:p>
    <w:p w14:paraId="34792494" w14:textId="77777777" w:rsidR="001430D6" w:rsidRPr="001430D6" w:rsidRDefault="001430D6" w:rsidP="001430D6">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θερμοκρασία.</w:t>
      </w:r>
    </w:p>
    <w:p w14:paraId="267D1DB4" w14:textId="77777777" w:rsidR="001430D6" w:rsidRPr="001430D6" w:rsidRDefault="001430D6" w:rsidP="001430D6">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θερμοκρασία.</w:t>
      </w:r>
    </w:p>
    <w:p w14:paraId="28E9575C"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1AC93D84"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6667C1C8">
          <v:rect id="_x0000_i1035" style="width:0;height:1.5pt" o:hralign="center" o:hrstd="t" o:hr="t" fillcolor="#a0a0a0" stroked="f"/>
        </w:pict>
      </w:r>
    </w:p>
    <w:p w14:paraId="3549A34E" w14:textId="4490ACD6"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lastRenderedPageBreak/>
        <w:t>Λειτουργία Αποτοξίνωσης Θερμότητας</w:t>
      </w:r>
      <w:r w:rsidRPr="001430D6">
        <w:rPr>
          <w:rFonts w:ascii="Times New Roman" w:eastAsia="Times New Roman" w:hAnsi="Times New Roman" w:cs="Times New Roman"/>
          <w:kern w:val="0"/>
          <w:sz w:val="24"/>
          <w:szCs w:val="24"/>
          <w:lang w:eastAsia="el-GR"/>
          <w14:ligatures w14:val="none"/>
        </w:rPr>
        <w:t>:</w:t>
      </w:r>
      <w:r w:rsidR="004C4961">
        <w:rPr>
          <w:rFonts w:ascii="Times New Roman" w:eastAsia="Times New Roman" w:hAnsi="Times New Roman" w:cs="Times New Roman"/>
          <w:noProof/>
          <w:kern w:val="0"/>
          <w:sz w:val="24"/>
          <w:szCs w:val="24"/>
          <w:lang w:eastAsia="el-GR"/>
          <w14:ligatures w14:val="none"/>
        </w:rPr>
        <w:drawing>
          <wp:inline distT="0" distB="0" distL="0" distR="0" wp14:anchorId="06A06997" wp14:editId="5E3579DB">
            <wp:extent cx="2390140" cy="1493520"/>
            <wp:effectExtent l="0" t="0" r="0" b="0"/>
            <wp:docPr id="453007197"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140" cy="1493520"/>
                    </a:xfrm>
                    <a:prstGeom prst="rect">
                      <a:avLst/>
                    </a:prstGeom>
                    <a:noFill/>
                  </pic:spPr>
                </pic:pic>
              </a:graphicData>
            </a:graphic>
          </wp:inline>
        </w:drawing>
      </w:r>
    </w:p>
    <w:p w14:paraId="650AC392" w14:textId="77777777" w:rsidR="001430D6" w:rsidRPr="001430D6" w:rsidRDefault="001430D6" w:rsidP="001430D6">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68FDA8E1" w14:textId="77777777" w:rsidR="001430D6" w:rsidRPr="001430D6" w:rsidRDefault="001430D6" w:rsidP="001430D6">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6644AEB4" w14:textId="77777777" w:rsidR="001430D6" w:rsidRPr="001430D6" w:rsidRDefault="001430D6" w:rsidP="001430D6">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73EF2FF7"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Θερμοκρασία</w:t>
      </w:r>
      <w:r w:rsidRPr="001430D6">
        <w:rPr>
          <w:rFonts w:ascii="Times New Roman" w:eastAsia="Times New Roman" w:hAnsi="Times New Roman" w:cs="Times New Roman"/>
          <w:kern w:val="0"/>
          <w:sz w:val="24"/>
          <w:szCs w:val="24"/>
          <w:lang w:eastAsia="el-GR"/>
          <w14:ligatures w14:val="none"/>
        </w:rPr>
        <w:t>: Οι θερμοκρασίες κυμαίνονται από 40℃ έως 50℃ και μπορούν να ρυθμιστούν ανάλογα με τις ανάγκες.</w:t>
      </w:r>
    </w:p>
    <w:p w14:paraId="3A100B3F" w14:textId="77777777" w:rsidR="001430D6" w:rsidRPr="001430D6" w:rsidRDefault="001430D6" w:rsidP="001430D6">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θερμοκρασία.</w:t>
      </w:r>
    </w:p>
    <w:p w14:paraId="148C34C0" w14:textId="77777777" w:rsidR="001430D6" w:rsidRPr="001430D6" w:rsidRDefault="001430D6" w:rsidP="001430D6">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θερμοκρασία.</w:t>
      </w:r>
    </w:p>
    <w:p w14:paraId="61D05A74"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112AF088"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3581F9FC">
          <v:rect id="_x0000_i1036" style="width:0;height:1.5pt" o:hralign="center" o:hrstd="t" o:hr="t" fillcolor="#a0a0a0" stroked="f"/>
        </w:pict>
      </w:r>
    </w:p>
    <w:p w14:paraId="375A4376" w14:textId="28A5C226"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 xml:space="preserve">ΣΤ. Ιονική Πένα </w:t>
      </w:r>
      <w:proofErr w:type="spellStart"/>
      <w:r w:rsidRPr="001430D6">
        <w:rPr>
          <w:rFonts w:ascii="Times New Roman" w:eastAsia="Times New Roman" w:hAnsi="Times New Roman" w:cs="Times New Roman"/>
          <w:b/>
          <w:bCs/>
          <w:kern w:val="0"/>
          <w:sz w:val="27"/>
          <w:szCs w:val="27"/>
          <w:lang w:eastAsia="el-GR"/>
          <w14:ligatures w14:val="none"/>
        </w:rPr>
        <w:t>Shot</w:t>
      </w:r>
      <w:proofErr w:type="spellEnd"/>
      <w:r w:rsidRPr="001430D6">
        <w:rPr>
          <w:rFonts w:ascii="Times New Roman" w:eastAsia="Times New Roman" w:hAnsi="Times New Roman" w:cs="Times New Roman"/>
          <w:b/>
          <w:bCs/>
          <w:kern w:val="0"/>
          <w:sz w:val="27"/>
          <w:szCs w:val="27"/>
          <w:lang w:eastAsia="el-GR"/>
          <w14:ligatures w14:val="none"/>
        </w:rPr>
        <w:t xml:space="preserve"> </w:t>
      </w:r>
      <w:proofErr w:type="spellStart"/>
      <w:r w:rsidRPr="001430D6">
        <w:rPr>
          <w:rFonts w:ascii="Times New Roman" w:eastAsia="Times New Roman" w:hAnsi="Times New Roman" w:cs="Times New Roman"/>
          <w:b/>
          <w:bCs/>
          <w:kern w:val="0"/>
          <w:sz w:val="27"/>
          <w:szCs w:val="27"/>
          <w:lang w:eastAsia="el-GR"/>
          <w14:ligatures w14:val="none"/>
        </w:rPr>
        <w:t>Gun</w:t>
      </w:r>
      <w:proofErr w:type="spellEnd"/>
      <w:r w:rsidR="004C4961">
        <w:rPr>
          <w:rFonts w:ascii="Times New Roman" w:eastAsia="Times New Roman" w:hAnsi="Times New Roman" w:cs="Times New Roman"/>
          <w:b/>
          <w:bCs/>
          <w:noProof/>
          <w:kern w:val="0"/>
          <w:sz w:val="27"/>
          <w:szCs w:val="27"/>
          <w:lang w:eastAsia="el-GR"/>
          <w14:ligatures w14:val="none"/>
        </w:rPr>
        <w:drawing>
          <wp:inline distT="0" distB="0" distL="0" distR="0" wp14:anchorId="7EE39F43" wp14:editId="7F7E3AE1">
            <wp:extent cx="4145915" cy="1432560"/>
            <wp:effectExtent l="0" t="0" r="6985" b="0"/>
            <wp:docPr id="999394838"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5915" cy="1432560"/>
                    </a:xfrm>
                    <a:prstGeom prst="rect">
                      <a:avLst/>
                    </a:prstGeom>
                    <a:noFill/>
                  </pic:spPr>
                </pic:pic>
              </a:graphicData>
            </a:graphic>
          </wp:inline>
        </w:drawing>
      </w:r>
    </w:p>
    <w:p w14:paraId="1CDAC63C"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Διάρκεια</w:t>
      </w:r>
      <w:r w:rsidRPr="001430D6">
        <w:rPr>
          <w:rFonts w:ascii="Times New Roman" w:eastAsia="Times New Roman" w:hAnsi="Times New Roman" w:cs="Times New Roman"/>
          <w:kern w:val="0"/>
          <w:sz w:val="24"/>
          <w:szCs w:val="24"/>
          <w:lang w:eastAsia="el-GR"/>
          <w14:ligatures w14:val="none"/>
        </w:rPr>
        <w:t>: Η προεπιλεγμένη διάρκεια είναι 15 λεπτά/φορά, αλλά μπορεί να ρυθμιστεί ανάλογα με τις ανάγκες φροντίδας.</w:t>
      </w:r>
    </w:p>
    <w:p w14:paraId="0FF3A066" w14:textId="77777777" w:rsidR="001430D6" w:rsidRPr="001430D6" w:rsidRDefault="001430D6" w:rsidP="001430D6">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αυξήσετε τη διάρκεια.</w:t>
      </w:r>
    </w:p>
    <w:p w14:paraId="105D302A" w14:textId="77777777" w:rsidR="001430D6" w:rsidRPr="001430D6" w:rsidRDefault="001430D6" w:rsidP="001430D6">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 για να μειώσετε τη διάρκεια.</w:t>
      </w:r>
    </w:p>
    <w:p w14:paraId="620D7D31"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Ρύθμιση Αέρα</w:t>
      </w:r>
      <w:r w:rsidRPr="001430D6">
        <w:rPr>
          <w:rFonts w:ascii="Times New Roman" w:eastAsia="Times New Roman" w:hAnsi="Times New Roman" w:cs="Times New Roman"/>
          <w:kern w:val="0"/>
          <w:sz w:val="24"/>
          <w:szCs w:val="24"/>
          <w:lang w:eastAsia="el-GR"/>
          <w14:ligatures w14:val="none"/>
        </w:rPr>
        <w:t>: Ρυθμίστε την πίεση του αέρα. Περιστρέψτε τη ροδέλα προς τα δεξιά για να αυξήσετε την πίεση, ή προς τα αριστερά για να μειώσετε την πίεση.</w:t>
      </w:r>
    </w:p>
    <w:p w14:paraId="3A88BB02"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Επιλογή Φιάλης Διαλύματος</w:t>
      </w:r>
      <w:r w:rsidRPr="001430D6">
        <w:rPr>
          <w:rFonts w:ascii="Times New Roman" w:eastAsia="Times New Roman" w:hAnsi="Times New Roman" w:cs="Times New Roman"/>
          <w:kern w:val="0"/>
          <w:sz w:val="24"/>
          <w:szCs w:val="24"/>
          <w:lang w:eastAsia="el-GR"/>
          <w14:ligatures w14:val="none"/>
        </w:rPr>
        <w:t>: Επιλέξτε τη φιάλη διάλυσης σύμφωνα με τις ανάγκες της φροντίδας και περιστρέψτε τη ροδέλα στη σωστή θέση.</w:t>
      </w:r>
    </w:p>
    <w:p w14:paraId="2A7B1F62"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lastRenderedPageBreak/>
        <w:t>Ρύθμιση Ροής Νερού</w:t>
      </w:r>
      <w:r w:rsidRPr="001430D6">
        <w:rPr>
          <w:rFonts w:ascii="Times New Roman" w:eastAsia="Times New Roman" w:hAnsi="Times New Roman" w:cs="Times New Roman"/>
          <w:kern w:val="0"/>
          <w:sz w:val="24"/>
          <w:szCs w:val="24"/>
          <w:lang w:eastAsia="el-GR"/>
          <w14:ligatures w14:val="none"/>
        </w:rPr>
        <w:t>: Περιστρέψτε τη ροδέλα για να αυξήσετε τη ροή του διαλύματος προς τα αριστερά και να μειώσετε τη ροή προς τα δεξιά, ανάλογα με τις ανάγκες.</w:t>
      </w:r>
    </w:p>
    <w:p w14:paraId="506FBC68" w14:textId="77777777" w:rsidR="001430D6" w:rsidRPr="001430D6" w:rsidRDefault="001430D6" w:rsidP="001430D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προσαρμογή των παραμέτρων, κάντε κλικ στο κουμπί "Έναρξη" για να ξεκινήσετε τη λειτουργία.</w:t>
      </w:r>
    </w:p>
    <w:p w14:paraId="699BB865"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56601AB4">
          <v:rect id="_x0000_i1037" style="width:0;height:1.5pt" o:hralign="center" o:hrstd="t" o:hr="t" fillcolor="#a0a0a0" stroked="f"/>
        </w:pict>
      </w:r>
    </w:p>
    <w:p w14:paraId="15FDF9FF" w14:textId="7C0F3F51"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8) Σελίδα Βοήθειας</w:t>
      </w:r>
      <w:r w:rsidR="004C4961">
        <w:rPr>
          <w:rFonts w:ascii="Times New Roman" w:eastAsia="Times New Roman" w:hAnsi="Times New Roman" w:cs="Times New Roman"/>
          <w:b/>
          <w:bCs/>
          <w:noProof/>
          <w:kern w:val="0"/>
          <w:sz w:val="27"/>
          <w:szCs w:val="27"/>
          <w:lang w:eastAsia="el-GR"/>
          <w14:ligatures w14:val="none"/>
        </w:rPr>
        <w:drawing>
          <wp:inline distT="0" distB="0" distL="0" distR="0" wp14:anchorId="67C04214" wp14:editId="19D42EAC">
            <wp:extent cx="2664460" cy="1664335"/>
            <wp:effectExtent l="0" t="0" r="2540" b="0"/>
            <wp:docPr id="172423623"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4460" cy="1664335"/>
                    </a:xfrm>
                    <a:prstGeom prst="rect">
                      <a:avLst/>
                    </a:prstGeom>
                    <a:noFill/>
                  </pic:spPr>
                </pic:pic>
              </a:graphicData>
            </a:graphic>
          </wp:inline>
        </w:drawing>
      </w:r>
    </w:p>
    <w:p w14:paraId="4B6C766A" w14:textId="77777777" w:rsidR="001430D6" w:rsidRPr="001430D6" w:rsidRDefault="001430D6" w:rsidP="001430D6">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Βίντεο Λειτουργίας</w:t>
      </w:r>
      <w:r w:rsidRPr="001430D6">
        <w:rPr>
          <w:rFonts w:ascii="Times New Roman" w:eastAsia="Times New Roman" w:hAnsi="Times New Roman" w:cs="Times New Roman"/>
          <w:kern w:val="0"/>
          <w:sz w:val="24"/>
          <w:szCs w:val="24"/>
          <w:lang w:eastAsia="el-GR"/>
          <w14:ligatures w14:val="none"/>
        </w:rPr>
        <w:t xml:space="preserve">: Μπορείτε να δείτε το εκπαιδευτικό βίντεο για τη χρήση του οργάνου Smart </w:t>
      </w:r>
      <w:proofErr w:type="spellStart"/>
      <w:r w:rsidRPr="001430D6">
        <w:rPr>
          <w:rFonts w:ascii="Times New Roman" w:eastAsia="Times New Roman" w:hAnsi="Times New Roman" w:cs="Times New Roman"/>
          <w:kern w:val="0"/>
          <w:sz w:val="24"/>
          <w:szCs w:val="24"/>
          <w:lang w:eastAsia="el-GR"/>
          <w14:ligatures w14:val="none"/>
        </w:rPr>
        <w:t>Ice</w:t>
      </w:r>
      <w:proofErr w:type="spellEnd"/>
      <w:r w:rsidRPr="001430D6">
        <w:rPr>
          <w:rFonts w:ascii="Times New Roman" w:eastAsia="Times New Roman" w:hAnsi="Times New Roman" w:cs="Times New Roman"/>
          <w:kern w:val="0"/>
          <w:sz w:val="24"/>
          <w:szCs w:val="24"/>
          <w:lang w:eastAsia="el-GR"/>
          <w14:ligatures w14:val="none"/>
        </w:rPr>
        <w:t xml:space="preserve"> </w:t>
      </w:r>
      <w:proofErr w:type="spellStart"/>
      <w:r w:rsidRPr="001430D6">
        <w:rPr>
          <w:rFonts w:ascii="Times New Roman" w:eastAsia="Times New Roman" w:hAnsi="Times New Roman" w:cs="Times New Roman"/>
          <w:kern w:val="0"/>
          <w:sz w:val="24"/>
          <w:szCs w:val="24"/>
          <w:lang w:eastAsia="el-GR"/>
          <w14:ligatures w14:val="none"/>
        </w:rPr>
        <w:t>Blue</w:t>
      </w:r>
      <w:proofErr w:type="spellEnd"/>
      <w:r w:rsidRPr="001430D6">
        <w:rPr>
          <w:rFonts w:ascii="Times New Roman" w:eastAsia="Times New Roman" w:hAnsi="Times New Roman" w:cs="Times New Roman"/>
          <w:kern w:val="0"/>
          <w:sz w:val="24"/>
          <w:szCs w:val="24"/>
          <w:lang w:eastAsia="el-GR"/>
          <w14:ligatures w14:val="none"/>
        </w:rPr>
        <w:t>.</w:t>
      </w:r>
    </w:p>
    <w:p w14:paraId="1B07A4FD" w14:textId="77777777" w:rsidR="001430D6" w:rsidRPr="001430D6" w:rsidRDefault="001430D6" w:rsidP="001430D6">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Προβολή Προϊόντων</w:t>
      </w:r>
      <w:r w:rsidRPr="001430D6">
        <w:rPr>
          <w:rFonts w:ascii="Times New Roman" w:eastAsia="Times New Roman" w:hAnsi="Times New Roman" w:cs="Times New Roman"/>
          <w:kern w:val="0"/>
          <w:sz w:val="24"/>
          <w:szCs w:val="24"/>
          <w:lang w:eastAsia="el-GR"/>
          <w14:ligatures w14:val="none"/>
        </w:rPr>
        <w:t>: Δείτε όλα τα προϊόντα φροντίδας δέρματος που έχουν αναρτηθεί και τις λεπτομέρειες τους.</w:t>
      </w:r>
    </w:p>
    <w:p w14:paraId="0F5147A5" w14:textId="77777777" w:rsidR="001430D6" w:rsidRPr="001430D6" w:rsidRDefault="001430D6" w:rsidP="001430D6">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Αναβάθμιση Συστήματος</w:t>
      </w:r>
      <w:r w:rsidRPr="001430D6">
        <w:rPr>
          <w:rFonts w:ascii="Times New Roman" w:eastAsia="Times New Roman" w:hAnsi="Times New Roman" w:cs="Times New Roman"/>
          <w:kern w:val="0"/>
          <w:sz w:val="24"/>
          <w:szCs w:val="24"/>
          <w:lang w:eastAsia="el-GR"/>
          <w14:ligatures w14:val="none"/>
        </w:rPr>
        <w:t>: Μπορείτε να δείτε αν υπάρχει νέα έκδοση και να αναβαθμίσετε το σύστημα.</w:t>
      </w:r>
    </w:p>
    <w:p w14:paraId="3C362E3A" w14:textId="77777777" w:rsidR="001430D6" w:rsidRPr="001430D6" w:rsidRDefault="001430D6" w:rsidP="001430D6">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Βοήθεια Μετά την Πώληση</w:t>
      </w:r>
      <w:r w:rsidRPr="001430D6">
        <w:rPr>
          <w:rFonts w:ascii="Times New Roman" w:eastAsia="Times New Roman" w:hAnsi="Times New Roman" w:cs="Times New Roman"/>
          <w:kern w:val="0"/>
          <w:sz w:val="24"/>
          <w:szCs w:val="24"/>
          <w:lang w:eastAsia="el-GR"/>
          <w14:ligatures w14:val="none"/>
        </w:rPr>
        <w:t>: Επικοινωνήστε με τον κατασκευαστή για βοήθεια μετά την πώληση.</w:t>
      </w:r>
    </w:p>
    <w:p w14:paraId="05984423"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3FED4348">
          <v:rect id="_x0000_i1038" style="width:0;height:1.5pt" o:hralign="center" o:hrstd="t" o:hr="t" fillcolor="#a0a0a0" stroked="f"/>
        </w:pict>
      </w:r>
    </w:p>
    <w:p w14:paraId="3D7A96C1" w14:textId="781C424C"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9) Απενεργοποίηση</w:t>
      </w:r>
      <w:r w:rsidR="004C4961">
        <w:rPr>
          <w:rFonts w:ascii="Times New Roman" w:eastAsia="Times New Roman" w:hAnsi="Times New Roman" w:cs="Times New Roman"/>
          <w:b/>
          <w:bCs/>
          <w:noProof/>
          <w:kern w:val="0"/>
          <w:sz w:val="27"/>
          <w:szCs w:val="27"/>
          <w:lang w:eastAsia="el-GR"/>
          <w14:ligatures w14:val="none"/>
        </w:rPr>
        <w:drawing>
          <wp:inline distT="0" distB="0" distL="0" distR="0" wp14:anchorId="39B1FFB9" wp14:editId="4FE75106">
            <wp:extent cx="2773680" cy="1731645"/>
            <wp:effectExtent l="0" t="0" r="7620" b="1905"/>
            <wp:docPr id="248318650"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3680" cy="1731645"/>
                    </a:xfrm>
                    <a:prstGeom prst="rect">
                      <a:avLst/>
                    </a:prstGeom>
                    <a:noFill/>
                  </pic:spPr>
                </pic:pic>
              </a:graphicData>
            </a:graphic>
          </wp:inline>
        </w:drawing>
      </w:r>
    </w:p>
    <w:p w14:paraId="22F6521E" w14:textId="77777777" w:rsidR="001430D6" w:rsidRPr="001430D6" w:rsidRDefault="001430D6" w:rsidP="001430D6">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Κάντε κλικ στο "Έξοδος" για να κλείσετε το σύστημα και να επιστρέψετε στην αρχική οθόνη.</w:t>
      </w:r>
    </w:p>
    <w:p w14:paraId="5EB900DE" w14:textId="77777777" w:rsidR="001430D6" w:rsidRPr="001430D6" w:rsidRDefault="001430D6" w:rsidP="001430D6">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Κάντε κλικ στο κουμπί "Έναρξη" στην κάτω αριστερή γωνία και επιλέξτε "Απενεργοποίηση" για να κλείσετε την οθόνη λειτουργίας.</w:t>
      </w:r>
    </w:p>
    <w:p w14:paraId="502BE78C" w14:textId="77777777"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3.3 Περιγραφή Διαδικασίας Λειτουργίας</w:t>
      </w:r>
    </w:p>
    <w:p w14:paraId="3F5EBE93" w14:textId="77777777" w:rsidR="001430D6" w:rsidRPr="001430D6" w:rsidRDefault="001430D6" w:rsidP="001430D6">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Δειγματοληψία Δέρματος</w:t>
      </w:r>
      <w:r w:rsidRPr="001430D6">
        <w:rPr>
          <w:rFonts w:ascii="Times New Roman" w:eastAsia="Times New Roman" w:hAnsi="Times New Roman" w:cs="Times New Roman"/>
          <w:kern w:val="0"/>
          <w:sz w:val="24"/>
          <w:szCs w:val="24"/>
          <w:lang w:eastAsia="el-GR"/>
          <w14:ligatures w14:val="none"/>
        </w:rPr>
        <w:t>:</w:t>
      </w:r>
    </w:p>
    <w:p w14:paraId="30C1E9A4" w14:textId="77777777" w:rsidR="001430D6" w:rsidRPr="001430D6" w:rsidRDefault="001430D6" w:rsidP="001430D6">
      <w:pPr>
        <w:numPr>
          <w:ilvl w:val="1"/>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lastRenderedPageBreak/>
        <w:t xml:space="preserve">Ξεκινήστε με τη δειγματοληψία του δέρματος χρησιμοποιώντας τον αισθητήρα ανίχνευσης του δέρματος της συσκευής. </w:t>
      </w:r>
      <w:proofErr w:type="spellStart"/>
      <w:r w:rsidRPr="001430D6">
        <w:rPr>
          <w:rFonts w:ascii="Times New Roman" w:eastAsia="Times New Roman" w:hAnsi="Times New Roman" w:cs="Times New Roman"/>
          <w:kern w:val="0"/>
          <w:sz w:val="24"/>
          <w:szCs w:val="24"/>
          <w:lang w:eastAsia="el-GR"/>
          <w14:ligatures w14:val="none"/>
        </w:rPr>
        <w:t>Δειγματοληπτήστε</w:t>
      </w:r>
      <w:proofErr w:type="spellEnd"/>
      <w:r w:rsidRPr="001430D6">
        <w:rPr>
          <w:rFonts w:ascii="Times New Roman" w:eastAsia="Times New Roman" w:hAnsi="Times New Roman" w:cs="Times New Roman"/>
          <w:kern w:val="0"/>
          <w:sz w:val="24"/>
          <w:szCs w:val="24"/>
          <w:lang w:eastAsia="el-GR"/>
          <w14:ligatures w14:val="none"/>
        </w:rPr>
        <w:t xml:space="preserve"> περιοχές όπως το μέτωπο, τις γωνίες των ματιών, τα μάγουλα, τη μύτη, τις γωνίες του στόματος και το πιγούνι για μια συνολική ανάλυση.</w:t>
      </w:r>
    </w:p>
    <w:p w14:paraId="1A2D030F" w14:textId="77777777" w:rsidR="001430D6" w:rsidRPr="001430D6" w:rsidRDefault="001430D6" w:rsidP="001430D6">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Ανάλυση Ανίχνευσης Δέρματος</w:t>
      </w:r>
      <w:r w:rsidRPr="001430D6">
        <w:rPr>
          <w:rFonts w:ascii="Times New Roman" w:eastAsia="Times New Roman" w:hAnsi="Times New Roman" w:cs="Times New Roman"/>
          <w:kern w:val="0"/>
          <w:sz w:val="24"/>
          <w:szCs w:val="24"/>
          <w:lang w:eastAsia="el-GR"/>
          <w14:ligatures w14:val="none"/>
        </w:rPr>
        <w:t>:</w:t>
      </w:r>
    </w:p>
    <w:p w14:paraId="4BDB1F0E" w14:textId="77777777" w:rsidR="001430D6" w:rsidRPr="001430D6" w:rsidRDefault="001430D6" w:rsidP="001430D6">
      <w:pPr>
        <w:numPr>
          <w:ilvl w:val="1"/>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 δειγματοληψία, το σύστημα θα αναλύσει την κατάσταση του δέρματος με βάση τα δεδομένα που συλλέχθηκαν.</w:t>
      </w:r>
    </w:p>
    <w:p w14:paraId="3043364D" w14:textId="77777777" w:rsidR="001430D6" w:rsidRPr="001430D6" w:rsidRDefault="001430D6" w:rsidP="001430D6">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Συστάσεις Φροντίδας Δέρματος</w:t>
      </w:r>
      <w:r w:rsidRPr="001430D6">
        <w:rPr>
          <w:rFonts w:ascii="Times New Roman" w:eastAsia="Times New Roman" w:hAnsi="Times New Roman" w:cs="Times New Roman"/>
          <w:kern w:val="0"/>
          <w:sz w:val="24"/>
          <w:szCs w:val="24"/>
          <w:lang w:eastAsia="el-GR"/>
          <w14:ligatures w14:val="none"/>
        </w:rPr>
        <w:t>:</w:t>
      </w:r>
    </w:p>
    <w:p w14:paraId="1D86F620" w14:textId="77777777" w:rsidR="001430D6" w:rsidRPr="001430D6" w:rsidRDefault="001430D6" w:rsidP="001430D6">
      <w:pPr>
        <w:numPr>
          <w:ilvl w:val="1"/>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 βάση την ανάλυση, το σύστημα θα παρέχει εξατομικευμένες συστάσεις για τη φροντίδα του δέρματος, για να αντιμετωπίσει συγκεκριμένα προβλήματα του δέρματος.</w:t>
      </w:r>
    </w:p>
    <w:p w14:paraId="5D9CEE68" w14:textId="77777777" w:rsidR="001430D6" w:rsidRPr="001430D6" w:rsidRDefault="001430D6" w:rsidP="001430D6">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Συστάσεις Προϊόντων</w:t>
      </w:r>
      <w:r w:rsidRPr="001430D6">
        <w:rPr>
          <w:rFonts w:ascii="Times New Roman" w:eastAsia="Times New Roman" w:hAnsi="Times New Roman" w:cs="Times New Roman"/>
          <w:kern w:val="0"/>
          <w:sz w:val="24"/>
          <w:szCs w:val="24"/>
          <w:lang w:eastAsia="el-GR"/>
          <w14:ligatures w14:val="none"/>
        </w:rPr>
        <w:t>:</w:t>
      </w:r>
    </w:p>
    <w:p w14:paraId="6873023E" w14:textId="77777777" w:rsidR="001430D6" w:rsidRPr="001430D6" w:rsidRDefault="001430D6" w:rsidP="001430D6">
      <w:pPr>
        <w:numPr>
          <w:ilvl w:val="1"/>
          <w:numId w:val="30"/>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τις συστάσεις για τη φροντίδα του δέρματος, το σύστημα θα προτείνει κατάλληλα προϊόντα για να ενισχύσει τη θεραπεία ή την φροντίδα.</w:t>
      </w:r>
    </w:p>
    <w:p w14:paraId="1F29E509" w14:textId="77777777" w:rsidR="001430D6" w:rsidRPr="001430D6" w:rsidRDefault="001430D6" w:rsidP="001430D6">
      <w:pPr>
        <w:spacing w:after="0"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pict w14:anchorId="4A08D6F9">
          <v:rect id="_x0000_i1047" style="width:0;height:1.5pt" o:hralign="center" o:hrstd="t" o:hr="t" fillcolor="#a0a0a0" stroked="f"/>
        </w:pict>
      </w:r>
    </w:p>
    <w:p w14:paraId="25443BF3" w14:textId="77777777" w:rsidR="001430D6" w:rsidRPr="001430D6" w:rsidRDefault="001430D6" w:rsidP="001430D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1430D6">
        <w:rPr>
          <w:rFonts w:ascii="Times New Roman" w:eastAsia="Times New Roman" w:hAnsi="Times New Roman" w:cs="Times New Roman"/>
          <w:b/>
          <w:bCs/>
          <w:kern w:val="0"/>
          <w:sz w:val="27"/>
          <w:szCs w:val="27"/>
          <w:lang w:eastAsia="el-GR"/>
          <w14:ligatures w14:val="none"/>
        </w:rPr>
        <w:t>3.4 Τέλος Λειτουργίας Συσκευής</w:t>
      </w:r>
    </w:p>
    <w:p w14:paraId="45BC9D2A" w14:textId="77777777" w:rsidR="001430D6" w:rsidRPr="001430D6" w:rsidRDefault="001430D6" w:rsidP="001430D6">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Κλείσιμο Οθόνης Λειτουργίας</w:t>
      </w:r>
      <w:r w:rsidRPr="001430D6">
        <w:rPr>
          <w:rFonts w:ascii="Times New Roman" w:eastAsia="Times New Roman" w:hAnsi="Times New Roman" w:cs="Times New Roman"/>
          <w:kern w:val="0"/>
          <w:sz w:val="24"/>
          <w:szCs w:val="24"/>
          <w:lang w:eastAsia="el-GR"/>
          <w14:ligatures w14:val="none"/>
        </w:rPr>
        <w:t>:</w:t>
      </w:r>
    </w:p>
    <w:p w14:paraId="6FE61D76" w14:textId="77777777" w:rsidR="001430D6" w:rsidRPr="001430D6" w:rsidRDefault="001430D6" w:rsidP="001430D6">
      <w:pPr>
        <w:numPr>
          <w:ilvl w:val="1"/>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το [κουμπί κλεισίματος] στην οθόνη για να κλείσετε την οθόνη λειτουργίας.</w:t>
      </w:r>
    </w:p>
    <w:p w14:paraId="6A052376" w14:textId="77777777" w:rsidR="001430D6" w:rsidRPr="001430D6" w:rsidRDefault="001430D6" w:rsidP="001430D6">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Απενεργοποίηση Συσκευής</w:t>
      </w:r>
      <w:r w:rsidRPr="001430D6">
        <w:rPr>
          <w:rFonts w:ascii="Times New Roman" w:eastAsia="Times New Roman" w:hAnsi="Times New Roman" w:cs="Times New Roman"/>
          <w:kern w:val="0"/>
          <w:sz w:val="24"/>
          <w:szCs w:val="24"/>
          <w:lang w:eastAsia="el-GR"/>
          <w14:ligatures w14:val="none"/>
        </w:rPr>
        <w:t>:</w:t>
      </w:r>
    </w:p>
    <w:p w14:paraId="622E5FC6" w14:textId="77777777" w:rsidR="001430D6" w:rsidRPr="001430D6" w:rsidRDefault="001430D6" w:rsidP="001430D6">
      <w:pPr>
        <w:numPr>
          <w:ilvl w:val="1"/>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Πατήστε το [κουμπί ισχύος] για να απενεργοποιήσετε πλήρως την ισχύ της συσκευής.</w:t>
      </w:r>
    </w:p>
    <w:p w14:paraId="281D1D13" w14:textId="77777777" w:rsidR="001430D6" w:rsidRPr="001430D6" w:rsidRDefault="001430D6" w:rsidP="001430D6">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Αποσύνδεση Καλωδίου Ρεύματος</w:t>
      </w:r>
      <w:r w:rsidRPr="001430D6">
        <w:rPr>
          <w:rFonts w:ascii="Times New Roman" w:eastAsia="Times New Roman" w:hAnsi="Times New Roman" w:cs="Times New Roman"/>
          <w:kern w:val="0"/>
          <w:sz w:val="24"/>
          <w:szCs w:val="24"/>
          <w:lang w:eastAsia="el-GR"/>
          <w14:ligatures w14:val="none"/>
        </w:rPr>
        <w:t>:</w:t>
      </w:r>
    </w:p>
    <w:p w14:paraId="7FF13C30" w14:textId="77777777" w:rsidR="001430D6" w:rsidRPr="001430D6" w:rsidRDefault="001430D6" w:rsidP="001430D6">
      <w:pPr>
        <w:numPr>
          <w:ilvl w:val="1"/>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την απενεργοποίηση, αποσυνδέστε το καλώδιο ρεύματος από την πρίζα για να διασφαλίσετε ότι η συσκευή παραμένει εκτός λειτουργίας (μην αφήνετε τη συσκευή σε κατάσταση ενεργοποίησης όταν δεν τη χρησιμοποιείτε).</w:t>
      </w:r>
    </w:p>
    <w:p w14:paraId="649EF8EB" w14:textId="77777777" w:rsidR="001430D6" w:rsidRPr="001430D6" w:rsidRDefault="001430D6" w:rsidP="001430D6">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Καθαρισμός του Προβόλου</w:t>
      </w:r>
      <w:r w:rsidRPr="001430D6">
        <w:rPr>
          <w:rFonts w:ascii="Times New Roman" w:eastAsia="Times New Roman" w:hAnsi="Times New Roman" w:cs="Times New Roman"/>
          <w:kern w:val="0"/>
          <w:sz w:val="24"/>
          <w:szCs w:val="24"/>
          <w:lang w:eastAsia="el-GR"/>
          <w14:ligatures w14:val="none"/>
        </w:rPr>
        <w:t>:</w:t>
      </w:r>
    </w:p>
    <w:p w14:paraId="41C03666" w14:textId="77777777" w:rsidR="001430D6" w:rsidRPr="001430D6" w:rsidRDefault="001430D6" w:rsidP="001430D6">
      <w:pPr>
        <w:numPr>
          <w:ilvl w:val="1"/>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Μετά από κάθε χρήση, καθαρίστε το αισθητήρα ανίχνευσης του δέρματος με ένα βαμβακερό πανί βουτηγμένο σε αλκοόλη 75% για να διατηρηθεί η υγιεινή και η λειτουργικότητα.</w:t>
      </w:r>
    </w:p>
    <w:p w14:paraId="05F3B788" w14:textId="77777777" w:rsidR="001430D6" w:rsidRPr="001430D6" w:rsidRDefault="001430D6" w:rsidP="001430D6">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Αποθήκευση των Χειριστηρίων</w:t>
      </w:r>
      <w:r w:rsidRPr="001430D6">
        <w:rPr>
          <w:rFonts w:ascii="Times New Roman" w:eastAsia="Times New Roman" w:hAnsi="Times New Roman" w:cs="Times New Roman"/>
          <w:kern w:val="0"/>
          <w:sz w:val="24"/>
          <w:szCs w:val="24"/>
          <w:lang w:eastAsia="el-GR"/>
          <w14:ligatures w14:val="none"/>
        </w:rPr>
        <w:t>:</w:t>
      </w:r>
    </w:p>
    <w:p w14:paraId="71D49307" w14:textId="77777777" w:rsidR="001430D6" w:rsidRPr="001430D6" w:rsidRDefault="001430D6" w:rsidP="001430D6">
      <w:pPr>
        <w:numPr>
          <w:ilvl w:val="1"/>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Τοποθετήστε τα χειριστήρια πίσω στη βάση των χειριστηρίων για να τα διατηρήσετε οργανωμένα και ασφαλή.</w:t>
      </w:r>
    </w:p>
    <w:p w14:paraId="03195D59" w14:textId="77777777" w:rsidR="001430D6" w:rsidRPr="001430D6" w:rsidRDefault="001430D6" w:rsidP="001430D6">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b/>
          <w:bCs/>
          <w:kern w:val="0"/>
          <w:sz w:val="24"/>
          <w:szCs w:val="24"/>
          <w:lang w:eastAsia="el-GR"/>
          <w14:ligatures w14:val="none"/>
        </w:rPr>
        <w:t>Αποθήκευση της Συσκευής και των Αξεσουάρ</w:t>
      </w:r>
      <w:r w:rsidRPr="001430D6">
        <w:rPr>
          <w:rFonts w:ascii="Times New Roman" w:eastAsia="Times New Roman" w:hAnsi="Times New Roman" w:cs="Times New Roman"/>
          <w:kern w:val="0"/>
          <w:sz w:val="24"/>
          <w:szCs w:val="24"/>
          <w:lang w:eastAsia="el-GR"/>
          <w14:ligatures w14:val="none"/>
        </w:rPr>
        <w:t>:</w:t>
      </w:r>
    </w:p>
    <w:p w14:paraId="7F1EBEB9" w14:textId="77777777" w:rsidR="001430D6" w:rsidRPr="001430D6" w:rsidRDefault="001430D6" w:rsidP="001430D6">
      <w:pPr>
        <w:numPr>
          <w:ilvl w:val="1"/>
          <w:numId w:val="3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1430D6">
        <w:rPr>
          <w:rFonts w:ascii="Times New Roman" w:eastAsia="Times New Roman" w:hAnsi="Times New Roman" w:cs="Times New Roman"/>
          <w:kern w:val="0"/>
          <w:sz w:val="24"/>
          <w:szCs w:val="24"/>
          <w:lang w:eastAsia="el-GR"/>
          <w14:ligatures w14:val="none"/>
        </w:rPr>
        <w:t>Αποθηκεύστε τη συσκευή και τα σχετικά αξεσουάρ σε ασφαλές μέρος, μακριά από τα παιδιά, για να αποφύγετε οποιαδήποτε ατυχήματα ή ζημιές.</w:t>
      </w:r>
    </w:p>
    <w:p w14:paraId="013C987F" w14:textId="77777777" w:rsidR="001430D6" w:rsidRDefault="001430D6" w:rsidP="00A47D79"/>
    <w:p w14:paraId="46D14FE0" w14:textId="77777777" w:rsidR="001430D6" w:rsidRDefault="001430D6" w:rsidP="00A47D79"/>
    <w:sectPr w:rsidR="001430D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Microsoft YaHei">
    <w:altName w:val="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90F8E"/>
    <w:multiLevelType w:val="multilevel"/>
    <w:tmpl w:val="E30A7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D7069"/>
    <w:multiLevelType w:val="multilevel"/>
    <w:tmpl w:val="8BE2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27406"/>
    <w:multiLevelType w:val="multilevel"/>
    <w:tmpl w:val="BDDE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E2021"/>
    <w:multiLevelType w:val="multilevel"/>
    <w:tmpl w:val="AF2CB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9633CA"/>
    <w:multiLevelType w:val="multilevel"/>
    <w:tmpl w:val="1250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397A49"/>
    <w:multiLevelType w:val="multilevel"/>
    <w:tmpl w:val="16AE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C1DC8"/>
    <w:multiLevelType w:val="multilevel"/>
    <w:tmpl w:val="88CC5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F6ED2"/>
    <w:multiLevelType w:val="multilevel"/>
    <w:tmpl w:val="92AAE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7F7119"/>
    <w:multiLevelType w:val="multilevel"/>
    <w:tmpl w:val="5CA002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84439F"/>
    <w:multiLevelType w:val="multilevel"/>
    <w:tmpl w:val="F410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92B53"/>
    <w:multiLevelType w:val="multilevel"/>
    <w:tmpl w:val="8F18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18595E"/>
    <w:multiLevelType w:val="multilevel"/>
    <w:tmpl w:val="67B8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7563C"/>
    <w:multiLevelType w:val="multilevel"/>
    <w:tmpl w:val="FF2A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642C4E"/>
    <w:multiLevelType w:val="multilevel"/>
    <w:tmpl w:val="F3FA8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7C6403"/>
    <w:multiLevelType w:val="multilevel"/>
    <w:tmpl w:val="4616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DC2B2E"/>
    <w:multiLevelType w:val="multilevel"/>
    <w:tmpl w:val="77A6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EE289A"/>
    <w:multiLevelType w:val="multilevel"/>
    <w:tmpl w:val="8834B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93A4FA5"/>
    <w:multiLevelType w:val="multilevel"/>
    <w:tmpl w:val="6E9A79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E3905DF"/>
    <w:multiLevelType w:val="multilevel"/>
    <w:tmpl w:val="C33671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4065F0"/>
    <w:multiLevelType w:val="multilevel"/>
    <w:tmpl w:val="D7A2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150DB4"/>
    <w:multiLevelType w:val="multilevel"/>
    <w:tmpl w:val="C93E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35771"/>
    <w:multiLevelType w:val="multilevel"/>
    <w:tmpl w:val="A31C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660E1A"/>
    <w:multiLevelType w:val="multilevel"/>
    <w:tmpl w:val="6212A5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573824"/>
    <w:multiLevelType w:val="multilevel"/>
    <w:tmpl w:val="0D2A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EC236E"/>
    <w:multiLevelType w:val="multilevel"/>
    <w:tmpl w:val="D7EC2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1C36F3"/>
    <w:multiLevelType w:val="multilevel"/>
    <w:tmpl w:val="B0984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C97774"/>
    <w:multiLevelType w:val="multilevel"/>
    <w:tmpl w:val="C968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DA0A7E"/>
    <w:multiLevelType w:val="multilevel"/>
    <w:tmpl w:val="8F5C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E57A67"/>
    <w:multiLevelType w:val="multilevel"/>
    <w:tmpl w:val="135A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E55D5F"/>
    <w:multiLevelType w:val="multilevel"/>
    <w:tmpl w:val="C158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3550D"/>
    <w:multiLevelType w:val="multilevel"/>
    <w:tmpl w:val="40B00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EF66E8"/>
    <w:multiLevelType w:val="multilevel"/>
    <w:tmpl w:val="6384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2800132">
    <w:abstractNumId w:val="13"/>
  </w:num>
  <w:num w:numId="2" w16cid:durableId="1481994063">
    <w:abstractNumId w:val="10"/>
  </w:num>
  <w:num w:numId="3" w16cid:durableId="410084489">
    <w:abstractNumId w:val="7"/>
  </w:num>
  <w:num w:numId="4" w16cid:durableId="1507670627">
    <w:abstractNumId w:val="22"/>
  </w:num>
  <w:num w:numId="5" w16cid:durableId="1641417709">
    <w:abstractNumId w:val="29"/>
  </w:num>
  <w:num w:numId="6" w16cid:durableId="226914178">
    <w:abstractNumId w:val="3"/>
  </w:num>
  <w:num w:numId="7" w16cid:durableId="1110466280">
    <w:abstractNumId w:val="15"/>
  </w:num>
  <w:num w:numId="8" w16cid:durableId="477723258">
    <w:abstractNumId w:val="4"/>
  </w:num>
  <w:num w:numId="9" w16cid:durableId="47731100">
    <w:abstractNumId w:val="24"/>
  </w:num>
  <w:num w:numId="10" w16cid:durableId="2107340102">
    <w:abstractNumId w:val="0"/>
  </w:num>
  <w:num w:numId="11" w16cid:durableId="1834419209">
    <w:abstractNumId w:val="16"/>
  </w:num>
  <w:num w:numId="12" w16cid:durableId="1772780260">
    <w:abstractNumId w:val="25"/>
  </w:num>
  <w:num w:numId="13" w16cid:durableId="409473770">
    <w:abstractNumId w:val="18"/>
  </w:num>
  <w:num w:numId="14" w16cid:durableId="1948659701">
    <w:abstractNumId w:val="23"/>
  </w:num>
  <w:num w:numId="15" w16cid:durableId="1476557929">
    <w:abstractNumId w:val="2"/>
  </w:num>
  <w:num w:numId="16" w16cid:durableId="62409208">
    <w:abstractNumId w:val="6"/>
  </w:num>
  <w:num w:numId="17" w16cid:durableId="912131421">
    <w:abstractNumId w:val="26"/>
  </w:num>
  <w:num w:numId="18" w16cid:durableId="397821679">
    <w:abstractNumId w:val="31"/>
  </w:num>
  <w:num w:numId="19" w16cid:durableId="2023123770">
    <w:abstractNumId w:val="30"/>
  </w:num>
  <w:num w:numId="20" w16cid:durableId="292713655">
    <w:abstractNumId w:val="20"/>
  </w:num>
  <w:num w:numId="21" w16cid:durableId="1524978508">
    <w:abstractNumId w:val="21"/>
  </w:num>
  <w:num w:numId="22" w16cid:durableId="2127770715">
    <w:abstractNumId w:val="12"/>
  </w:num>
  <w:num w:numId="23" w16cid:durableId="1555315054">
    <w:abstractNumId w:val="11"/>
  </w:num>
  <w:num w:numId="24" w16cid:durableId="1567451277">
    <w:abstractNumId w:val="28"/>
  </w:num>
  <w:num w:numId="25" w16cid:durableId="2136219275">
    <w:abstractNumId w:val="14"/>
  </w:num>
  <w:num w:numId="26" w16cid:durableId="1083407628">
    <w:abstractNumId w:val="27"/>
  </w:num>
  <w:num w:numId="27" w16cid:durableId="1062753727">
    <w:abstractNumId w:val="1"/>
  </w:num>
  <w:num w:numId="28" w16cid:durableId="5718893">
    <w:abstractNumId w:val="9"/>
  </w:num>
  <w:num w:numId="29" w16cid:durableId="1267428035">
    <w:abstractNumId w:val="19"/>
  </w:num>
  <w:num w:numId="30" w16cid:durableId="1860467361">
    <w:abstractNumId w:val="17"/>
  </w:num>
  <w:num w:numId="31" w16cid:durableId="2076780875">
    <w:abstractNumId w:val="8"/>
  </w:num>
  <w:num w:numId="32" w16cid:durableId="6632379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9"/>
    <w:rsid w:val="00126551"/>
    <w:rsid w:val="001430D6"/>
    <w:rsid w:val="002F7D6F"/>
    <w:rsid w:val="003A4F01"/>
    <w:rsid w:val="0042147C"/>
    <w:rsid w:val="004C4961"/>
    <w:rsid w:val="007E42B8"/>
    <w:rsid w:val="00A47D79"/>
    <w:rsid w:val="00C874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4A3F1"/>
  <w15:chartTrackingRefBased/>
  <w15:docId w15:val="{31984A35-AE2E-48D2-A1EB-6F02DDD9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Char"/>
    <w:uiPriority w:val="9"/>
    <w:semiHidden/>
    <w:unhideWhenUsed/>
    <w:qFormat/>
    <w:rsid w:val="00A47D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unhideWhenUsed/>
    <w:qFormat/>
    <w:rsid w:val="00A47D79"/>
    <w:pPr>
      <w:widowControl w:val="0"/>
      <w:autoSpaceDE w:val="0"/>
      <w:autoSpaceDN w:val="0"/>
      <w:spacing w:after="0" w:line="240" w:lineRule="auto"/>
      <w:ind w:left="667"/>
      <w:outlineLvl w:val="3"/>
    </w:pPr>
    <w:rPr>
      <w:rFonts w:ascii="Microsoft YaHei" w:eastAsia="Microsoft YaHei" w:hAnsi="Microsoft YaHei" w:cs="Microsoft YaHei"/>
      <w:b/>
      <w:bCs/>
      <w:kern w:val="0"/>
      <w:sz w:val="18"/>
      <w:szCs w:val="18"/>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A47D79"/>
    <w:rPr>
      <w:rFonts w:ascii="Microsoft YaHei" w:eastAsia="Microsoft YaHei" w:hAnsi="Microsoft YaHei" w:cs="Microsoft YaHei"/>
      <w:b/>
      <w:bCs/>
      <w:kern w:val="0"/>
      <w:sz w:val="18"/>
      <w:szCs w:val="18"/>
      <w:lang w:val="en-US"/>
      <w14:ligatures w14:val="none"/>
    </w:rPr>
  </w:style>
  <w:style w:type="paragraph" w:styleId="a3">
    <w:name w:val="Body Text"/>
    <w:basedOn w:val="a"/>
    <w:link w:val="Char"/>
    <w:uiPriority w:val="1"/>
    <w:qFormat/>
    <w:rsid w:val="00A47D79"/>
    <w:pPr>
      <w:widowControl w:val="0"/>
      <w:autoSpaceDE w:val="0"/>
      <w:autoSpaceDN w:val="0"/>
      <w:spacing w:after="0" w:line="240" w:lineRule="auto"/>
      <w:ind w:left="667"/>
    </w:pPr>
    <w:rPr>
      <w:rFonts w:ascii="Microsoft YaHei" w:eastAsia="Microsoft YaHei" w:hAnsi="Microsoft YaHei" w:cs="Microsoft YaHei"/>
      <w:kern w:val="0"/>
      <w:sz w:val="18"/>
      <w:szCs w:val="18"/>
      <w:lang w:val="en-US"/>
      <w14:ligatures w14:val="none"/>
    </w:rPr>
  </w:style>
  <w:style w:type="character" w:customStyle="1" w:styleId="Char">
    <w:name w:val="Σώμα κειμένου Char"/>
    <w:basedOn w:val="a0"/>
    <w:link w:val="a3"/>
    <w:uiPriority w:val="1"/>
    <w:rsid w:val="00A47D79"/>
    <w:rPr>
      <w:rFonts w:ascii="Microsoft YaHei" w:eastAsia="Microsoft YaHei" w:hAnsi="Microsoft YaHei" w:cs="Microsoft YaHei"/>
      <w:kern w:val="0"/>
      <w:sz w:val="18"/>
      <w:szCs w:val="18"/>
      <w:lang w:val="en-US"/>
      <w14:ligatures w14:val="none"/>
    </w:rPr>
  </w:style>
  <w:style w:type="character" w:customStyle="1" w:styleId="3Char">
    <w:name w:val="Επικεφαλίδα 3 Char"/>
    <w:basedOn w:val="a0"/>
    <w:link w:val="3"/>
    <w:uiPriority w:val="9"/>
    <w:semiHidden/>
    <w:rsid w:val="00A47D79"/>
    <w:rPr>
      <w:rFonts w:asciiTheme="majorHAnsi" w:eastAsiaTheme="majorEastAsia" w:hAnsiTheme="majorHAnsi" w:cstheme="majorBidi"/>
      <w:color w:val="1F3763" w:themeColor="accent1" w:themeShade="7F"/>
      <w:sz w:val="24"/>
      <w:szCs w:val="24"/>
    </w:rPr>
  </w:style>
  <w:style w:type="paragraph" w:styleId="Web">
    <w:name w:val="Normal (Web)"/>
    <w:basedOn w:val="a"/>
    <w:uiPriority w:val="99"/>
    <w:semiHidden/>
    <w:unhideWhenUsed/>
    <w:rsid w:val="00A47D79"/>
    <w:pPr>
      <w:spacing w:before="100" w:beforeAutospacing="1" w:after="100" w:afterAutospacing="1" w:line="240" w:lineRule="auto"/>
    </w:pPr>
    <w:rPr>
      <w:rFonts w:ascii="Times New Roman" w:eastAsia="Times New Roman" w:hAnsi="Times New Roman" w:cs="Times New Roman"/>
      <w:kern w:val="0"/>
      <w:sz w:val="24"/>
      <w:szCs w:val="24"/>
      <w:lang w:eastAsia="el-GR"/>
      <w14:ligatures w14:val="none"/>
    </w:rPr>
  </w:style>
  <w:style w:type="character" w:styleId="a4">
    <w:name w:val="Strong"/>
    <w:basedOn w:val="a0"/>
    <w:uiPriority w:val="22"/>
    <w:qFormat/>
    <w:rsid w:val="00A47D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3111">
      <w:bodyDiv w:val="1"/>
      <w:marLeft w:val="0"/>
      <w:marRight w:val="0"/>
      <w:marTop w:val="0"/>
      <w:marBottom w:val="0"/>
      <w:divBdr>
        <w:top w:val="none" w:sz="0" w:space="0" w:color="auto"/>
        <w:left w:val="none" w:sz="0" w:space="0" w:color="auto"/>
        <w:bottom w:val="none" w:sz="0" w:space="0" w:color="auto"/>
        <w:right w:val="none" w:sz="0" w:space="0" w:color="auto"/>
      </w:divBdr>
      <w:divsChild>
        <w:div w:id="756948914">
          <w:marLeft w:val="0"/>
          <w:marRight w:val="0"/>
          <w:marTop w:val="0"/>
          <w:marBottom w:val="0"/>
          <w:divBdr>
            <w:top w:val="none" w:sz="0" w:space="0" w:color="auto"/>
            <w:left w:val="none" w:sz="0" w:space="0" w:color="auto"/>
            <w:bottom w:val="none" w:sz="0" w:space="0" w:color="auto"/>
            <w:right w:val="none" w:sz="0" w:space="0" w:color="auto"/>
          </w:divBdr>
          <w:divsChild>
            <w:div w:id="1594194744">
              <w:marLeft w:val="0"/>
              <w:marRight w:val="0"/>
              <w:marTop w:val="0"/>
              <w:marBottom w:val="0"/>
              <w:divBdr>
                <w:top w:val="none" w:sz="0" w:space="0" w:color="auto"/>
                <w:left w:val="none" w:sz="0" w:space="0" w:color="auto"/>
                <w:bottom w:val="none" w:sz="0" w:space="0" w:color="auto"/>
                <w:right w:val="none" w:sz="0" w:space="0" w:color="auto"/>
              </w:divBdr>
              <w:divsChild>
                <w:div w:id="361173679">
                  <w:marLeft w:val="0"/>
                  <w:marRight w:val="0"/>
                  <w:marTop w:val="0"/>
                  <w:marBottom w:val="0"/>
                  <w:divBdr>
                    <w:top w:val="none" w:sz="0" w:space="0" w:color="auto"/>
                    <w:left w:val="none" w:sz="0" w:space="0" w:color="auto"/>
                    <w:bottom w:val="none" w:sz="0" w:space="0" w:color="auto"/>
                    <w:right w:val="none" w:sz="0" w:space="0" w:color="auto"/>
                  </w:divBdr>
                  <w:divsChild>
                    <w:div w:id="183904763">
                      <w:marLeft w:val="0"/>
                      <w:marRight w:val="0"/>
                      <w:marTop w:val="0"/>
                      <w:marBottom w:val="0"/>
                      <w:divBdr>
                        <w:top w:val="none" w:sz="0" w:space="0" w:color="auto"/>
                        <w:left w:val="none" w:sz="0" w:space="0" w:color="auto"/>
                        <w:bottom w:val="none" w:sz="0" w:space="0" w:color="auto"/>
                        <w:right w:val="none" w:sz="0" w:space="0" w:color="auto"/>
                      </w:divBdr>
                      <w:divsChild>
                        <w:div w:id="2003698718">
                          <w:marLeft w:val="0"/>
                          <w:marRight w:val="0"/>
                          <w:marTop w:val="0"/>
                          <w:marBottom w:val="0"/>
                          <w:divBdr>
                            <w:top w:val="none" w:sz="0" w:space="0" w:color="auto"/>
                            <w:left w:val="none" w:sz="0" w:space="0" w:color="auto"/>
                            <w:bottom w:val="none" w:sz="0" w:space="0" w:color="auto"/>
                            <w:right w:val="none" w:sz="0" w:space="0" w:color="auto"/>
                          </w:divBdr>
                          <w:divsChild>
                            <w:div w:id="384842939">
                              <w:marLeft w:val="0"/>
                              <w:marRight w:val="0"/>
                              <w:marTop w:val="0"/>
                              <w:marBottom w:val="0"/>
                              <w:divBdr>
                                <w:top w:val="none" w:sz="0" w:space="0" w:color="auto"/>
                                <w:left w:val="none" w:sz="0" w:space="0" w:color="auto"/>
                                <w:bottom w:val="none" w:sz="0" w:space="0" w:color="auto"/>
                                <w:right w:val="none" w:sz="0" w:space="0" w:color="auto"/>
                              </w:divBdr>
                              <w:divsChild>
                                <w:div w:id="388724615">
                                  <w:marLeft w:val="0"/>
                                  <w:marRight w:val="0"/>
                                  <w:marTop w:val="0"/>
                                  <w:marBottom w:val="0"/>
                                  <w:divBdr>
                                    <w:top w:val="none" w:sz="0" w:space="0" w:color="auto"/>
                                    <w:left w:val="none" w:sz="0" w:space="0" w:color="auto"/>
                                    <w:bottom w:val="none" w:sz="0" w:space="0" w:color="auto"/>
                                    <w:right w:val="none" w:sz="0" w:space="0" w:color="auto"/>
                                  </w:divBdr>
                                  <w:divsChild>
                                    <w:div w:id="1893808863">
                                      <w:marLeft w:val="0"/>
                                      <w:marRight w:val="0"/>
                                      <w:marTop w:val="0"/>
                                      <w:marBottom w:val="0"/>
                                      <w:divBdr>
                                        <w:top w:val="none" w:sz="0" w:space="0" w:color="auto"/>
                                        <w:left w:val="none" w:sz="0" w:space="0" w:color="auto"/>
                                        <w:bottom w:val="none" w:sz="0" w:space="0" w:color="auto"/>
                                        <w:right w:val="none" w:sz="0" w:space="0" w:color="auto"/>
                                      </w:divBdr>
                                      <w:divsChild>
                                        <w:div w:id="324936359">
                                          <w:marLeft w:val="0"/>
                                          <w:marRight w:val="0"/>
                                          <w:marTop w:val="0"/>
                                          <w:marBottom w:val="0"/>
                                          <w:divBdr>
                                            <w:top w:val="none" w:sz="0" w:space="0" w:color="auto"/>
                                            <w:left w:val="none" w:sz="0" w:space="0" w:color="auto"/>
                                            <w:bottom w:val="none" w:sz="0" w:space="0" w:color="auto"/>
                                            <w:right w:val="none" w:sz="0" w:space="0" w:color="auto"/>
                                          </w:divBdr>
                                          <w:divsChild>
                                            <w:div w:id="1149130825">
                                              <w:marLeft w:val="0"/>
                                              <w:marRight w:val="0"/>
                                              <w:marTop w:val="0"/>
                                              <w:marBottom w:val="0"/>
                                              <w:divBdr>
                                                <w:top w:val="none" w:sz="0" w:space="0" w:color="auto"/>
                                                <w:left w:val="none" w:sz="0" w:space="0" w:color="auto"/>
                                                <w:bottom w:val="none" w:sz="0" w:space="0" w:color="auto"/>
                                                <w:right w:val="none" w:sz="0" w:space="0" w:color="auto"/>
                                              </w:divBdr>
                                              <w:divsChild>
                                                <w:div w:id="1973882">
                                                  <w:marLeft w:val="0"/>
                                                  <w:marRight w:val="0"/>
                                                  <w:marTop w:val="0"/>
                                                  <w:marBottom w:val="0"/>
                                                  <w:divBdr>
                                                    <w:top w:val="none" w:sz="0" w:space="0" w:color="auto"/>
                                                    <w:left w:val="none" w:sz="0" w:space="0" w:color="auto"/>
                                                    <w:bottom w:val="none" w:sz="0" w:space="0" w:color="auto"/>
                                                    <w:right w:val="none" w:sz="0" w:space="0" w:color="auto"/>
                                                  </w:divBdr>
                                                  <w:divsChild>
                                                    <w:div w:id="1633562991">
                                                      <w:marLeft w:val="0"/>
                                                      <w:marRight w:val="0"/>
                                                      <w:marTop w:val="0"/>
                                                      <w:marBottom w:val="0"/>
                                                      <w:divBdr>
                                                        <w:top w:val="none" w:sz="0" w:space="0" w:color="auto"/>
                                                        <w:left w:val="none" w:sz="0" w:space="0" w:color="auto"/>
                                                        <w:bottom w:val="none" w:sz="0" w:space="0" w:color="auto"/>
                                                        <w:right w:val="none" w:sz="0" w:space="0" w:color="auto"/>
                                                      </w:divBdr>
                                                      <w:divsChild>
                                                        <w:div w:id="16843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7409086">
      <w:bodyDiv w:val="1"/>
      <w:marLeft w:val="0"/>
      <w:marRight w:val="0"/>
      <w:marTop w:val="0"/>
      <w:marBottom w:val="0"/>
      <w:divBdr>
        <w:top w:val="none" w:sz="0" w:space="0" w:color="auto"/>
        <w:left w:val="none" w:sz="0" w:space="0" w:color="auto"/>
        <w:bottom w:val="none" w:sz="0" w:space="0" w:color="auto"/>
        <w:right w:val="none" w:sz="0" w:space="0" w:color="auto"/>
      </w:divBdr>
    </w:div>
    <w:div w:id="378163149">
      <w:bodyDiv w:val="1"/>
      <w:marLeft w:val="0"/>
      <w:marRight w:val="0"/>
      <w:marTop w:val="0"/>
      <w:marBottom w:val="0"/>
      <w:divBdr>
        <w:top w:val="none" w:sz="0" w:space="0" w:color="auto"/>
        <w:left w:val="none" w:sz="0" w:space="0" w:color="auto"/>
        <w:bottom w:val="none" w:sz="0" w:space="0" w:color="auto"/>
        <w:right w:val="none" w:sz="0" w:space="0" w:color="auto"/>
      </w:divBdr>
    </w:div>
    <w:div w:id="533080912">
      <w:bodyDiv w:val="1"/>
      <w:marLeft w:val="0"/>
      <w:marRight w:val="0"/>
      <w:marTop w:val="0"/>
      <w:marBottom w:val="0"/>
      <w:divBdr>
        <w:top w:val="none" w:sz="0" w:space="0" w:color="auto"/>
        <w:left w:val="none" w:sz="0" w:space="0" w:color="auto"/>
        <w:bottom w:val="none" w:sz="0" w:space="0" w:color="auto"/>
        <w:right w:val="none" w:sz="0" w:space="0" w:color="auto"/>
      </w:divBdr>
      <w:divsChild>
        <w:div w:id="1077946088">
          <w:marLeft w:val="0"/>
          <w:marRight w:val="0"/>
          <w:marTop w:val="0"/>
          <w:marBottom w:val="0"/>
          <w:divBdr>
            <w:top w:val="none" w:sz="0" w:space="0" w:color="auto"/>
            <w:left w:val="none" w:sz="0" w:space="0" w:color="auto"/>
            <w:bottom w:val="none" w:sz="0" w:space="0" w:color="auto"/>
            <w:right w:val="none" w:sz="0" w:space="0" w:color="auto"/>
          </w:divBdr>
          <w:divsChild>
            <w:div w:id="212621016">
              <w:marLeft w:val="0"/>
              <w:marRight w:val="0"/>
              <w:marTop w:val="0"/>
              <w:marBottom w:val="0"/>
              <w:divBdr>
                <w:top w:val="none" w:sz="0" w:space="0" w:color="auto"/>
                <w:left w:val="none" w:sz="0" w:space="0" w:color="auto"/>
                <w:bottom w:val="none" w:sz="0" w:space="0" w:color="auto"/>
                <w:right w:val="none" w:sz="0" w:space="0" w:color="auto"/>
              </w:divBdr>
              <w:divsChild>
                <w:div w:id="1668940991">
                  <w:marLeft w:val="0"/>
                  <w:marRight w:val="0"/>
                  <w:marTop w:val="0"/>
                  <w:marBottom w:val="0"/>
                  <w:divBdr>
                    <w:top w:val="none" w:sz="0" w:space="0" w:color="auto"/>
                    <w:left w:val="none" w:sz="0" w:space="0" w:color="auto"/>
                    <w:bottom w:val="none" w:sz="0" w:space="0" w:color="auto"/>
                    <w:right w:val="none" w:sz="0" w:space="0" w:color="auto"/>
                  </w:divBdr>
                  <w:divsChild>
                    <w:div w:id="2006325726">
                      <w:marLeft w:val="0"/>
                      <w:marRight w:val="0"/>
                      <w:marTop w:val="0"/>
                      <w:marBottom w:val="0"/>
                      <w:divBdr>
                        <w:top w:val="none" w:sz="0" w:space="0" w:color="auto"/>
                        <w:left w:val="none" w:sz="0" w:space="0" w:color="auto"/>
                        <w:bottom w:val="none" w:sz="0" w:space="0" w:color="auto"/>
                        <w:right w:val="none" w:sz="0" w:space="0" w:color="auto"/>
                      </w:divBdr>
                      <w:divsChild>
                        <w:div w:id="651831172">
                          <w:marLeft w:val="0"/>
                          <w:marRight w:val="0"/>
                          <w:marTop w:val="0"/>
                          <w:marBottom w:val="0"/>
                          <w:divBdr>
                            <w:top w:val="none" w:sz="0" w:space="0" w:color="auto"/>
                            <w:left w:val="none" w:sz="0" w:space="0" w:color="auto"/>
                            <w:bottom w:val="none" w:sz="0" w:space="0" w:color="auto"/>
                            <w:right w:val="none" w:sz="0" w:space="0" w:color="auto"/>
                          </w:divBdr>
                          <w:divsChild>
                            <w:div w:id="700592639">
                              <w:marLeft w:val="0"/>
                              <w:marRight w:val="0"/>
                              <w:marTop w:val="0"/>
                              <w:marBottom w:val="0"/>
                              <w:divBdr>
                                <w:top w:val="none" w:sz="0" w:space="0" w:color="auto"/>
                                <w:left w:val="none" w:sz="0" w:space="0" w:color="auto"/>
                                <w:bottom w:val="none" w:sz="0" w:space="0" w:color="auto"/>
                                <w:right w:val="none" w:sz="0" w:space="0" w:color="auto"/>
                              </w:divBdr>
                              <w:divsChild>
                                <w:div w:id="1800224530">
                                  <w:marLeft w:val="0"/>
                                  <w:marRight w:val="0"/>
                                  <w:marTop w:val="0"/>
                                  <w:marBottom w:val="0"/>
                                  <w:divBdr>
                                    <w:top w:val="none" w:sz="0" w:space="0" w:color="auto"/>
                                    <w:left w:val="none" w:sz="0" w:space="0" w:color="auto"/>
                                    <w:bottom w:val="none" w:sz="0" w:space="0" w:color="auto"/>
                                    <w:right w:val="none" w:sz="0" w:space="0" w:color="auto"/>
                                  </w:divBdr>
                                  <w:divsChild>
                                    <w:div w:id="1329987854">
                                      <w:marLeft w:val="0"/>
                                      <w:marRight w:val="0"/>
                                      <w:marTop w:val="0"/>
                                      <w:marBottom w:val="0"/>
                                      <w:divBdr>
                                        <w:top w:val="none" w:sz="0" w:space="0" w:color="auto"/>
                                        <w:left w:val="none" w:sz="0" w:space="0" w:color="auto"/>
                                        <w:bottom w:val="none" w:sz="0" w:space="0" w:color="auto"/>
                                        <w:right w:val="none" w:sz="0" w:space="0" w:color="auto"/>
                                      </w:divBdr>
                                      <w:divsChild>
                                        <w:div w:id="1276595848">
                                          <w:marLeft w:val="0"/>
                                          <w:marRight w:val="0"/>
                                          <w:marTop w:val="0"/>
                                          <w:marBottom w:val="0"/>
                                          <w:divBdr>
                                            <w:top w:val="none" w:sz="0" w:space="0" w:color="auto"/>
                                            <w:left w:val="none" w:sz="0" w:space="0" w:color="auto"/>
                                            <w:bottom w:val="none" w:sz="0" w:space="0" w:color="auto"/>
                                            <w:right w:val="none" w:sz="0" w:space="0" w:color="auto"/>
                                          </w:divBdr>
                                          <w:divsChild>
                                            <w:div w:id="657810858">
                                              <w:marLeft w:val="0"/>
                                              <w:marRight w:val="0"/>
                                              <w:marTop w:val="0"/>
                                              <w:marBottom w:val="0"/>
                                              <w:divBdr>
                                                <w:top w:val="none" w:sz="0" w:space="0" w:color="auto"/>
                                                <w:left w:val="none" w:sz="0" w:space="0" w:color="auto"/>
                                                <w:bottom w:val="none" w:sz="0" w:space="0" w:color="auto"/>
                                                <w:right w:val="none" w:sz="0" w:space="0" w:color="auto"/>
                                              </w:divBdr>
                                              <w:divsChild>
                                                <w:div w:id="1560288693">
                                                  <w:marLeft w:val="0"/>
                                                  <w:marRight w:val="0"/>
                                                  <w:marTop w:val="0"/>
                                                  <w:marBottom w:val="0"/>
                                                  <w:divBdr>
                                                    <w:top w:val="none" w:sz="0" w:space="0" w:color="auto"/>
                                                    <w:left w:val="none" w:sz="0" w:space="0" w:color="auto"/>
                                                    <w:bottom w:val="none" w:sz="0" w:space="0" w:color="auto"/>
                                                    <w:right w:val="none" w:sz="0" w:space="0" w:color="auto"/>
                                                  </w:divBdr>
                                                  <w:divsChild>
                                                    <w:div w:id="1005018014">
                                                      <w:marLeft w:val="0"/>
                                                      <w:marRight w:val="0"/>
                                                      <w:marTop w:val="0"/>
                                                      <w:marBottom w:val="0"/>
                                                      <w:divBdr>
                                                        <w:top w:val="none" w:sz="0" w:space="0" w:color="auto"/>
                                                        <w:left w:val="none" w:sz="0" w:space="0" w:color="auto"/>
                                                        <w:bottom w:val="none" w:sz="0" w:space="0" w:color="auto"/>
                                                        <w:right w:val="none" w:sz="0" w:space="0" w:color="auto"/>
                                                      </w:divBdr>
                                                      <w:divsChild>
                                                        <w:div w:id="693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7017811">
      <w:bodyDiv w:val="1"/>
      <w:marLeft w:val="0"/>
      <w:marRight w:val="0"/>
      <w:marTop w:val="0"/>
      <w:marBottom w:val="0"/>
      <w:divBdr>
        <w:top w:val="none" w:sz="0" w:space="0" w:color="auto"/>
        <w:left w:val="none" w:sz="0" w:space="0" w:color="auto"/>
        <w:bottom w:val="none" w:sz="0" w:space="0" w:color="auto"/>
        <w:right w:val="none" w:sz="0" w:space="0" w:color="auto"/>
      </w:divBdr>
    </w:div>
    <w:div w:id="752510458">
      <w:bodyDiv w:val="1"/>
      <w:marLeft w:val="0"/>
      <w:marRight w:val="0"/>
      <w:marTop w:val="0"/>
      <w:marBottom w:val="0"/>
      <w:divBdr>
        <w:top w:val="none" w:sz="0" w:space="0" w:color="auto"/>
        <w:left w:val="none" w:sz="0" w:space="0" w:color="auto"/>
        <w:bottom w:val="none" w:sz="0" w:space="0" w:color="auto"/>
        <w:right w:val="none" w:sz="0" w:space="0" w:color="auto"/>
      </w:divBdr>
    </w:div>
    <w:div w:id="790628917">
      <w:bodyDiv w:val="1"/>
      <w:marLeft w:val="0"/>
      <w:marRight w:val="0"/>
      <w:marTop w:val="0"/>
      <w:marBottom w:val="0"/>
      <w:divBdr>
        <w:top w:val="none" w:sz="0" w:space="0" w:color="auto"/>
        <w:left w:val="none" w:sz="0" w:space="0" w:color="auto"/>
        <w:bottom w:val="none" w:sz="0" w:space="0" w:color="auto"/>
        <w:right w:val="none" w:sz="0" w:space="0" w:color="auto"/>
      </w:divBdr>
    </w:div>
    <w:div w:id="855852424">
      <w:bodyDiv w:val="1"/>
      <w:marLeft w:val="0"/>
      <w:marRight w:val="0"/>
      <w:marTop w:val="0"/>
      <w:marBottom w:val="0"/>
      <w:divBdr>
        <w:top w:val="none" w:sz="0" w:space="0" w:color="auto"/>
        <w:left w:val="none" w:sz="0" w:space="0" w:color="auto"/>
        <w:bottom w:val="none" w:sz="0" w:space="0" w:color="auto"/>
        <w:right w:val="none" w:sz="0" w:space="0" w:color="auto"/>
      </w:divBdr>
      <w:divsChild>
        <w:div w:id="1174876331">
          <w:marLeft w:val="0"/>
          <w:marRight w:val="0"/>
          <w:marTop w:val="0"/>
          <w:marBottom w:val="0"/>
          <w:divBdr>
            <w:top w:val="none" w:sz="0" w:space="0" w:color="auto"/>
            <w:left w:val="none" w:sz="0" w:space="0" w:color="auto"/>
            <w:bottom w:val="none" w:sz="0" w:space="0" w:color="auto"/>
            <w:right w:val="none" w:sz="0" w:space="0" w:color="auto"/>
          </w:divBdr>
          <w:divsChild>
            <w:div w:id="622926354">
              <w:marLeft w:val="0"/>
              <w:marRight w:val="0"/>
              <w:marTop w:val="0"/>
              <w:marBottom w:val="0"/>
              <w:divBdr>
                <w:top w:val="none" w:sz="0" w:space="0" w:color="auto"/>
                <w:left w:val="none" w:sz="0" w:space="0" w:color="auto"/>
                <w:bottom w:val="none" w:sz="0" w:space="0" w:color="auto"/>
                <w:right w:val="none" w:sz="0" w:space="0" w:color="auto"/>
              </w:divBdr>
              <w:divsChild>
                <w:div w:id="1976719447">
                  <w:marLeft w:val="0"/>
                  <w:marRight w:val="0"/>
                  <w:marTop w:val="0"/>
                  <w:marBottom w:val="0"/>
                  <w:divBdr>
                    <w:top w:val="none" w:sz="0" w:space="0" w:color="auto"/>
                    <w:left w:val="none" w:sz="0" w:space="0" w:color="auto"/>
                    <w:bottom w:val="none" w:sz="0" w:space="0" w:color="auto"/>
                    <w:right w:val="none" w:sz="0" w:space="0" w:color="auto"/>
                  </w:divBdr>
                  <w:divsChild>
                    <w:div w:id="890920923">
                      <w:marLeft w:val="0"/>
                      <w:marRight w:val="0"/>
                      <w:marTop w:val="0"/>
                      <w:marBottom w:val="0"/>
                      <w:divBdr>
                        <w:top w:val="none" w:sz="0" w:space="0" w:color="auto"/>
                        <w:left w:val="none" w:sz="0" w:space="0" w:color="auto"/>
                        <w:bottom w:val="none" w:sz="0" w:space="0" w:color="auto"/>
                        <w:right w:val="none" w:sz="0" w:space="0" w:color="auto"/>
                      </w:divBdr>
                      <w:divsChild>
                        <w:div w:id="965547191">
                          <w:marLeft w:val="0"/>
                          <w:marRight w:val="0"/>
                          <w:marTop w:val="0"/>
                          <w:marBottom w:val="0"/>
                          <w:divBdr>
                            <w:top w:val="none" w:sz="0" w:space="0" w:color="auto"/>
                            <w:left w:val="none" w:sz="0" w:space="0" w:color="auto"/>
                            <w:bottom w:val="none" w:sz="0" w:space="0" w:color="auto"/>
                            <w:right w:val="none" w:sz="0" w:space="0" w:color="auto"/>
                          </w:divBdr>
                          <w:divsChild>
                            <w:div w:id="1983926596">
                              <w:marLeft w:val="0"/>
                              <w:marRight w:val="0"/>
                              <w:marTop w:val="0"/>
                              <w:marBottom w:val="0"/>
                              <w:divBdr>
                                <w:top w:val="none" w:sz="0" w:space="0" w:color="auto"/>
                                <w:left w:val="none" w:sz="0" w:space="0" w:color="auto"/>
                                <w:bottom w:val="none" w:sz="0" w:space="0" w:color="auto"/>
                                <w:right w:val="none" w:sz="0" w:space="0" w:color="auto"/>
                              </w:divBdr>
                              <w:divsChild>
                                <w:div w:id="1949196027">
                                  <w:marLeft w:val="0"/>
                                  <w:marRight w:val="0"/>
                                  <w:marTop w:val="0"/>
                                  <w:marBottom w:val="0"/>
                                  <w:divBdr>
                                    <w:top w:val="none" w:sz="0" w:space="0" w:color="auto"/>
                                    <w:left w:val="none" w:sz="0" w:space="0" w:color="auto"/>
                                    <w:bottom w:val="none" w:sz="0" w:space="0" w:color="auto"/>
                                    <w:right w:val="none" w:sz="0" w:space="0" w:color="auto"/>
                                  </w:divBdr>
                                  <w:divsChild>
                                    <w:div w:id="103765645">
                                      <w:marLeft w:val="0"/>
                                      <w:marRight w:val="0"/>
                                      <w:marTop w:val="0"/>
                                      <w:marBottom w:val="0"/>
                                      <w:divBdr>
                                        <w:top w:val="none" w:sz="0" w:space="0" w:color="auto"/>
                                        <w:left w:val="none" w:sz="0" w:space="0" w:color="auto"/>
                                        <w:bottom w:val="none" w:sz="0" w:space="0" w:color="auto"/>
                                        <w:right w:val="none" w:sz="0" w:space="0" w:color="auto"/>
                                      </w:divBdr>
                                      <w:divsChild>
                                        <w:div w:id="570623033">
                                          <w:marLeft w:val="0"/>
                                          <w:marRight w:val="0"/>
                                          <w:marTop w:val="0"/>
                                          <w:marBottom w:val="0"/>
                                          <w:divBdr>
                                            <w:top w:val="none" w:sz="0" w:space="0" w:color="auto"/>
                                            <w:left w:val="none" w:sz="0" w:space="0" w:color="auto"/>
                                            <w:bottom w:val="none" w:sz="0" w:space="0" w:color="auto"/>
                                            <w:right w:val="none" w:sz="0" w:space="0" w:color="auto"/>
                                          </w:divBdr>
                                          <w:divsChild>
                                            <w:div w:id="1038974375">
                                              <w:marLeft w:val="0"/>
                                              <w:marRight w:val="0"/>
                                              <w:marTop w:val="0"/>
                                              <w:marBottom w:val="0"/>
                                              <w:divBdr>
                                                <w:top w:val="none" w:sz="0" w:space="0" w:color="auto"/>
                                                <w:left w:val="none" w:sz="0" w:space="0" w:color="auto"/>
                                                <w:bottom w:val="none" w:sz="0" w:space="0" w:color="auto"/>
                                                <w:right w:val="none" w:sz="0" w:space="0" w:color="auto"/>
                                              </w:divBdr>
                                              <w:divsChild>
                                                <w:div w:id="2016230072">
                                                  <w:marLeft w:val="0"/>
                                                  <w:marRight w:val="0"/>
                                                  <w:marTop w:val="0"/>
                                                  <w:marBottom w:val="0"/>
                                                  <w:divBdr>
                                                    <w:top w:val="none" w:sz="0" w:space="0" w:color="auto"/>
                                                    <w:left w:val="none" w:sz="0" w:space="0" w:color="auto"/>
                                                    <w:bottom w:val="none" w:sz="0" w:space="0" w:color="auto"/>
                                                    <w:right w:val="none" w:sz="0" w:space="0" w:color="auto"/>
                                                  </w:divBdr>
                                                  <w:divsChild>
                                                    <w:div w:id="1858036699">
                                                      <w:marLeft w:val="0"/>
                                                      <w:marRight w:val="0"/>
                                                      <w:marTop w:val="0"/>
                                                      <w:marBottom w:val="0"/>
                                                      <w:divBdr>
                                                        <w:top w:val="none" w:sz="0" w:space="0" w:color="auto"/>
                                                        <w:left w:val="none" w:sz="0" w:space="0" w:color="auto"/>
                                                        <w:bottom w:val="none" w:sz="0" w:space="0" w:color="auto"/>
                                                        <w:right w:val="none" w:sz="0" w:space="0" w:color="auto"/>
                                                      </w:divBdr>
                                                      <w:divsChild>
                                                        <w:div w:id="13196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3661833">
      <w:bodyDiv w:val="1"/>
      <w:marLeft w:val="0"/>
      <w:marRight w:val="0"/>
      <w:marTop w:val="0"/>
      <w:marBottom w:val="0"/>
      <w:divBdr>
        <w:top w:val="none" w:sz="0" w:space="0" w:color="auto"/>
        <w:left w:val="none" w:sz="0" w:space="0" w:color="auto"/>
        <w:bottom w:val="none" w:sz="0" w:space="0" w:color="auto"/>
        <w:right w:val="none" w:sz="0" w:space="0" w:color="auto"/>
      </w:divBdr>
      <w:divsChild>
        <w:div w:id="1144465375">
          <w:marLeft w:val="0"/>
          <w:marRight w:val="0"/>
          <w:marTop w:val="0"/>
          <w:marBottom w:val="0"/>
          <w:divBdr>
            <w:top w:val="none" w:sz="0" w:space="0" w:color="auto"/>
            <w:left w:val="none" w:sz="0" w:space="0" w:color="auto"/>
            <w:bottom w:val="none" w:sz="0" w:space="0" w:color="auto"/>
            <w:right w:val="none" w:sz="0" w:space="0" w:color="auto"/>
          </w:divBdr>
          <w:divsChild>
            <w:div w:id="1703432166">
              <w:marLeft w:val="0"/>
              <w:marRight w:val="0"/>
              <w:marTop w:val="0"/>
              <w:marBottom w:val="0"/>
              <w:divBdr>
                <w:top w:val="none" w:sz="0" w:space="0" w:color="auto"/>
                <w:left w:val="none" w:sz="0" w:space="0" w:color="auto"/>
                <w:bottom w:val="none" w:sz="0" w:space="0" w:color="auto"/>
                <w:right w:val="none" w:sz="0" w:space="0" w:color="auto"/>
              </w:divBdr>
              <w:divsChild>
                <w:div w:id="1979069009">
                  <w:marLeft w:val="0"/>
                  <w:marRight w:val="0"/>
                  <w:marTop w:val="0"/>
                  <w:marBottom w:val="0"/>
                  <w:divBdr>
                    <w:top w:val="none" w:sz="0" w:space="0" w:color="auto"/>
                    <w:left w:val="none" w:sz="0" w:space="0" w:color="auto"/>
                    <w:bottom w:val="none" w:sz="0" w:space="0" w:color="auto"/>
                    <w:right w:val="none" w:sz="0" w:space="0" w:color="auto"/>
                  </w:divBdr>
                  <w:divsChild>
                    <w:div w:id="750468023">
                      <w:marLeft w:val="0"/>
                      <w:marRight w:val="0"/>
                      <w:marTop w:val="0"/>
                      <w:marBottom w:val="0"/>
                      <w:divBdr>
                        <w:top w:val="none" w:sz="0" w:space="0" w:color="auto"/>
                        <w:left w:val="none" w:sz="0" w:space="0" w:color="auto"/>
                        <w:bottom w:val="none" w:sz="0" w:space="0" w:color="auto"/>
                        <w:right w:val="none" w:sz="0" w:space="0" w:color="auto"/>
                      </w:divBdr>
                      <w:divsChild>
                        <w:div w:id="1248072483">
                          <w:marLeft w:val="0"/>
                          <w:marRight w:val="0"/>
                          <w:marTop w:val="0"/>
                          <w:marBottom w:val="0"/>
                          <w:divBdr>
                            <w:top w:val="none" w:sz="0" w:space="0" w:color="auto"/>
                            <w:left w:val="none" w:sz="0" w:space="0" w:color="auto"/>
                            <w:bottom w:val="none" w:sz="0" w:space="0" w:color="auto"/>
                            <w:right w:val="none" w:sz="0" w:space="0" w:color="auto"/>
                          </w:divBdr>
                          <w:divsChild>
                            <w:div w:id="747077222">
                              <w:marLeft w:val="0"/>
                              <w:marRight w:val="0"/>
                              <w:marTop w:val="0"/>
                              <w:marBottom w:val="0"/>
                              <w:divBdr>
                                <w:top w:val="none" w:sz="0" w:space="0" w:color="auto"/>
                                <w:left w:val="none" w:sz="0" w:space="0" w:color="auto"/>
                                <w:bottom w:val="none" w:sz="0" w:space="0" w:color="auto"/>
                                <w:right w:val="none" w:sz="0" w:space="0" w:color="auto"/>
                              </w:divBdr>
                              <w:divsChild>
                                <w:div w:id="227958221">
                                  <w:marLeft w:val="0"/>
                                  <w:marRight w:val="0"/>
                                  <w:marTop w:val="0"/>
                                  <w:marBottom w:val="0"/>
                                  <w:divBdr>
                                    <w:top w:val="none" w:sz="0" w:space="0" w:color="auto"/>
                                    <w:left w:val="none" w:sz="0" w:space="0" w:color="auto"/>
                                    <w:bottom w:val="none" w:sz="0" w:space="0" w:color="auto"/>
                                    <w:right w:val="none" w:sz="0" w:space="0" w:color="auto"/>
                                  </w:divBdr>
                                  <w:divsChild>
                                    <w:div w:id="1403869104">
                                      <w:marLeft w:val="0"/>
                                      <w:marRight w:val="0"/>
                                      <w:marTop w:val="0"/>
                                      <w:marBottom w:val="0"/>
                                      <w:divBdr>
                                        <w:top w:val="none" w:sz="0" w:space="0" w:color="auto"/>
                                        <w:left w:val="none" w:sz="0" w:space="0" w:color="auto"/>
                                        <w:bottom w:val="none" w:sz="0" w:space="0" w:color="auto"/>
                                        <w:right w:val="none" w:sz="0" w:space="0" w:color="auto"/>
                                      </w:divBdr>
                                      <w:divsChild>
                                        <w:div w:id="921568772">
                                          <w:marLeft w:val="0"/>
                                          <w:marRight w:val="0"/>
                                          <w:marTop w:val="0"/>
                                          <w:marBottom w:val="0"/>
                                          <w:divBdr>
                                            <w:top w:val="none" w:sz="0" w:space="0" w:color="auto"/>
                                            <w:left w:val="none" w:sz="0" w:space="0" w:color="auto"/>
                                            <w:bottom w:val="none" w:sz="0" w:space="0" w:color="auto"/>
                                            <w:right w:val="none" w:sz="0" w:space="0" w:color="auto"/>
                                          </w:divBdr>
                                          <w:divsChild>
                                            <w:div w:id="188224998">
                                              <w:marLeft w:val="0"/>
                                              <w:marRight w:val="0"/>
                                              <w:marTop w:val="0"/>
                                              <w:marBottom w:val="0"/>
                                              <w:divBdr>
                                                <w:top w:val="none" w:sz="0" w:space="0" w:color="auto"/>
                                                <w:left w:val="none" w:sz="0" w:space="0" w:color="auto"/>
                                                <w:bottom w:val="none" w:sz="0" w:space="0" w:color="auto"/>
                                                <w:right w:val="none" w:sz="0" w:space="0" w:color="auto"/>
                                              </w:divBdr>
                                              <w:divsChild>
                                                <w:div w:id="427314195">
                                                  <w:marLeft w:val="0"/>
                                                  <w:marRight w:val="0"/>
                                                  <w:marTop w:val="0"/>
                                                  <w:marBottom w:val="0"/>
                                                  <w:divBdr>
                                                    <w:top w:val="none" w:sz="0" w:space="0" w:color="auto"/>
                                                    <w:left w:val="none" w:sz="0" w:space="0" w:color="auto"/>
                                                    <w:bottom w:val="none" w:sz="0" w:space="0" w:color="auto"/>
                                                    <w:right w:val="none" w:sz="0" w:space="0" w:color="auto"/>
                                                  </w:divBdr>
                                                  <w:divsChild>
                                                    <w:div w:id="1078164316">
                                                      <w:marLeft w:val="0"/>
                                                      <w:marRight w:val="0"/>
                                                      <w:marTop w:val="0"/>
                                                      <w:marBottom w:val="0"/>
                                                      <w:divBdr>
                                                        <w:top w:val="none" w:sz="0" w:space="0" w:color="auto"/>
                                                        <w:left w:val="none" w:sz="0" w:space="0" w:color="auto"/>
                                                        <w:bottom w:val="none" w:sz="0" w:space="0" w:color="auto"/>
                                                        <w:right w:val="none" w:sz="0" w:space="0" w:color="auto"/>
                                                      </w:divBdr>
                                                      <w:divsChild>
                                                        <w:div w:id="16067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6615041">
      <w:bodyDiv w:val="1"/>
      <w:marLeft w:val="0"/>
      <w:marRight w:val="0"/>
      <w:marTop w:val="0"/>
      <w:marBottom w:val="0"/>
      <w:divBdr>
        <w:top w:val="none" w:sz="0" w:space="0" w:color="auto"/>
        <w:left w:val="none" w:sz="0" w:space="0" w:color="auto"/>
        <w:bottom w:val="none" w:sz="0" w:space="0" w:color="auto"/>
        <w:right w:val="none" w:sz="0" w:space="0" w:color="auto"/>
      </w:divBdr>
    </w:div>
    <w:div w:id="1172988467">
      <w:bodyDiv w:val="1"/>
      <w:marLeft w:val="0"/>
      <w:marRight w:val="0"/>
      <w:marTop w:val="0"/>
      <w:marBottom w:val="0"/>
      <w:divBdr>
        <w:top w:val="none" w:sz="0" w:space="0" w:color="auto"/>
        <w:left w:val="none" w:sz="0" w:space="0" w:color="auto"/>
        <w:bottom w:val="none" w:sz="0" w:space="0" w:color="auto"/>
        <w:right w:val="none" w:sz="0" w:space="0" w:color="auto"/>
      </w:divBdr>
    </w:div>
    <w:div w:id="1393507805">
      <w:bodyDiv w:val="1"/>
      <w:marLeft w:val="0"/>
      <w:marRight w:val="0"/>
      <w:marTop w:val="0"/>
      <w:marBottom w:val="0"/>
      <w:divBdr>
        <w:top w:val="none" w:sz="0" w:space="0" w:color="auto"/>
        <w:left w:val="none" w:sz="0" w:space="0" w:color="auto"/>
        <w:bottom w:val="none" w:sz="0" w:space="0" w:color="auto"/>
        <w:right w:val="none" w:sz="0" w:space="0" w:color="auto"/>
      </w:divBdr>
      <w:divsChild>
        <w:div w:id="48190595">
          <w:marLeft w:val="0"/>
          <w:marRight w:val="0"/>
          <w:marTop w:val="0"/>
          <w:marBottom w:val="0"/>
          <w:divBdr>
            <w:top w:val="none" w:sz="0" w:space="0" w:color="auto"/>
            <w:left w:val="none" w:sz="0" w:space="0" w:color="auto"/>
            <w:bottom w:val="none" w:sz="0" w:space="0" w:color="auto"/>
            <w:right w:val="none" w:sz="0" w:space="0" w:color="auto"/>
          </w:divBdr>
          <w:divsChild>
            <w:div w:id="2012293697">
              <w:marLeft w:val="0"/>
              <w:marRight w:val="0"/>
              <w:marTop w:val="0"/>
              <w:marBottom w:val="0"/>
              <w:divBdr>
                <w:top w:val="none" w:sz="0" w:space="0" w:color="auto"/>
                <w:left w:val="none" w:sz="0" w:space="0" w:color="auto"/>
                <w:bottom w:val="none" w:sz="0" w:space="0" w:color="auto"/>
                <w:right w:val="none" w:sz="0" w:space="0" w:color="auto"/>
              </w:divBdr>
              <w:divsChild>
                <w:div w:id="993679659">
                  <w:marLeft w:val="0"/>
                  <w:marRight w:val="0"/>
                  <w:marTop w:val="0"/>
                  <w:marBottom w:val="0"/>
                  <w:divBdr>
                    <w:top w:val="none" w:sz="0" w:space="0" w:color="auto"/>
                    <w:left w:val="none" w:sz="0" w:space="0" w:color="auto"/>
                    <w:bottom w:val="none" w:sz="0" w:space="0" w:color="auto"/>
                    <w:right w:val="none" w:sz="0" w:space="0" w:color="auto"/>
                  </w:divBdr>
                  <w:divsChild>
                    <w:div w:id="666370453">
                      <w:marLeft w:val="0"/>
                      <w:marRight w:val="0"/>
                      <w:marTop w:val="0"/>
                      <w:marBottom w:val="0"/>
                      <w:divBdr>
                        <w:top w:val="none" w:sz="0" w:space="0" w:color="auto"/>
                        <w:left w:val="none" w:sz="0" w:space="0" w:color="auto"/>
                        <w:bottom w:val="none" w:sz="0" w:space="0" w:color="auto"/>
                        <w:right w:val="none" w:sz="0" w:space="0" w:color="auto"/>
                      </w:divBdr>
                      <w:divsChild>
                        <w:div w:id="594678346">
                          <w:marLeft w:val="0"/>
                          <w:marRight w:val="0"/>
                          <w:marTop w:val="0"/>
                          <w:marBottom w:val="0"/>
                          <w:divBdr>
                            <w:top w:val="none" w:sz="0" w:space="0" w:color="auto"/>
                            <w:left w:val="none" w:sz="0" w:space="0" w:color="auto"/>
                            <w:bottom w:val="none" w:sz="0" w:space="0" w:color="auto"/>
                            <w:right w:val="none" w:sz="0" w:space="0" w:color="auto"/>
                          </w:divBdr>
                          <w:divsChild>
                            <w:div w:id="1653681987">
                              <w:marLeft w:val="0"/>
                              <w:marRight w:val="0"/>
                              <w:marTop w:val="0"/>
                              <w:marBottom w:val="0"/>
                              <w:divBdr>
                                <w:top w:val="none" w:sz="0" w:space="0" w:color="auto"/>
                                <w:left w:val="none" w:sz="0" w:space="0" w:color="auto"/>
                                <w:bottom w:val="none" w:sz="0" w:space="0" w:color="auto"/>
                                <w:right w:val="none" w:sz="0" w:space="0" w:color="auto"/>
                              </w:divBdr>
                              <w:divsChild>
                                <w:div w:id="1527594901">
                                  <w:marLeft w:val="0"/>
                                  <w:marRight w:val="0"/>
                                  <w:marTop w:val="0"/>
                                  <w:marBottom w:val="0"/>
                                  <w:divBdr>
                                    <w:top w:val="none" w:sz="0" w:space="0" w:color="auto"/>
                                    <w:left w:val="none" w:sz="0" w:space="0" w:color="auto"/>
                                    <w:bottom w:val="none" w:sz="0" w:space="0" w:color="auto"/>
                                    <w:right w:val="none" w:sz="0" w:space="0" w:color="auto"/>
                                  </w:divBdr>
                                  <w:divsChild>
                                    <w:div w:id="1154297751">
                                      <w:marLeft w:val="0"/>
                                      <w:marRight w:val="0"/>
                                      <w:marTop w:val="0"/>
                                      <w:marBottom w:val="0"/>
                                      <w:divBdr>
                                        <w:top w:val="none" w:sz="0" w:space="0" w:color="auto"/>
                                        <w:left w:val="none" w:sz="0" w:space="0" w:color="auto"/>
                                        <w:bottom w:val="none" w:sz="0" w:space="0" w:color="auto"/>
                                        <w:right w:val="none" w:sz="0" w:space="0" w:color="auto"/>
                                      </w:divBdr>
                                      <w:divsChild>
                                        <w:div w:id="950358173">
                                          <w:marLeft w:val="0"/>
                                          <w:marRight w:val="0"/>
                                          <w:marTop w:val="0"/>
                                          <w:marBottom w:val="0"/>
                                          <w:divBdr>
                                            <w:top w:val="none" w:sz="0" w:space="0" w:color="auto"/>
                                            <w:left w:val="none" w:sz="0" w:space="0" w:color="auto"/>
                                            <w:bottom w:val="none" w:sz="0" w:space="0" w:color="auto"/>
                                            <w:right w:val="none" w:sz="0" w:space="0" w:color="auto"/>
                                          </w:divBdr>
                                          <w:divsChild>
                                            <w:div w:id="1143229467">
                                              <w:marLeft w:val="0"/>
                                              <w:marRight w:val="0"/>
                                              <w:marTop w:val="0"/>
                                              <w:marBottom w:val="0"/>
                                              <w:divBdr>
                                                <w:top w:val="none" w:sz="0" w:space="0" w:color="auto"/>
                                                <w:left w:val="none" w:sz="0" w:space="0" w:color="auto"/>
                                                <w:bottom w:val="none" w:sz="0" w:space="0" w:color="auto"/>
                                                <w:right w:val="none" w:sz="0" w:space="0" w:color="auto"/>
                                              </w:divBdr>
                                              <w:divsChild>
                                                <w:div w:id="33817582">
                                                  <w:marLeft w:val="0"/>
                                                  <w:marRight w:val="0"/>
                                                  <w:marTop w:val="0"/>
                                                  <w:marBottom w:val="0"/>
                                                  <w:divBdr>
                                                    <w:top w:val="none" w:sz="0" w:space="0" w:color="auto"/>
                                                    <w:left w:val="none" w:sz="0" w:space="0" w:color="auto"/>
                                                    <w:bottom w:val="none" w:sz="0" w:space="0" w:color="auto"/>
                                                    <w:right w:val="none" w:sz="0" w:space="0" w:color="auto"/>
                                                  </w:divBdr>
                                                  <w:divsChild>
                                                    <w:div w:id="475495830">
                                                      <w:marLeft w:val="0"/>
                                                      <w:marRight w:val="0"/>
                                                      <w:marTop w:val="0"/>
                                                      <w:marBottom w:val="0"/>
                                                      <w:divBdr>
                                                        <w:top w:val="none" w:sz="0" w:space="0" w:color="auto"/>
                                                        <w:left w:val="none" w:sz="0" w:space="0" w:color="auto"/>
                                                        <w:bottom w:val="none" w:sz="0" w:space="0" w:color="auto"/>
                                                        <w:right w:val="none" w:sz="0" w:space="0" w:color="auto"/>
                                                      </w:divBdr>
                                                      <w:divsChild>
                                                        <w:div w:id="3882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8921119">
      <w:bodyDiv w:val="1"/>
      <w:marLeft w:val="0"/>
      <w:marRight w:val="0"/>
      <w:marTop w:val="0"/>
      <w:marBottom w:val="0"/>
      <w:divBdr>
        <w:top w:val="none" w:sz="0" w:space="0" w:color="auto"/>
        <w:left w:val="none" w:sz="0" w:space="0" w:color="auto"/>
        <w:bottom w:val="none" w:sz="0" w:space="0" w:color="auto"/>
        <w:right w:val="none" w:sz="0" w:space="0" w:color="auto"/>
      </w:divBdr>
    </w:div>
    <w:div w:id="199656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Pages>
  <Words>3218</Words>
  <Characters>17383</Characters>
  <Application>Microsoft Office Word</Application>
  <DocSecurity>0</DocSecurity>
  <Lines>144</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kalamata kalamata</dc:creator>
  <cp:keywords/>
  <dc:description/>
  <cp:lastModifiedBy>kalamata kalamata</cp:lastModifiedBy>
  <cp:revision>6</cp:revision>
  <dcterms:created xsi:type="dcterms:W3CDTF">2024-12-16T19:08:00Z</dcterms:created>
  <dcterms:modified xsi:type="dcterms:W3CDTF">2024-12-16T19:51:00Z</dcterms:modified>
</cp:coreProperties>
</file>