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056A1" w14:textId="56F3F58E" w:rsidR="00A93B3B" w:rsidRDefault="00927D0E" w:rsidP="00A93B3B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  <w:lang w:val="el-GR"/>
        </w:rPr>
      </w:pPr>
      <w:r w:rsidRPr="003463D3">
        <w:rPr>
          <w:rFonts w:cstheme="minorHAnsi"/>
          <w:b/>
          <w:sz w:val="24"/>
          <w:szCs w:val="24"/>
          <w:u w:val="single"/>
          <w:lang w:val="el-GR"/>
        </w:rPr>
        <w:t>ΘΕΜΑ 2</w:t>
      </w:r>
      <w:r w:rsidR="003463D3" w:rsidRPr="003463D3">
        <w:rPr>
          <w:rFonts w:cstheme="minorHAnsi"/>
          <w:b/>
          <w:sz w:val="24"/>
          <w:szCs w:val="24"/>
          <w:u w:val="single"/>
          <w:vertAlign w:val="superscript"/>
          <w:lang w:val="el-GR"/>
        </w:rPr>
        <w:t>ο</w:t>
      </w:r>
    </w:p>
    <w:p w14:paraId="0404D7B9" w14:textId="2A598F8D" w:rsidR="007E271B" w:rsidRDefault="00927D0E" w:rsidP="00052D4E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 w:rsidRPr="00000DE3">
        <w:rPr>
          <w:rFonts w:cstheme="minorHAnsi"/>
          <w:b/>
          <w:sz w:val="24"/>
          <w:szCs w:val="24"/>
          <w:lang w:val="el-GR"/>
        </w:rPr>
        <w:t>2.1</w:t>
      </w:r>
      <w:r w:rsidRPr="00000DE3">
        <w:rPr>
          <w:rFonts w:cstheme="minorHAnsi"/>
          <w:sz w:val="24"/>
          <w:szCs w:val="24"/>
          <w:lang w:val="el-GR"/>
        </w:rPr>
        <w:t xml:space="preserve"> </w:t>
      </w:r>
      <w:r w:rsidR="007171C2" w:rsidRPr="007171C2">
        <w:rPr>
          <w:rFonts w:cstheme="minorHAnsi"/>
          <w:sz w:val="24"/>
          <w:szCs w:val="24"/>
          <w:lang w:val="el-GR"/>
        </w:rPr>
        <w:t>Με βάση τη σχηματική παράσταση που απεικονίζεται στο παρακάτω σχήμα, να</w:t>
      </w:r>
      <w:r w:rsidR="00BE1C65" w:rsidRPr="00BE1C65">
        <w:rPr>
          <w:rFonts w:cstheme="minorHAnsi"/>
          <w:sz w:val="24"/>
          <w:szCs w:val="24"/>
          <w:lang w:val="el-GR"/>
        </w:rPr>
        <w:t xml:space="preserve"> γράψετε στις απαντήσεις σας τους αριθμούς 1, 2, 3, 4</w:t>
      </w:r>
      <w:r w:rsidR="007171C2">
        <w:rPr>
          <w:rFonts w:cstheme="minorHAnsi"/>
          <w:sz w:val="24"/>
          <w:szCs w:val="24"/>
          <w:lang w:val="el-GR"/>
        </w:rPr>
        <w:t>, 5</w:t>
      </w:r>
      <w:r w:rsidR="00BE1C65" w:rsidRPr="00BE1C65">
        <w:rPr>
          <w:rFonts w:cstheme="minorHAnsi"/>
          <w:sz w:val="24"/>
          <w:szCs w:val="24"/>
          <w:lang w:val="el-GR"/>
        </w:rPr>
        <w:t xml:space="preserve"> από τη στήλη Α και δίπλα ένα από τα γράμματα α, β, γ, δ, ε</w:t>
      </w:r>
      <w:r w:rsidR="007171C2">
        <w:rPr>
          <w:rFonts w:cstheme="minorHAnsi"/>
          <w:sz w:val="24"/>
          <w:szCs w:val="24"/>
          <w:lang w:val="el-GR"/>
        </w:rPr>
        <w:t xml:space="preserve">, </w:t>
      </w:r>
      <w:proofErr w:type="spellStart"/>
      <w:r w:rsidR="007171C2">
        <w:rPr>
          <w:rFonts w:cstheme="minorHAnsi"/>
          <w:sz w:val="24"/>
          <w:szCs w:val="24"/>
          <w:lang w:val="el-GR"/>
        </w:rPr>
        <w:t>στ</w:t>
      </w:r>
      <w:proofErr w:type="spellEnd"/>
      <w:r w:rsidR="00BE1C65" w:rsidRPr="00BE1C65">
        <w:rPr>
          <w:rFonts w:cstheme="minorHAnsi"/>
          <w:sz w:val="24"/>
          <w:szCs w:val="24"/>
          <w:lang w:val="el-GR"/>
        </w:rPr>
        <w:t xml:space="preserve"> της στήλης Β, που δίνει τη σωστή αντιστοίχιση. Σημειώνεται ότι ένα γράμμα από τη στήλη Β θα περισσέψει.</w:t>
      </w:r>
    </w:p>
    <w:p w14:paraId="4B87F36F" w14:textId="1074DDB1" w:rsidR="00B31807" w:rsidRPr="00F22465" w:rsidRDefault="002C76A9" w:rsidP="007E271B">
      <w:pPr>
        <w:spacing w:after="0" w:line="360" w:lineRule="auto"/>
        <w:jc w:val="center"/>
        <w:rPr>
          <w:rFonts w:cstheme="minorHAnsi"/>
          <w:sz w:val="24"/>
          <w:szCs w:val="24"/>
          <w:lang w:val="el-GR"/>
        </w:rPr>
      </w:pPr>
      <w:r>
        <w:rPr>
          <w:rFonts w:cstheme="minorHAnsi"/>
          <w:noProof/>
          <w:sz w:val="24"/>
          <w:szCs w:val="24"/>
          <w:lang w:val="el-GR" w:eastAsia="el-GR"/>
        </w:rPr>
        <w:drawing>
          <wp:inline distT="0" distB="0" distL="0" distR="0" wp14:anchorId="6E698A44" wp14:editId="7CA1DE67">
            <wp:extent cx="5740695" cy="3022755"/>
            <wp:effectExtent l="0" t="0" r="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695" cy="30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3675"/>
        <w:gridCol w:w="3838"/>
      </w:tblGrid>
      <w:tr w:rsidR="00BE1C65" w:rsidRPr="00BE1C65" w14:paraId="5C751805" w14:textId="77777777" w:rsidTr="00C06570">
        <w:tc>
          <w:tcPr>
            <w:tcW w:w="3675" w:type="dxa"/>
          </w:tcPr>
          <w:p w14:paraId="6BC5369D" w14:textId="13668D12" w:rsidR="00BE1C65" w:rsidRPr="00BE1C65" w:rsidRDefault="00BE1C65" w:rsidP="00BE1C65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BE1C65">
              <w:rPr>
                <w:rFonts w:cstheme="minorHAnsi"/>
                <w:b/>
                <w:bCs/>
                <w:sz w:val="24"/>
                <w:szCs w:val="24"/>
                <w:lang w:val="el-GR"/>
              </w:rPr>
              <w:t>ΣΤΗΛΗ Α</w:t>
            </w:r>
          </w:p>
          <w:p w14:paraId="07CD058C" w14:textId="77777777" w:rsidR="00BE1C65" w:rsidRPr="00BE1C65" w:rsidRDefault="00BE1C65" w:rsidP="00BE1C65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BE1C65">
              <w:rPr>
                <w:rFonts w:cstheme="minorHAnsi"/>
                <w:b/>
                <w:sz w:val="24"/>
                <w:szCs w:val="24"/>
                <w:lang w:val="el-GR"/>
              </w:rPr>
              <w:t>(βλέπε σχήμα)</w:t>
            </w:r>
          </w:p>
        </w:tc>
        <w:tc>
          <w:tcPr>
            <w:tcW w:w="3838" w:type="dxa"/>
          </w:tcPr>
          <w:p w14:paraId="5F5A7D89" w14:textId="15798A93" w:rsidR="00BE1C65" w:rsidRPr="00BE1C65" w:rsidRDefault="00BE1C65" w:rsidP="00BE1C65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BE1C65">
              <w:rPr>
                <w:rFonts w:cstheme="minorHAnsi"/>
                <w:b/>
                <w:bCs/>
                <w:sz w:val="24"/>
                <w:szCs w:val="24"/>
                <w:lang w:val="el-GR"/>
              </w:rPr>
              <w:t>ΣΤΗΛΗ Β</w:t>
            </w:r>
          </w:p>
          <w:p w14:paraId="2D8EDB05" w14:textId="24FBBEEA" w:rsidR="00BE1C65" w:rsidRPr="00B31807" w:rsidRDefault="00BE1C65" w:rsidP="00BE1C65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</w:p>
        </w:tc>
      </w:tr>
      <w:tr w:rsidR="00BE1C65" w:rsidRPr="00BE1C65" w14:paraId="3284B9DE" w14:textId="77777777" w:rsidTr="00C06570">
        <w:tc>
          <w:tcPr>
            <w:tcW w:w="3675" w:type="dxa"/>
          </w:tcPr>
          <w:p w14:paraId="1327636B" w14:textId="77777777" w:rsidR="00BE1C65" w:rsidRPr="00F22465" w:rsidRDefault="00BE1C65" w:rsidP="00054BA6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  <w:lang w:val="el-GR"/>
              </w:rPr>
            </w:pPr>
            <w:r w:rsidRPr="00BE1C65">
              <w:rPr>
                <w:rFonts w:cstheme="minorHAnsi"/>
                <w:b/>
                <w:sz w:val="24"/>
                <w:szCs w:val="24"/>
                <w:lang w:val="el-GR"/>
              </w:rPr>
              <w:t>1.</w:t>
            </w:r>
          </w:p>
        </w:tc>
        <w:tc>
          <w:tcPr>
            <w:tcW w:w="3838" w:type="dxa"/>
          </w:tcPr>
          <w:p w14:paraId="691DAD0D" w14:textId="1359AEED" w:rsidR="00BE1C65" w:rsidRPr="00054BA6" w:rsidRDefault="00BE1C65" w:rsidP="00BE1C6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BF3806">
              <w:rPr>
                <w:rFonts w:cstheme="minorHAnsi"/>
                <w:b/>
                <w:bCs/>
                <w:sz w:val="24"/>
                <w:szCs w:val="24"/>
                <w:lang w:val="el-GR"/>
              </w:rPr>
              <w:t>α.</w:t>
            </w:r>
            <w:r w:rsidR="00054BA6">
              <w:rPr>
                <w:rFonts w:cstheme="minorHAnsi"/>
                <w:sz w:val="24"/>
                <w:szCs w:val="24"/>
                <w:lang w:val="el-GR"/>
              </w:rPr>
              <w:t xml:space="preserve"> Κουζινέτα</w:t>
            </w:r>
          </w:p>
        </w:tc>
      </w:tr>
      <w:tr w:rsidR="00BE1C65" w:rsidRPr="00BE1C65" w14:paraId="2795DE5D" w14:textId="77777777" w:rsidTr="00C06570">
        <w:tc>
          <w:tcPr>
            <w:tcW w:w="3675" w:type="dxa"/>
          </w:tcPr>
          <w:p w14:paraId="28DB53F0" w14:textId="47AA87C0" w:rsidR="00BE1C65" w:rsidRPr="00BE1C65" w:rsidRDefault="00BE1C65" w:rsidP="00054BA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BE1C65">
              <w:rPr>
                <w:rFonts w:cstheme="minorHAnsi"/>
                <w:b/>
                <w:sz w:val="24"/>
                <w:szCs w:val="24"/>
                <w:lang w:val="el-GR"/>
              </w:rPr>
              <w:t>2.</w:t>
            </w:r>
          </w:p>
        </w:tc>
        <w:tc>
          <w:tcPr>
            <w:tcW w:w="3838" w:type="dxa"/>
          </w:tcPr>
          <w:p w14:paraId="012FF34F" w14:textId="6DEE3A6D" w:rsidR="00BE1C65" w:rsidRPr="00BF3806" w:rsidRDefault="00BE1C65" w:rsidP="00BE1C6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BF3806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β. </w:t>
            </w:r>
            <w:r w:rsidR="00054BA6" w:rsidRPr="00054BA6">
              <w:rPr>
                <w:rFonts w:cstheme="minorHAnsi"/>
                <w:sz w:val="24"/>
                <w:szCs w:val="24"/>
                <w:lang w:val="el-GR"/>
              </w:rPr>
              <w:t>Αξονικοί τριβείς (</w:t>
            </w:r>
            <w:proofErr w:type="spellStart"/>
            <w:r w:rsidR="00054BA6" w:rsidRPr="00054BA6">
              <w:rPr>
                <w:rFonts w:cstheme="minorHAnsi"/>
                <w:sz w:val="24"/>
                <w:szCs w:val="24"/>
                <w:lang w:val="el-GR"/>
              </w:rPr>
              <w:t>Θρος</w:t>
            </w:r>
            <w:proofErr w:type="spellEnd"/>
            <w:r w:rsidR="00054BA6" w:rsidRPr="00054BA6">
              <w:rPr>
                <w:rFonts w:cstheme="minorHAnsi"/>
                <w:sz w:val="24"/>
                <w:szCs w:val="24"/>
                <w:lang w:val="el-GR"/>
              </w:rPr>
              <w:t>)</w:t>
            </w:r>
          </w:p>
        </w:tc>
      </w:tr>
      <w:tr w:rsidR="00BE1C65" w:rsidRPr="00BE1C65" w14:paraId="71CCD959" w14:textId="77777777" w:rsidTr="00C06570">
        <w:tc>
          <w:tcPr>
            <w:tcW w:w="3675" w:type="dxa"/>
          </w:tcPr>
          <w:p w14:paraId="3B806643" w14:textId="77777777" w:rsidR="00BE1C65" w:rsidRPr="00BE1C65" w:rsidRDefault="00BE1C65" w:rsidP="00054BA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BE1C65">
              <w:rPr>
                <w:rFonts w:cstheme="minorHAnsi"/>
                <w:b/>
                <w:sz w:val="24"/>
                <w:szCs w:val="24"/>
                <w:lang w:val="el-GR"/>
              </w:rPr>
              <w:t>3.</w:t>
            </w:r>
          </w:p>
        </w:tc>
        <w:tc>
          <w:tcPr>
            <w:tcW w:w="3838" w:type="dxa"/>
          </w:tcPr>
          <w:p w14:paraId="47DFDA77" w14:textId="454753BB" w:rsidR="00BE1C65" w:rsidRPr="00BF3806" w:rsidRDefault="00BE1C65" w:rsidP="00BE1C65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BF3806">
              <w:rPr>
                <w:rFonts w:cstheme="minorHAnsi"/>
                <w:b/>
                <w:bCs/>
                <w:sz w:val="24"/>
                <w:szCs w:val="24"/>
                <w:lang w:val="el-GR"/>
              </w:rPr>
              <w:t>γ.</w:t>
            </w:r>
            <w:r w:rsidR="00054BA6" w:rsidRPr="00054BA6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 w:rsidR="00054BA6">
              <w:rPr>
                <w:rFonts w:cstheme="minorHAnsi"/>
                <w:sz w:val="24"/>
                <w:szCs w:val="24"/>
                <w:lang w:val="el-GR"/>
              </w:rPr>
              <w:t>Μεταλλική φλάντζα</w:t>
            </w:r>
          </w:p>
        </w:tc>
      </w:tr>
      <w:tr w:rsidR="00BE1C65" w:rsidRPr="00BE1C65" w14:paraId="25284BF0" w14:textId="77777777" w:rsidTr="00C06570">
        <w:tc>
          <w:tcPr>
            <w:tcW w:w="3675" w:type="dxa"/>
          </w:tcPr>
          <w:p w14:paraId="5ABB2E88" w14:textId="1E0EE726" w:rsidR="00BE1C65" w:rsidRPr="00BE1C65" w:rsidRDefault="00BE1C65" w:rsidP="00054BA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BE1C65">
              <w:rPr>
                <w:rFonts w:cstheme="minorHAnsi"/>
                <w:b/>
                <w:sz w:val="24"/>
                <w:szCs w:val="24"/>
                <w:lang w:val="el-GR"/>
              </w:rPr>
              <w:t>4.</w:t>
            </w:r>
          </w:p>
        </w:tc>
        <w:tc>
          <w:tcPr>
            <w:tcW w:w="3838" w:type="dxa"/>
          </w:tcPr>
          <w:p w14:paraId="59F4F358" w14:textId="41106613" w:rsidR="00BE1C65" w:rsidRPr="00054BA6" w:rsidRDefault="00BE1C65" w:rsidP="00BE1C6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BF3806">
              <w:rPr>
                <w:rFonts w:cstheme="minorHAnsi"/>
                <w:b/>
                <w:bCs/>
                <w:sz w:val="24"/>
                <w:szCs w:val="24"/>
                <w:lang w:val="el-GR"/>
              </w:rPr>
              <w:t>δ.</w:t>
            </w:r>
            <w:r w:rsidR="00054BA6">
              <w:rPr>
                <w:rFonts w:cstheme="minorHAnsi"/>
                <w:sz w:val="24"/>
                <w:szCs w:val="24"/>
                <w:lang w:val="el-GR"/>
              </w:rPr>
              <w:t xml:space="preserve"> Οδηγός</w:t>
            </w:r>
          </w:p>
        </w:tc>
      </w:tr>
      <w:tr w:rsidR="00BE1C65" w:rsidRPr="00253030" w14:paraId="07552A78" w14:textId="77777777" w:rsidTr="00C06570">
        <w:tc>
          <w:tcPr>
            <w:tcW w:w="3675" w:type="dxa"/>
          </w:tcPr>
          <w:p w14:paraId="15F60F48" w14:textId="691FD567" w:rsidR="00BE1C65" w:rsidRPr="00054BA6" w:rsidRDefault="00054BA6" w:rsidP="00054BA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l-GR"/>
              </w:rPr>
            </w:pPr>
            <w:r>
              <w:rPr>
                <w:rFonts w:cstheme="minorHAnsi"/>
                <w:b/>
                <w:sz w:val="24"/>
                <w:szCs w:val="24"/>
                <w:lang w:val="el-GR"/>
              </w:rPr>
              <w:t>5.</w:t>
            </w:r>
          </w:p>
        </w:tc>
        <w:tc>
          <w:tcPr>
            <w:tcW w:w="3838" w:type="dxa"/>
          </w:tcPr>
          <w:p w14:paraId="1BB4EF83" w14:textId="1615DB6E" w:rsidR="00BE1C65" w:rsidRPr="00054BA6" w:rsidRDefault="00BE1C65" w:rsidP="00BE1C6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BF3806">
              <w:rPr>
                <w:rFonts w:cstheme="minorHAnsi"/>
                <w:b/>
                <w:bCs/>
                <w:sz w:val="24"/>
                <w:szCs w:val="24"/>
                <w:lang w:val="el-GR"/>
              </w:rPr>
              <w:t>ε.</w:t>
            </w:r>
            <w:r w:rsidR="00054BA6">
              <w:rPr>
                <w:rFonts w:cstheme="minorHAnsi"/>
                <w:sz w:val="24"/>
                <w:szCs w:val="24"/>
                <w:lang w:val="el-GR"/>
              </w:rPr>
              <w:t xml:space="preserve"> Βολάν</w:t>
            </w:r>
          </w:p>
        </w:tc>
      </w:tr>
      <w:tr w:rsidR="00054BA6" w:rsidRPr="00253030" w14:paraId="217B7FAC" w14:textId="77777777" w:rsidTr="00C06570">
        <w:tc>
          <w:tcPr>
            <w:tcW w:w="3675" w:type="dxa"/>
          </w:tcPr>
          <w:p w14:paraId="1CCA59F1" w14:textId="77777777" w:rsidR="00054BA6" w:rsidRPr="00BF3806" w:rsidRDefault="00054BA6" w:rsidP="00054BA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838" w:type="dxa"/>
          </w:tcPr>
          <w:p w14:paraId="19E92D4C" w14:textId="5314D51B" w:rsidR="00054BA6" w:rsidRPr="00054BA6" w:rsidRDefault="00054BA6" w:rsidP="00BE1C6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l-GR"/>
              </w:rPr>
              <w:t>στ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el-GR"/>
              </w:rPr>
              <w:t>.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 Στρόφαλος</w:t>
            </w:r>
          </w:p>
        </w:tc>
      </w:tr>
    </w:tbl>
    <w:p w14:paraId="5B1B9BD5" w14:textId="7D66D77E" w:rsidR="00F734E1" w:rsidRDefault="00927D0E" w:rsidP="00C06570">
      <w:pPr>
        <w:spacing w:after="0" w:line="360" w:lineRule="auto"/>
        <w:jc w:val="right"/>
        <w:rPr>
          <w:rFonts w:cstheme="minorHAnsi"/>
          <w:sz w:val="24"/>
          <w:szCs w:val="24"/>
          <w:lang w:val="el-GR"/>
        </w:rPr>
      </w:pPr>
      <w:r w:rsidRPr="003C3734">
        <w:rPr>
          <w:rFonts w:cstheme="minorHAnsi"/>
          <w:b/>
          <w:i/>
          <w:sz w:val="24"/>
          <w:szCs w:val="24"/>
          <w:lang w:val="el-GR"/>
        </w:rPr>
        <w:t xml:space="preserve">Μονάδες </w:t>
      </w:r>
      <w:r w:rsidR="00BF3806">
        <w:rPr>
          <w:rFonts w:cstheme="minorHAnsi"/>
          <w:b/>
          <w:i/>
          <w:sz w:val="24"/>
          <w:szCs w:val="24"/>
          <w:lang w:val="el-GR"/>
        </w:rPr>
        <w:t>1</w:t>
      </w:r>
      <w:r w:rsidR="00054BA6">
        <w:rPr>
          <w:rFonts w:cstheme="minorHAnsi"/>
          <w:b/>
          <w:i/>
          <w:sz w:val="24"/>
          <w:szCs w:val="24"/>
          <w:lang w:val="el-GR"/>
        </w:rPr>
        <w:t>5</w:t>
      </w:r>
    </w:p>
    <w:p w14:paraId="29E6385C" w14:textId="77777777" w:rsidR="00C06570" w:rsidRPr="00C06570" w:rsidRDefault="00C06570" w:rsidP="00C06570">
      <w:pPr>
        <w:spacing w:after="0" w:line="360" w:lineRule="auto"/>
        <w:jc w:val="right"/>
        <w:rPr>
          <w:rFonts w:cstheme="minorHAnsi"/>
          <w:sz w:val="24"/>
          <w:szCs w:val="24"/>
          <w:lang w:val="el-GR"/>
        </w:rPr>
      </w:pPr>
    </w:p>
    <w:p w14:paraId="6DD43DA7" w14:textId="22CFD3D3" w:rsidR="006D5BCF" w:rsidRDefault="006D5BCF" w:rsidP="006D5BCF">
      <w:pPr>
        <w:pStyle w:val="a6"/>
        <w:spacing w:line="360" w:lineRule="auto"/>
        <w:jc w:val="both"/>
        <w:rPr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2.2 </w:t>
      </w:r>
      <w:r w:rsidRPr="0045262E">
        <w:rPr>
          <w:rFonts w:ascii="Calibri" w:eastAsia="Calibri" w:hAnsi="Calibri" w:cs="Calibri"/>
          <w:sz w:val="24"/>
          <w:szCs w:val="24"/>
        </w:rPr>
        <w:t xml:space="preserve">Να γράψετε τον αριθμό για κάθε ένα από τα κενά και δίπλα, μία από τις λέξεις που συμπληρώνει σωστά το παρακάτω κείμενο. (Σημειώνεται ότι </w:t>
      </w:r>
      <w:r>
        <w:rPr>
          <w:rFonts w:ascii="Calibri" w:eastAsia="Calibri" w:hAnsi="Calibri" w:cs="Calibri"/>
          <w:sz w:val="24"/>
          <w:szCs w:val="24"/>
        </w:rPr>
        <w:t>πέντε</w:t>
      </w:r>
      <w:r w:rsidRPr="0045262E">
        <w:rPr>
          <w:rFonts w:ascii="Calibri" w:eastAsia="Calibri" w:hAnsi="Calibri" w:cs="Calibri"/>
          <w:sz w:val="24"/>
          <w:szCs w:val="24"/>
        </w:rPr>
        <w:t xml:space="preserve"> από τις λέξεις θα περισσέψουν) Δίνονται οι λέξεις:</w:t>
      </w:r>
      <w:r>
        <w:rPr>
          <w:sz w:val="24"/>
          <w:szCs w:val="24"/>
        </w:rPr>
        <w:t xml:space="preserve"> </w:t>
      </w:r>
      <w:r w:rsidRPr="006D5BCF">
        <w:rPr>
          <w:b/>
          <w:bCs/>
          <w:sz w:val="24"/>
          <w:szCs w:val="24"/>
        </w:rPr>
        <w:t>συμπλέκτης, εκκεντροφόρος, τραχιά, λεία, στρόφαλο, βολάν, επιτάχυνσης, κίνηση, συμπίεση, μίζα</w:t>
      </w:r>
      <w:r>
        <w:rPr>
          <w:b/>
          <w:bCs/>
          <w:sz w:val="24"/>
          <w:szCs w:val="24"/>
        </w:rPr>
        <w:t>ς.</w:t>
      </w:r>
    </w:p>
    <w:p w14:paraId="3F149B1E" w14:textId="36A321E8" w:rsidR="006D5BCF" w:rsidRPr="006D5BCF" w:rsidRDefault="006D5BCF" w:rsidP="006D5BCF">
      <w:pPr>
        <w:pStyle w:val="a6"/>
        <w:spacing w:line="360" w:lineRule="auto"/>
        <w:ind w:left="567"/>
        <w:jc w:val="both"/>
        <w:rPr>
          <w:sz w:val="24"/>
          <w:szCs w:val="24"/>
        </w:rPr>
      </w:pPr>
      <w:r w:rsidRPr="006D5BCF">
        <w:rPr>
          <w:sz w:val="24"/>
          <w:szCs w:val="24"/>
        </w:rPr>
        <w:lastRenderedPageBreak/>
        <w:t xml:space="preserve">«Πάνω στο </w:t>
      </w:r>
      <w:r w:rsidRPr="006D5BCF">
        <w:rPr>
          <w:iCs/>
          <w:sz w:val="24"/>
          <w:szCs w:val="24"/>
        </w:rPr>
        <w:t>__________________</w:t>
      </w:r>
      <w:r w:rsidRPr="006D5BCF">
        <w:rPr>
          <w:sz w:val="24"/>
          <w:szCs w:val="24"/>
        </w:rPr>
        <w:t xml:space="preserve"> (1) και συγκεκριμένα στην περιφέρειά του, βρίσκεται η οδοντωτή στεφάνη στην οποία εμπλέκεται το γρανάζι της </w:t>
      </w:r>
      <w:r w:rsidRPr="006D5BCF">
        <w:rPr>
          <w:iCs/>
          <w:sz w:val="24"/>
          <w:szCs w:val="24"/>
        </w:rPr>
        <w:t>__________________</w:t>
      </w:r>
      <w:r w:rsidRPr="006D5BCF">
        <w:rPr>
          <w:sz w:val="24"/>
          <w:szCs w:val="24"/>
        </w:rPr>
        <w:t xml:space="preserve"> (2). Η εξωτερική επιφάνεια του σφονδύλου είναι </w:t>
      </w:r>
      <w:r w:rsidRPr="006D5BCF">
        <w:rPr>
          <w:iCs/>
          <w:sz w:val="24"/>
          <w:szCs w:val="24"/>
        </w:rPr>
        <w:t>__________________</w:t>
      </w:r>
      <w:r w:rsidRPr="006D5BCF">
        <w:rPr>
          <w:sz w:val="24"/>
          <w:szCs w:val="24"/>
        </w:rPr>
        <w:t xml:space="preserve"> (3), γιατί σ’ αυτή στηρίζεται ο </w:t>
      </w:r>
      <w:r w:rsidRPr="006D5BCF">
        <w:rPr>
          <w:iCs/>
          <w:sz w:val="24"/>
          <w:szCs w:val="24"/>
        </w:rPr>
        <w:t>__________________</w:t>
      </w:r>
      <w:r w:rsidRPr="006D5BCF">
        <w:rPr>
          <w:sz w:val="24"/>
          <w:szCs w:val="24"/>
        </w:rPr>
        <w:t xml:space="preserve"> (4) και μεταφέρεται η </w:t>
      </w:r>
      <w:r w:rsidRPr="006D5BCF">
        <w:rPr>
          <w:iCs/>
          <w:sz w:val="24"/>
          <w:szCs w:val="24"/>
        </w:rPr>
        <w:t>__________________</w:t>
      </w:r>
      <w:r w:rsidRPr="006D5BCF">
        <w:rPr>
          <w:sz w:val="24"/>
          <w:szCs w:val="24"/>
        </w:rPr>
        <w:t xml:space="preserve"> (5) στο κιβώτιο ταχυτήτων.»</w:t>
      </w:r>
    </w:p>
    <w:p w14:paraId="1FE45F97" w14:textId="7AC1ED73" w:rsidR="004B29CC" w:rsidRDefault="005904CA" w:rsidP="00FF44DC">
      <w:pPr>
        <w:spacing w:line="360" w:lineRule="auto"/>
        <w:jc w:val="right"/>
        <w:rPr>
          <w:rFonts w:cstheme="minorHAnsi"/>
          <w:b/>
          <w:bCs/>
          <w:i/>
          <w:iCs/>
          <w:sz w:val="24"/>
          <w:szCs w:val="24"/>
          <w:lang w:val="el-GR"/>
        </w:rPr>
      </w:pPr>
      <w:r w:rsidRPr="005904CA">
        <w:rPr>
          <w:rFonts w:cstheme="minorHAnsi"/>
          <w:b/>
          <w:bCs/>
          <w:i/>
          <w:iCs/>
          <w:sz w:val="24"/>
          <w:szCs w:val="24"/>
          <w:lang w:val="el-GR"/>
        </w:rPr>
        <w:t xml:space="preserve">Μονάδες </w:t>
      </w:r>
      <w:r w:rsidR="006D5BCF">
        <w:rPr>
          <w:rFonts w:cstheme="minorHAnsi"/>
          <w:b/>
          <w:bCs/>
          <w:i/>
          <w:iCs/>
          <w:sz w:val="24"/>
          <w:szCs w:val="24"/>
          <w:lang w:val="el-GR"/>
        </w:rPr>
        <w:t>10</w:t>
      </w:r>
    </w:p>
    <w:p w14:paraId="7CBF46AA" w14:textId="5106EB8E" w:rsidR="004B29CC" w:rsidRDefault="004B29CC" w:rsidP="004B29CC">
      <w:pPr>
        <w:rPr>
          <w:rFonts w:cstheme="minorHAnsi"/>
          <w:sz w:val="24"/>
          <w:szCs w:val="24"/>
          <w:lang w:val="el-GR"/>
        </w:rPr>
      </w:pPr>
    </w:p>
    <w:p w14:paraId="2168AFB0" w14:textId="77777777" w:rsidR="004B29CC" w:rsidRDefault="004B29CC" w:rsidP="004B29CC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ΕΝΔΕΙΚΤΙΚΕΣ ΑΠΑΝΤΗΣΕΙΣ:</w:t>
      </w:r>
    </w:p>
    <w:p w14:paraId="4828AD02" w14:textId="77777777" w:rsidR="004B29CC" w:rsidRDefault="004B29CC" w:rsidP="004B29CC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el-GR"/>
        </w:rPr>
      </w:pPr>
      <w:r>
        <w:rPr>
          <w:rFonts w:cstheme="minorHAnsi"/>
          <w:b/>
          <w:bCs/>
          <w:sz w:val="24"/>
          <w:szCs w:val="24"/>
          <w:u w:val="single"/>
          <w:lang w:val="el-GR"/>
        </w:rPr>
        <w:t>ΘΕΜΑ 2</w:t>
      </w:r>
      <w:r>
        <w:rPr>
          <w:rFonts w:cstheme="minorHAnsi"/>
          <w:b/>
          <w:bCs/>
          <w:sz w:val="24"/>
          <w:szCs w:val="24"/>
          <w:u w:val="single"/>
          <w:vertAlign w:val="superscript"/>
          <w:lang w:val="el-GR"/>
        </w:rPr>
        <w:t>Ο</w:t>
      </w:r>
    </w:p>
    <w:p w14:paraId="5B81F6CC" w14:textId="77777777" w:rsidR="004B29CC" w:rsidRDefault="004B29CC" w:rsidP="004B29CC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2.1</w:t>
      </w:r>
    </w:p>
    <w:p w14:paraId="23E5DE7B" w14:textId="77777777" w:rsidR="004B29CC" w:rsidRDefault="004B29CC" w:rsidP="004B29CC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1</w:t>
      </w:r>
      <w:r>
        <w:rPr>
          <w:rFonts w:cstheme="minorHAnsi"/>
          <w:sz w:val="24"/>
          <w:szCs w:val="24"/>
          <w:lang w:val="el-GR"/>
        </w:rPr>
        <w:t xml:space="preserve"> - </w:t>
      </w:r>
      <w:proofErr w:type="spellStart"/>
      <w:r>
        <w:rPr>
          <w:rFonts w:cstheme="minorHAnsi"/>
          <w:sz w:val="24"/>
          <w:szCs w:val="24"/>
          <w:lang w:val="el-GR"/>
        </w:rPr>
        <w:t>στ</w:t>
      </w:r>
      <w:proofErr w:type="spellEnd"/>
      <w:r>
        <w:rPr>
          <w:rFonts w:cstheme="minorHAnsi"/>
          <w:sz w:val="24"/>
          <w:szCs w:val="24"/>
          <w:lang w:val="el-GR"/>
        </w:rPr>
        <w:tab/>
      </w:r>
    </w:p>
    <w:p w14:paraId="4494DD84" w14:textId="77777777" w:rsidR="004B29CC" w:rsidRDefault="004B29CC" w:rsidP="004B29CC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2</w:t>
      </w:r>
      <w:r>
        <w:rPr>
          <w:rFonts w:cstheme="minorHAnsi"/>
          <w:sz w:val="24"/>
          <w:szCs w:val="24"/>
          <w:lang w:val="el-GR"/>
        </w:rPr>
        <w:t xml:space="preserve"> - ε</w:t>
      </w:r>
      <w:r>
        <w:rPr>
          <w:rFonts w:cstheme="minorHAnsi"/>
          <w:sz w:val="24"/>
          <w:szCs w:val="24"/>
          <w:lang w:val="el-GR"/>
        </w:rPr>
        <w:tab/>
      </w:r>
    </w:p>
    <w:p w14:paraId="1E02D9B6" w14:textId="77777777" w:rsidR="004B29CC" w:rsidRDefault="004B29CC" w:rsidP="004B29CC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3</w:t>
      </w:r>
      <w:r>
        <w:rPr>
          <w:rFonts w:cstheme="minorHAnsi"/>
          <w:sz w:val="24"/>
          <w:szCs w:val="24"/>
          <w:lang w:val="el-GR"/>
        </w:rPr>
        <w:t xml:space="preserve"> - γ</w:t>
      </w:r>
      <w:r>
        <w:rPr>
          <w:rFonts w:cstheme="minorHAnsi"/>
          <w:sz w:val="24"/>
          <w:szCs w:val="24"/>
          <w:lang w:val="el-GR"/>
        </w:rPr>
        <w:tab/>
      </w:r>
    </w:p>
    <w:p w14:paraId="6E66DCE7" w14:textId="77777777" w:rsidR="004B29CC" w:rsidRDefault="004B29CC" w:rsidP="004B29CC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4</w:t>
      </w:r>
      <w:r>
        <w:rPr>
          <w:rFonts w:cstheme="minorHAnsi"/>
          <w:sz w:val="24"/>
          <w:szCs w:val="24"/>
          <w:lang w:val="el-GR"/>
        </w:rPr>
        <w:t xml:space="preserve"> - β</w:t>
      </w:r>
      <w:r>
        <w:rPr>
          <w:rFonts w:cstheme="minorHAnsi"/>
          <w:sz w:val="24"/>
          <w:szCs w:val="24"/>
          <w:lang w:val="el-GR"/>
        </w:rPr>
        <w:tab/>
      </w:r>
    </w:p>
    <w:p w14:paraId="7B357630" w14:textId="77777777" w:rsidR="004B29CC" w:rsidRDefault="004B29CC" w:rsidP="004B29CC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5</w:t>
      </w:r>
      <w:r>
        <w:rPr>
          <w:rFonts w:cstheme="minorHAnsi"/>
          <w:sz w:val="24"/>
          <w:szCs w:val="24"/>
          <w:lang w:val="el-GR"/>
        </w:rPr>
        <w:t xml:space="preserve"> – α</w:t>
      </w:r>
    </w:p>
    <w:p w14:paraId="4D03FB69" w14:textId="77777777" w:rsidR="004B29CC" w:rsidRDefault="004B29CC" w:rsidP="004B29CC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</w:p>
    <w:p w14:paraId="2CD0BB3F" w14:textId="77777777" w:rsidR="004B29CC" w:rsidRDefault="004B29CC" w:rsidP="004B29CC">
      <w:pPr>
        <w:spacing w:after="0" w:line="36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l-GR"/>
        </w:rPr>
        <w:t>2.2</w:t>
      </w:r>
      <w:r>
        <w:rPr>
          <w:rFonts w:ascii="Calibri" w:eastAsia="Calibri" w:hAnsi="Calibri" w:cs="Calibri"/>
          <w:bCs/>
          <w:sz w:val="24"/>
          <w:szCs w:val="24"/>
          <w:lang w:val="el-GR"/>
        </w:rPr>
        <w:t xml:space="preserve"> </w:t>
      </w:r>
    </w:p>
    <w:p w14:paraId="5EAC1A08" w14:textId="77777777" w:rsidR="004B29CC" w:rsidRDefault="004B29CC" w:rsidP="004B29CC">
      <w:pPr>
        <w:spacing w:after="0" w:line="36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l-GR"/>
        </w:rPr>
        <w:t>1</w:t>
      </w:r>
      <w:r>
        <w:rPr>
          <w:rFonts w:ascii="Calibri" w:eastAsia="Calibri" w:hAnsi="Calibri" w:cs="Calibri"/>
          <w:bCs/>
          <w:sz w:val="24"/>
          <w:szCs w:val="24"/>
          <w:lang w:val="el-GR"/>
        </w:rPr>
        <w:t xml:space="preserve"> - βολάν</w:t>
      </w:r>
    </w:p>
    <w:p w14:paraId="0B6F7CF3" w14:textId="77777777" w:rsidR="004B29CC" w:rsidRDefault="004B29CC" w:rsidP="004B29CC">
      <w:pPr>
        <w:spacing w:after="0" w:line="36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l-GR"/>
        </w:rPr>
        <w:t>2</w:t>
      </w:r>
      <w:r>
        <w:rPr>
          <w:rFonts w:ascii="Calibri" w:eastAsia="Calibri" w:hAnsi="Calibri" w:cs="Calibri"/>
          <w:bCs/>
          <w:sz w:val="24"/>
          <w:szCs w:val="24"/>
          <w:lang w:val="el-GR"/>
        </w:rPr>
        <w:t xml:space="preserve"> - μίζας</w:t>
      </w:r>
    </w:p>
    <w:p w14:paraId="4F193A29" w14:textId="77777777" w:rsidR="004B29CC" w:rsidRDefault="004B29CC" w:rsidP="004B29CC">
      <w:pPr>
        <w:spacing w:after="0" w:line="36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l-GR"/>
        </w:rPr>
        <w:t>3</w:t>
      </w:r>
      <w:r>
        <w:rPr>
          <w:rFonts w:ascii="Calibri" w:eastAsia="Calibri" w:hAnsi="Calibri" w:cs="Calibri"/>
          <w:bCs/>
          <w:sz w:val="24"/>
          <w:szCs w:val="24"/>
          <w:lang w:val="el-GR"/>
        </w:rPr>
        <w:t xml:space="preserve"> - λεία</w:t>
      </w:r>
    </w:p>
    <w:p w14:paraId="15D92677" w14:textId="77777777" w:rsidR="004B29CC" w:rsidRDefault="004B29CC" w:rsidP="004B29CC">
      <w:pPr>
        <w:spacing w:after="0" w:line="36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l-GR"/>
        </w:rPr>
        <w:t>4</w:t>
      </w:r>
      <w:r>
        <w:rPr>
          <w:rFonts w:ascii="Calibri" w:eastAsia="Calibri" w:hAnsi="Calibri" w:cs="Calibri"/>
          <w:bCs/>
          <w:sz w:val="24"/>
          <w:szCs w:val="24"/>
          <w:lang w:val="el-GR"/>
        </w:rPr>
        <w:t xml:space="preserve"> - συμπλέκτης</w:t>
      </w:r>
    </w:p>
    <w:p w14:paraId="118793E9" w14:textId="46A56877" w:rsidR="004B4B9D" w:rsidRPr="004B29CC" w:rsidRDefault="004B29CC" w:rsidP="004B29CC">
      <w:pPr>
        <w:ind w:firstLine="720"/>
        <w:rPr>
          <w:rFonts w:cstheme="minorHAnsi"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l-GR"/>
        </w:rPr>
        <w:t>5</w:t>
      </w:r>
      <w:r>
        <w:rPr>
          <w:rFonts w:ascii="Calibri" w:eastAsia="Calibri" w:hAnsi="Calibri" w:cs="Calibri"/>
          <w:bCs/>
          <w:sz w:val="24"/>
          <w:szCs w:val="24"/>
          <w:lang w:val="el-GR"/>
        </w:rPr>
        <w:t xml:space="preserve"> - κίνηση</w:t>
      </w:r>
      <w:bookmarkStart w:id="0" w:name="_GoBack"/>
      <w:bookmarkEnd w:id="0"/>
    </w:p>
    <w:sectPr w:rsidR="004B4B9D" w:rsidRPr="004B29CC" w:rsidSect="00A52BF8"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7E5"/>
    <w:multiLevelType w:val="multilevel"/>
    <w:tmpl w:val="948E8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74510DC3"/>
    <w:multiLevelType w:val="hybridMultilevel"/>
    <w:tmpl w:val="F73691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0F"/>
    <w:rsid w:val="00000DE3"/>
    <w:rsid w:val="00002B5F"/>
    <w:rsid w:val="00021A74"/>
    <w:rsid w:val="00033017"/>
    <w:rsid w:val="00052D4E"/>
    <w:rsid w:val="00054BA6"/>
    <w:rsid w:val="00061783"/>
    <w:rsid w:val="00080573"/>
    <w:rsid w:val="000A138A"/>
    <w:rsid w:val="000A7125"/>
    <w:rsid w:val="000D620C"/>
    <w:rsid w:val="000E31F5"/>
    <w:rsid w:val="0010027C"/>
    <w:rsid w:val="00131759"/>
    <w:rsid w:val="0014565F"/>
    <w:rsid w:val="001555DC"/>
    <w:rsid w:val="00162208"/>
    <w:rsid w:val="001B6C9F"/>
    <w:rsid w:val="001E648A"/>
    <w:rsid w:val="0020128F"/>
    <w:rsid w:val="00216A64"/>
    <w:rsid w:val="00253030"/>
    <w:rsid w:val="0026765C"/>
    <w:rsid w:val="00275093"/>
    <w:rsid w:val="002A009B"/>
    <w:rsid w:val="002A4C5C"/>
    <w:rsid w:val="002A4EAD"/>
    <w:rsid w:val="002C76A9"/>
    <w:rsid w:val="002E3509"/>
    <w:rsid w:val="002E69D3"/>
    <w:rsid w:val="00302153"/>
    <w:rsid w:val="00327859"/>
    <w:rsid w:val="00332540"/>
    <w:rsid w:val="003463D3"/>
    <w:rsid w:val="00350784"/>
    <w:rsid w:val="0038273F"/>
    <w:rsid w:val="003A2534"/>
    <w:rsid w:val="003A294B"/>
    <w:rsid w:val="003A5A36"/>
    <w:rsid w:val="003C3734"/>
    <w:rsid w:val="003C7564"/>
    <w:rsid w:val="003F2FF7"/>
    <w:rsid w:val="003F703B"/>
    <w:rsid w:val="004165BD"/>
    <w:rsid w:val="00454074"/>
    <w:rsid w:val="004A577B"/>
    <w:rsid w:val="004B29CC"/>
    <w:rsid w:val="004B4B9D"/>
    <w:rsid w:val="004F6306"/>
    <w:rsid w:val="00554596"/>
    <w:rsid w:val="005904CA"/>
    <w:rsid w:val="005A0BAE"/>
    <w:rsid w:val="00647E71"/>
    <w:rsid w:val="00691043"/>
    <w:rsid w:val="00693ADA"/>
    <w:rsid w:val="006D5BCF"/>
    <w:rsid w:val="006E1B80"/>
    <w:rsid w:val="007171C2"/>
    <w:rsid w:val="00725744"/>
    <w:rsid w:val="00772530"/>
    <w:rsid w:val="00772998"/>
    <w:rsid w:val="007E271B"/>
    <w:rsid w:val="00801194"/>
    <w:rsid w:val="00812F6A"/>
    <w:rsid w:val="0082285E"/>
    <w:rsid w:val="00856649"/>
    <w:rsid w:val="00856ACB"/>
    <w:rsid w:val="008B6212"/>
    <w:rsid w:val="008C4BD3"/>
    <w:rsid w:val="008C7A92"/>
    <w:rsid w:val="008D508C"/>
    <w:rsid w:val="00904908"/>
    <w:rsid w:val="0091112E"/>
    <w:rsid w:val="00927D0E"/>
    <w:rsid w:val="00927D85"/>
    <w:rsid w:val="0094328B"/>
    <w:rsid w:val="009520BA"/>
    <w:rsid w:val="009605FD"/>
    <w:rsid w:val="009C6782"/>
    <w:rsid w:val="009E2D49"/>
    <w:rsid w:val="00A52BF8"/>
    <w:rsid w:val="00A6035A"/>
    <w:rsid w:val="00A74E98"/>
    <w:rsid w:val="00A842F8"/>
    <w:rsid w:val="00A91967"/>
    <w:rsid w:val="00A93B3B"/>
    <w:rsid w:val="00A97C7E"/>
    <w:rsid w:val="00AF0F72"/>
    <w:rsid w:val="00B31807"/>
    <w:rsid w:val="00B46339"/>
    <w:rsid w:val="00B64AAD"/>
    <w:rsid w:val="00B76155"/>
    <w:rsid w:val="00B82C14"/>
    <w:rsid w:val="00BA62DA"/>
    <w:rsid w:val="00BC63D8"/>
    <w:rsid w:val="00BE1C65"/>
    <w:rsid w:val="00BF3385"/>
    <w:rsid w:val="00BF3806"/>
    <w:rsid w:val="00BF4498"/>
    <w:rsid w:val="00C06570"/>
    <w:rsid w:val="00C10C93"/>
    <w:rsid w:val="00C67351"/>
    <w:rsid w:val="00C9340F"/>
    <w:rsid w:val="00C95479"/>
    <w:rsid w:val="00CD724B"/>
    <w:rsid w:val="00D14DD5"/>
    <w:rsid w:val="00D54BBC"/>
    <w:rsid w:val="00D94BFE"/>
    <w:rsid w:val="00DB24DD"/>
    <w:rsid w:val="00E51240"/>
    <w:rsid w:val="00E80D52"/>
    <w:rsid w:val="00EE12EC"/>
    <w:rsid w:val="00EF552B"/>
    <w:rsid w:val="00EF6254"/>
    <w:rsid w:val="00F1455F"/>
    <w:rsid w:val="00F22465"/>
    <w:rsid w:val="00F23389"/>
    <w:rsid w:val="00F734E1"/>
    <w:rsid w:val="00F77CD4"/>
    <w:rsid w:val="00F947D5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9708"/>
  <w15:docId w15:val="{534A56DA-221B-447B-9919-E87F40B6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1455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5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27D0E"/>
    <w:pPr>
      <w:ind w:left="720"/>
      <w:contextualSpacing/>
    </w:pPr>
    <w:rPr>
      <w:rFonts w:ascii="Calibri" w:eastAsia="Times New Roman" w:hAnsi="Calibri" w:cs="Times New Roman"/>
      <w:lang w:val="el-GR"/>
    </w:rPr>
  </w:style>
  <w:style w:type="paragraph" w:styleId="a6">
    <w:name w:val="No Spacing"/>
    <w:uiPriority w:val="1"/>
    <w:qFormat/>
    <w:rsid w:val="00BE1C65"/>
    <w:pPr>
      <w:spacing w:after="0" w:line="240" w:lineRule="auto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PC_SEK_10</dc:creator>
  <cp:lastModifiedBy>jim Kontaxis</cp:lastModifiedBy>
  <cp:revision>9</cp:revision>
  <cp:lastPrinted>2022-10-01T07:31:00Z</cp:lastPrinted>
  <dcterms:created xsi:type="dcterms:W3CDTF">2022-09-19T17:14:00Z</dcterms:created>
  <dcterms:modified xsi:type="dcterms:W3CDTF">2023-01-06T08:48:00Z</dcterms:modified>
</cp:coreProperties>
</file>