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C4F88" w14:textId="7E5A4486" w:rsidR="00941801" w:rsidRPr="007B57B9" w:rsidRDefault="006F0F60" w:rsidP="007B57B9">
      <w:pPr>
        <w:spacing w:after="0" w:line="360" w:lineRule="auto"/>
        <w:jc w:val="both"/>
        <w:rPr>
          <w:sz w:val="24"/>
          <w:szCs w:val="24"/>
        </w:rPr>
      </w:pPr>
      <w:bookmarkStart w:id="0" w:name="_Hlk115186359"/>
      <w:bookmarkStart w:id="1" w:name="_Hlk98570575"/>
      <w:bookmarkStart w:id="2" w:name="_Hlk98570639"/>
      <w:r w:rsidRPr="00CE7FEF">
        <w:rPr>
          <w:b/>
          <w:bCs/>
          <w:sz w:val="24"/>
          <w:szCs w:val="24"/>
          <w:u w:val="single"/>
        </w:rPr>
        <w:t>ΘΕΜΑ 2</w:t>
      </w:r>
      <w:r w:rsidRPr="008520B0">
        <w:rPr>
          <w:b/>
          <w:bCs/>
          <w:sz w:val="24"/>
          <w:szCs w:val="24"/>
          <w:u w:val="single"/>
          <w:vertAlign w:val="superscript"/>
        </w:rPr>
        <w:t>ο</w:t>
      </w:r>
      <w:bookmarkEnd w:id="0"/>
    </w:p>
    <w:p w14:paraId="15F9ECFE" w14:textId="5274CA20" w:rsidR="00D02DC7" w:rsidRDefault="00D02DC7" w:rsidP="00D02DC7">
      <w:pPr>
        <w:pStyle w:val="a3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 w:rsidRPr="00D74FCC">
        <w:rPr>
          <w:b/>
          <w:bCs/>
          <w:sz w:val="24"/>
          <w:szCs w:val="24"/>
        </w:rPr>
        <w:t>2.</w:t>
      </w:r>
      <w:r w:rsidR="007B57B9" w:rsidRPr="005C424D">
        <w:rPr>
          <w:b/>
          <w:bCs/>
          <w:sz w:val="24"/>
          <w:szCs w:val="24"/>
        </w:rPr>
        <w:t>1</w:t>
      </w:r>
      <w:r w:rsidRPr="00D74FCC">
        <w:rPr>
          <w:b/>
          <w:bCs/>
          <w:sz w:val="24"/>
          <w:szCs w:val="24"/>
        </w:rPr>
        <w:t xml:space="preserve">. </w:t>
      </w:r>
      <w:bookmarkStart w:id="3" w:name="_Hlk98610756"/>
      <w:r w:rsidR="00481EAD" w:rsidRPr="00481EAD">
        <w:rPr>
          <w:sz w:val="24"/>
          <w:szCs w:val="24"/>
        </w:rPr>
        <w:t>Στο</w:t>
      </w:r>
      <w:r w:rsidR="00481EAD">
        <w:rPr>
          <w:b/>
          <w:bCs/>
          <w:sz w:val="24"/>
          <w:szCs w:val="24"/>
        </w:rPr>
        <w:t xml:space="preserve"> </w:t>
      </w:r>
      <w:r w:rsidR="00481EAD" w:rsidRPr="00481EAD">
        <w:rPr>
          <w:sz w:val="24"/>
          <w:szCs w:val="24"/>
        </w:rPr>
        <w:t>παρακάτω σχήμα</w:t>
      </w:r>
      <w:r w:rsidR="00481EAD">
        <w:rPr>
          <w:b/>
          <w:bCs/>
          <w:sz w:val="24"/>
          <w:szCs w:val="24"/>
        </w:rPr>
        <w:t xml:space="preserve"> </w:t>
      </w:r>
      <w:r w:rsidR="00481EAD">
        <w:rPr>
          <w:sz w:val="24"/>
          <w:szCs w:val="24"/>
        </w:rPr>
        <w:t>απεικονίζ</w:t>
      </w:r>
      <w:r w:rsidR="00125BAC">
        <w:rPr>
          <w:sz w:val="24"/>
          <w:szCs w:val="24"/>
        </w:rPr>
        <w:t>ε</w:t>
      </w:r>
      <w:r w:rsidR="00481EAD">
        <w:rPr>
          <w:sz w:val="24"/>
          <w:szCs w:val="24"/>
        </w:rPr>
        <w:t xml:space="preserve">ται </w:t>
      </w:r>
      <w:r w:rsidR="00814AD4">
        <w:rPr>
          <w:sz w:val="24"/>
          <w:szCs w:val="24"/>
        </w:rPr>
        <w:t>ένα ηλεκτρονικό σύστημα ψεκασμού μονού σημείου</w:t>
      </w:r>
      <w:r w:rsidR="00481EAD">
        <w:rPr>
          <w:sz w:val="24"/>
          <w:szCs w:val="24"/>
        </w:rPr>
        <w:t xml:space="preserve">. </w:t>
      </w:r>
      <w:r w:rsidR="00FD4464" w:rsidRPr="00FD4464">
        <w:rPr>
          <w:sz w:val="24"/>
          <w:szCs w:val="24"/>
        </w:rPr>
        <w:t>Να γράψετε τους αριθμούς 1, 2, 3, 4,</w:t>
      </w:r>
      <w:r w:rsidR="00481EAD">
        <w:rPr>
          <w:sz w:val="24"/>
          <w:szCs w:val="24"/>
        </w:rPr>
        <w:t xml:space="preserve"> 5 </w:t>
      </w:r>
      <w:r w:rsidR="00FD4464" w:rsidRPr="00FD4464">
        <w:rPr>
          <w:sz w:val="24"/>
          <w:szCs w:val="24"/>
        </w:rPr>
        <w:t>από τη στήλη Α και δίπλα</w:t>
      </w:r>
      <w:r w:rsidR="00814AD4">
        <w:rPr>
          <w:sz w:val="24"/>
          <w:szCs w:val="24"/>
        </w:rPr>
        <w:t>,</w:t>
      </w:r>
      <w:r w:rsidR="00FD4464" w:rsidRPr="00FD4464">
        <w:rPr>
          <w:sz w:val="24"/>
          <w:szCs w:val="24"/>
        </w:rPr>
        <w:t xml:space="preserve"> ένα από τα γράμματα α, β, γ, δ, </w:t>
      </w:r>
      <w:r w:rsidR="00481EAD">
        <w:rPr>
          <w:sz w:val="24"/>
          <w:szCs w:val="24"/>
        </w:rPr>
        <w:t>ε</w:t>
      </w:r>
      <w:r w:rsidR="00814AD4">
        <w:rPr>
          <w:sz w:val="24"/>
          <w:szCs w:val="24"/>
        </w:rPr>
        <w:t>, στ</w:t>
      </w:r>
      <w:r w:rsidR="00481EAD">
        <w:rPr>
          <w:sz w:val="24"/>
          <w:szCs w:val="24"/>
        </w:rPr>
        <w:t xml:space="preserve"> </w:t>
      </w:r>
      <w:r w:rsidR="00FD4464" w:rsidRPr="00FD4464">
        <w:rPr>
          <w:sz w:val="24"/>
          <w:szCs w:val="24"/>
        </w:rPr>
        <w:t>της στήλης Β</w:t>
      </w:r>
      <w:r w:rsidR="00814AD4">
        <w:rPr>
          <w:sz w:val="24"/>
          <w:szCs w:val="24"/>
        </w:rPr>
        <w:t>,</w:t>
      </w:r>
      <w:r w:rsidR="00FD4464" w:rsidRPr="00FD4464">
        <w:rPr>
          <w:sz w:val="24"/>
          <w:szCs w:val="24"/>
        </w:rPr>
        <w:t xml:space="preserve"> που δίνει τη σωστή αντιστοίχιση</w:t>
      </w:r>
      <w:bookmarkEnd w:id="3"/>
      <w:r w:rsidR="00FD4464">
        <w:rPr>
          <w:sz w:val="24"/>
          <w:szCs w:val="24"/>
        </w:rPr>
        <w:t>.</w:t>
      </w:r>
    </w:p>
    <w:p w14:paraId="3E41E21F" w14:textId="77777777" w:rsidR="00E147B4" w:rsidRDefault="00E147B4" w:rsidP="00D02DC7">
      <w:pPr>
        <w:pStyle w:val="a3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</w:p>
    <w:p w14:paraId="1A1E3E25" w14:textId="1DD8F9DD" w:rsidR="00D02DC7" w:rsidRDefault="00FB01AC" w:rsidP="00481EAD">
      <w:pPr>
        <w:pStyle w:val="a3"/>
        <w:tabs>
          <w:tab w:val="left" w:pos="284"/>
        </w:tabs>
        <w:spacing w:after="0" w:line="360" w:lineRule="auto"/>
        <w:ind w:left="0"/>
        <w:jc w:val="center"/>
        <w:rPr>
          <w:noProof/>
        </w:rPr>
      </w:pPr>
      <w:r>
        <w:rPr>
          <w:noProof/>
        </w:rPr>
        <w:t xml:space="preserve"> </w:t>
      </w:r>
      <w:r w:rsidR="0043367E">
        <w:rPr>
          <w:noProof/>
          <w:lang w:eastAsia="el-GR"/>
        </w:rPr>
        <w:drawing>
          <wp:inline distT="0" distB="0" distL="0" distR="0" wp14:anchorId="7B012B67" wp14:editId="1BA4D701">
            <wp:extent cx="5274310" cy="301307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493A4" w14:textId="12E0F10B" w:rsidR="00E147B4" w:rsidRDefault="00E147B4" w:rsidP="00481EAD">
      <w:pPr>
        <w:pStyle w:val="a3"/>
        <w:tabs>
          <w:tab w:val="left" w:pos="284"/>
        </w:tabs>
        <w:spacing w:after="0" w:line="360" w:lineRule="auto"/>
        <w:ind w:left="0"/>
        <w:jc w:val="center"/>
        <w:rPr>
          <w:rFonts w:eastAsiaTheme="minorEastAsia"/>
          <w:noProof/>
        </w:rPr>
      </w:pPr>
    </w:p>
    <w:p w14:paraId="21D2A7D0" w14:textId="77777777" w:rsidR="00E147B4" w:rsidRDefault="00E147B4" w:rsidP="00D1265C">
      <w:pPr>
        <w:pStyle w:val="a3"/>
        <w:tabs>
          <w:tab w:val="left" w:pos="284"/>
        </w:tabs>
        <w:spacing w:after="0" w:line="360" w:lineRule="auto"/>
        <w:ind w:left="0"/>
        <w:rPr>
          <w:rFonts w:eastAsiaTheme="minorEastAsia"/>
          <w:sz w:val="24"/>
          <w:szCs w:val="24"/>
        </w:rPr>
      </w:pPr>
    </w:p>
    <w:tbl>
      <w:tblPr>
        <w:tblStyle w:val="a4"/>
        <w:tblW w:w="8619" w:type="dxa"/>
        <w:tblInd w:w="0" w:type="dxa"/>
        <w:tblLook w:val="04A0" w:firstRow="1" w:lastRow="0" w:firstColumn="1" w:lastColumn="0" w:noHBand="0" w:noVBand="1"/>
      </w:tblPr>
      <w:tblGrid>
        <w:gridCol w:w="3529"/>
        <w:gridCol w:w="5090"/>
      </w:tblGrid>
      <w:tr w:rsidR="00D02DC7" w14:paraId="3EC1846F" w14:textId="77777777" w:rsidTr="007B57B9">
        <w:trPr>
          <w:trHeight w:val="105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1D1F" w14:textId="77777777" w:rsidR="00D02DC7" w:rsidRDefault="00D02DC7" w:rsidP="00E207D5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207D5">
              <w:rPr>
                <w:rFonts w:eastAsiaTheme="minorEastAsia"/>
                <w:b/>
                <w:bCs/>
                <w:sz w:val="24"/>
                <w:szCs w:val="24"/>
              </w:rPr>
              <w:t>ΣΤΗΛΗ Α</w:t>
            </w:r>
          </w:p>
          <w:p w14:paraId="3005988D" w14:textId="6C7CD7A8" w:rsidR="00481EAD" w:rsidRPr="00E207D5" w:rsidRDefault="00481EAD" w:rsidP="00E207D5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(βλέπε σχήμα)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2F9D" w14:textId="77777777" w:rsidR="00D02DC7" w:rsidRPr="00E207D5" w:rsidRDefault="00D02DC7" w:rsidP="00E207D5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207D5">
              <w:rPr>
                <w:rFonts w:eastAsiaTheme="minorEastAsia"/>
                <w:b/>
                <w:bCs/>
                <w:sz w:val="24"/>
                <w:szCs w:val="24"/>
              </w:rPr>
              <w:t>ΣΤΗΛΗ Β</w:t>
            </w:r>
          </w:p>
        </w:tc>
      </w:tr>
      <w:tr w:rsidR="00D02DC7" w14:paraId="0CFCBBCA" w14:textId="77777777" w:rsidTr="007B57B9">
        <w:trPr>
          <w:trHeight w:val="5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6D78" w14:textId="6302D410" w:rsidR="00D02DC7" w:rsidRDefault="0054257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5195" w14:textId="6BD18A9F" w:rsidR="00D02DC7" w:rsidRDefault="0054257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α</w:t>
            </w:r>
            <w:r w:rsidR="00D02DC7">
              <w:rPr>
                <w:rFonts w:eastAsiaTheme="minorEastAsia"/>
                <w:sz w:val="24"/>
                <w:szCs w:val="24"/>
              </w:rPr>
              <w:t>.</w:t>
            </w:r>
            <w:r w:rsidR="00941801">
              <w:rPr>
                <w:rFonts w:eastAsiaTheme="minorEastAsia"/>
                <w:sz w:val="24"/>
                <w:szCs w:val="24"/>
              </w:rPr>
              <w:t xml:space="preserve"> </w:t>
            </w:r>
            <w:r w:rsidR="00814AD4">
              <w:rPr>
                <w:rFonts w:eastAsiaTheme="minorEastAsia"/>
                <w:sz w:val="24"/>
                <w:szCs w:val="24"/>
              </w:rPr>
              <w:t>Μπαταρία</w:t>
            </w:r>
          </w:p>
        </w:tc>
      </w:tr>
      <w:tr w:rsidR="00D02DC7" w14:paraId="5D6DA525" w14:textId="77777777" w:rsidTr="005C424D">
        <w:trPr>
          <w:trHeight w:val="56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F532" w14:textId="360D8994" w:rsidR="00D02DC7" w:rsidRDefault="0054257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D93" w14:textId="19A221E7" w:rsidR="00D02DC7" w:rsidRDefault="0054257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β</w:t>
            </w:r>
            <w:r w:rsidR="00D02DC7">
              <w:rPr>
                <w:rFonts w:eastAsiaTheme="minorEastAsia"/>
                <w:sz w:val="24"/>
                <w:szCs w:val="24"/>
              </w:rPr>
              <w:t xml:space="preserve">. </w:t>
            </w:r>
            <w:r w:rsidR="00814AD4">
              <w:rPr>
                <w:rFonts w:eastAsiaTheme="minorEastAsia"/>
                <w:sz w:val="24"/>
                <w:szCs w:val="24"/>
              </w:rPr>
              <w:t>Αισθητήρας στροφών</w:t>
            </w:r>
          </w:p>
        </w:tc>
      </w:tr>
      <w:tr w:rsidR="00D02DC7" w14:paraId="2F26B106" w14:textId="77777777" w:rsidTr="007B57B9">
        <w:trPr>
          <w:trHeight w:val="5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66FD" w14:textId="4D8540CF" w:rsidR="00D02DC7" w:rsidRDefault="0054257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DCFE" w14:textId="0AD4EB5D" w:rsidR="00D02DC7" w:rsidRDefault="0054257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γ</w:t>
            </w:r>
            <w:r w:rsidR="00D02DC7">
              <w:rPr>
                <w:rFonts w:eastAsiaTheme="minorEastAsia"/>
                <w:sz w:val="24"/>
                <w:szCs w:val="24"/>
              </w:rPr>
              <w:t xml:space="preserve">. </w:t>
            </w:r>
            <w:r w:rsidR="00814AD4">
              <w:rPr>
                <w:rFonts w:eastAsiaTheme="minorEastAsia"/>
                <w:sz w:val="24"/>
                <w:szCs w:val="24"/>
              </w:rPr>
              <w:t>Λήπτης λάμδα</w:t>
            </w:r>
          </w:p>
        </w:tc>
      </w:tr>
      <w:tr w:rsidR="00FD4464" w14:paraId="35D653F3" w14:textId="77777777" w:rsidTr="007B57B9">
        <w:trPr>
          <w:trHeight w:val="51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204" w14:textId="7E7E2BB1" w:rsidR="00FD4464" w:rsidRDefault="0054257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CB7D" w14:textId="0FB4D3EA" w:rsidR="00FD4464" w:rsidRPr="007F1946" w:rsidRDefault="0054257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δ</w:t>
            </w:r>
            <w:r w:rsidR="00FD4464">
              <w:rPr>
                <w:rFonts w:eastAsiaTheme="minorEastAsia"/>
                <w:sz w:val="24"/>
                <w:szCs w:val="24"/>
              </w:rPr>
              <w:t xml:space="preserve">. </w:t>
            </w:r>
            <w:r w:rsidR="00814AD4">
              <w:rPr>
                <w:rFonts w:eastAsiaTheme="minorEastAsia"/>
                <w:sz w:val="24"/>
                <w:szCs w:val="24"/>
              </w:rPr>
              <w:t>Ηλεκτρική αντλία καυσίμου</w:t>
            </w:r>
          </w:p>
        </w:tc>
      </w:tr>
      <w:tr w:rsidR="004654BD" w14:paraId="4FBDBB98" w14:textId="77777777" w:rsidTr="007B57B9">
        <w:trPr>
          <w:trHeight w:val="5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0B3" w14:textId="63AA068A" w:rsidR="004654BD" w:rsidRDefault="0054257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0C3" w14:textId="119C6426" w:rsidR="004654BD" w:rsidRDefault="0054257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ε</w:t>
            </w:r>
            <w:r w:rsidR="004654BD">
              <w:rPr>
                <w:rFonts w:eastAsiaTheme="minorEastAsia"/>
                <w:sz w:val="24"/>
                <w:szCs w:val="24"/>
              </w:rPr>
              <w:t xml:space="preserve">. </w:t>
            </w:r>
            <w:r w:rsidR="00814AD4">
              <w:rPr>
                <w:rFonts w:eastAsiaTheme="minorEastAsia"/>
                <w:sz w:val="24"/>
                <w:szCs w:val="24"/>
              </w:rPr>
              <w:t>Μπέκ ψεκασμού</w:t>
            </w:r>
          </w:p>
        </w:tc>
      </w:tr>
      <w:tr w:rsidR="0043367E" w14:paraId="103A1061" w14:textId="77777777" w:rsidTr="007B57B9">
        <w:trPr>
          <w:trHeight w:val="5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6B3" w14:textId="1674F15E" w:rsidR="0043367E" w:rsidRDefault="0043367E" w:rsidP="00830E23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CEE" w14:textId="081E69F7" w:rsidR="0043367E" w:rsidRDefault="0043367E" w:rsidP="00C559D6">
            <w:pPr>
              <w:pStyle w:val="a3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στ. Εγκέφαλος</w:t>
            </w:r>
          </w:p>
        </w:tc>
      </w:tr>
    </w:tbl>
    <w:p w14:paraId="78541775" w14:textId="342B0497" w:rsidR="00D02DC7" w:rsidRDefault="007B57B9" w:rsidP="0077279C">
      <w:pPr>
        <w:pStyle w:val="a3"/>
        <w:tabs>
          <w:tab w:val="left" w:pos="284"/>
        </w:tabs>
        <w:spacing w:after="0" w:line="360" w:lineRule="auto"/>
        <w:ind w:left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Μονάδες 15</w:t>
      </w:r>
    </w:p>
    <w:bookmarkEnd w:id="1"/>
    <w:bookmarkEnd w:id="2"/>
    <w:p w14:paraId="12B2FC39" w14:textId="4DE4BFA3" w:rsidR="007B57B9" w:rsidRDefault="007B57B9" w:rsidP="007B57B9">
      <w:pPr>
        <w:spacing w:after="0" w:line="360" w:lineRule="auto"/>
        <w:jc w:val="both"/>
        <w:rPr>
          <w:sz w:val="24"/>
          <w:szCs w:val="24"/>
        </w:rPr>
      </w:pPr>
      <w:r w:rsidRPr="00D74FCC">
        <w:rPr>
          <w:b/>
          <w:bCs/>
          <w:sz w:val="24"/>
          <w:szCs w:val="24"/>
        </w:rPr>
        <w:lastRenderedPageBreak/>
        <w:t>2.</w:t>
      </w:r>
      <w:r w:rsidRPr="007B57B9">
        <w:rPr>
          <w:b/>
          <w:bCs/>
          <w:sz w:val="24"/>
          <w:szCs w:val="24"/>
        </w:rPr>
        <w:t>2</w:t>
      </w:r>
      <w:r w:rsidRPr="00D74FCC">
        <w:rPr>
          <w:b/>
          <w:bCs/>
          <w:sz w:val="24"/>
          <w:szCs w:val="24"/>
        </w:rPr>
        <w:t xml:space="preserve">. </w:t>
      </w:r>
      <w:r w:rsidRPr="00E63E96">
        <w:rPr>
          <w:sz w:val="24"/>
          <w:szCs w:val="24"/>
        </w:rPr>
        <w:t xml:space="preserve">Να χαρακτηρίσετε τις προτάσεις που ακολουθούν, γράφοντας δίπλα στο γράμμα που αντιστοιχεί σε κάθε πρόταση, τη λέξη </w:t>
      </w:r>
      <w:r w:rsidRPr="000E7DD8">
        <w:rPr>
          <w:sz w:val="24"/>
          <w:szCs w:val="24"/>
        </w:rPr>
        <w:t>Σωστό</w:t>
      </w:r>
      <w:r w:rsidRPr="00E63E96">
        <w:rPr>
          <w:sz w:val="24"/>
          <w:szCs w:val="24"/>
        </w:rPr>
        <w:t xml:space="preserve">, αν η πρόταση είναι σωστή ή τη λέξη </w:t>
      </w:r>
      <w:r w:rsidRPr="000E7DD8">
        <w:rPr>
          <w:sz w:val="24"/>
          <w:szCs w:val="24"/>
        </w:rPr>
        <w:t>Λάθος,</w:t>
      </w:r>
      <w:r w:rsidRPr="00E63E96">
        <w:rPr>
          <w:sz w:val="24"/>
          <w:szCs w:val="24"/>
        </w:rPr>
        <w:t xml:space="preserve"> αν η πρόταση είναι λανθασμένη.</w:t>
      </w:r>
    </w:p>
    <w:p w14:paraId="7782D0B3" w14:textId="77777777" w:rsidR="007B57B9" w:rsidRPr="0037454B" w:rsidRDefault="007B57B9" w:rsidP="007B57B9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α</w:t>
      </w:r>
      <w:r w:rsidRPr="00CE3021">
        <w:rPr>
          <w:b/>
          <w:bCs/>
          <w:sz w:val="24"/>
          <w:szCs w:val="24"/>
        </w:rPr>
        <w:t>.</w:t>
      </w:r>
      <w:r w:rsidRPr="007C7C5F">
        <w:rPr>
          <w:sz w:val="24"/>
          <w:szCs w:val="24"/>
        </w:rPr>
        <w:t xml:space="preserve"> </w:t>
      </w:r>
      <w:r>
        <w:rPr>
          <w:sz w:val="24"/>
          <w:szCs w:val="24"/>
        </w:rPr>
        <w:t>Προορισμός του καταλύτη είναι να φιλτράρει τα καυσαέρια.</w:t>
      </w:r>
    </w:p>
    <w:p w14:paraId="708D537E" w14:textId="77777777" w:rsidR="007B57B9" w:rsidRDefault="007B57B9" w:rsidP="007B57B9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β. </w:t>
      </w:r>
      <w:r>
        <w:rPr>
          <w:sz w:val="24"/>
          <w:szCs w:val="24"/>
        </w:rPr>
        <w:t>Ο αισθητήρας οξυγόνου ή λήπτης λάμδα (λ) μετρά την ποσότητα οξυγόνου στο περιβάλλον.</w:t>
      </w:r>
    </w:p>
    <w:p w14:paraId="78C8FB56" w14:textId="77777777" w:rsidR="007B57B9" w:rsidRDefault="007B57B9" w:rsidP="007B57B9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 w:rsidRPr="00F3080A">
        <w:rPr>
          <w:b/>
          <w:bCs/>
          <w:sz w:val="24"/>
          <w:szCs w:val="24"/>
        </w:rPr>
        <w:t>γ.</w:t>
      </w:r>
      <w:r w:rsidRPr="00F3080A">
        <w:rPr>
          <w:sz w:val="24"/>
          <w:szCs w:val="24"/>
        </w:rPr>
        <w:t xml:space="preserve"> </w:t>
      </w:r>
      <w:r>
        <w:rPr>
          <w:sz w:val="24"/>
          <w:szCs w:val="24"/>
        </w:rPr>
        <w:t>Οι βέλτιστες συνθήκες λειτουργίας του κινητήρα είναι στην περιοχή λ=1.</w:t>
      </w:r>
    </w:p>
    <w:p w14:paraId="515F081B" w14:textId="77777777" w:rsidR="007B57B9" w:rsidRDefault="007B57B9" w:rsidP="007B57B9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δ.</w:t>
      </w:r>
      <w:r>
        <w:rPr>
          <w:sz w:val="24"/>
          <w:szCs w:val="24"/>
        </w:rPr>
        <w:t xml:space="preserve"> Η κατανάλωση λαδιού του κινητήρα προκαλεί «βούλωμα» του καταλύτη.</w:t>
      </w:r>
    </w:p>
    <w:p w14:paraId="45C6C302" w14:textId="77777777" w:rsidR="007B57B9" w:rsidRPr="00F3080A" w:rsidRDefault="007B57B9" w:rsidP="007B57B9">
      <w:pPr>
        <w:pStyle w:val="a3"/>
        <w:tabs>
          <w:tab w:val="left" w:pos="284"/>
        </w:tabs>
        <w:spacing w:after="0" w:line="360" w:lineRule="auto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ε.</w:t>
      </w:r>
      <w:r>
        <w:rPr>
          <w:sz w:val="24"/>
          <w:szCs w:val="24"/>
        </w:rPr>
        <w:t xml:space="preserve"> Στα απλά ηλεκτρονικά συστήματα ψεκασμού, υπάρχει μια ηλεκτρονική μονάδα που ελέγχει τόσο την ανάφλεξη όσο και τον ψεκασμό.</w:t>
      </w:r>
    </w:p>
    <w:p w14:paraId="7533FD56" w14:textId="3EF2D289" w:rsidR="007B57B9" w:rsidRDefault="007B57B9" w:rsidP="0077279C">
      <w:pPr>
        <w:pStyle w:val="a3"/>
        <w:tabs>
          <w:tab w:val="left" w:pos="284"/>
        </w:tabs>
        <w:spacing w:after="0" w:line="360" w:lineRule="auto"/>
        <w:ind w:left="0"/>
        <w:jc w:val="right"/>
        <w:rPr>
          <w:b/>
          <w:bCs/>
          <w:i/>
          <w:iCs/>
          <w:sz w:val="24"/>
          <w:szCs w:val="24"/>
        </w:rPr>
      </w:pPr>
      <w:r w:rsidRPr="00F6781F">
        <w:rPr>
          <w:b/>
          <w:bCs/>
          <w:i/>
          <w:iCs/>
          <w:sz w:val="24"/>
          <w:szCs w:val="24"/>
        </w:rPr>
        <w:t xml:space="preserve">Μονάδες </w:t>
      </w:r>
      <w:r>
        <w:rPr>
          <w:b/>
          <w:bCs/>
          <w:i/>
          <w:iCs/>
          <w:sz w:val="24"/>
          <w:szCs w:val="24"/>
        </w:rPr>
        <w:t>10</w:t>
      </w:r>
    </w:p>
    <w:p w14:paraId="48A0D2EB" w14:textId="77777777" w:rsidR="00BA2182" w:rsidRDefault="00BA2182" w:rsidP="00BA2182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ΕΝΔΕΙΚΤΙΚΕΣ ΑΠΑΝΤΗΣΕΙΣ</w:t>
      </w:r>
    </w:p>
    <w:p w14:paraId="5CC86805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ΘΕΜΑ 2</w:t>
      </w:r>
      <w:r>
        <w:rPr>
          <w:b/>
          <w:bCs/>
          <w:sz w:val="24"/>
          <w:szCs w:val="24"/>
          <w:u w:val="single"/>
          <w:vertAlign w:val="superscript"/>
        </w:rPr>
        <w:t>ο</w:t>
      </w:r>
    </w:p>
    <w:p w14:paraId="0F4B822D" w14:textId="77777777" w:rsidR="00BA2182" w:rsidRDefault="00BA2182" w:rsidP="00BA2182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</w:t>
      </w:r>
    </w:p>
    <w:p w14:paraId="5ECDC393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δ </w:t>
      </w:r>
    </w:p>
    <w:p w14:paraId="16D4C655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γ</w:t>
      </w:r>
    </w:p>
    <w:p w14:paraId="7BC95BE1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β</w:t>
      </w:r>
    </w:p>
    <w:p w14:paraId="76D6BEFF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ε</w:t>
      </w:r>
    </w:p>
    <w:p w14:paraId="276A2B02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στ</w:t>
      </w:r>
    </w:p>
    <w:p w14:paraId="2F00B4A2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Περισσεύει το α (Μπαταρία)</w:t>
      </w:r>
    </w:p>
    <w:p w14:paraId="491E7A93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</w:p>
    <w:p w14:paraId="31513D6F" w14:textId="77777777" w:rsidR="00BA2182" w:rsidRDefault="00BA2182" w:rsidP="00BA2182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</w:t>
      </w:r>
    </w:p>
    <w:p w14:paraId="14AE919C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α. Λάθος</w:t>
      </w:r>
    </w:p>
    <w:p w14:paraId="0814CFB0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β. </w:t>
      </w:r>
      <w:bookmarkStart w:id="4" w:name="_Hlk114397210"/>
      <w:r>
        <w:rPr>
          <w:sz w:val="24"/>
          <w:szCs w:val="24"/>
        </w:rPr>
        <w:t>Λάθος</w:t>
      </w:r>
      <w:bookmarkEnd w:id="4"/>
    </w:p>
    <w:p w14:paraId="21704764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γ. Σωστό</w:t>
      </w:r>
    </w:p>
    <w:p w14:paraId="6B6F807F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δ. Σωστό</w:t>
      </w:r>
    </w:p>
    <w:p w14:paraId="2FA178AE" w14:textId="77777777" w:rsidR="00BA2182" w:rsidRDefault="00BA2182" w:rsidP="00BA218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ε. Λάθος</w:t>
      </w:r>
    </w:p>
    <w:p w14:paraId="7D85E485" w14:textId="77777777" w:rsidR="007B57B9" w:rsidRPr="000672E2" w:rsidRDefault="007B57B9" w:rsidP="00FC2CB1">
      <w:pPr>
        <w:spacing w:after="0" w:line="360" w:lineRule="auto"/>
        <w:jc w:val="both"/>
        <w:rPr>
          <w:sz w:val="24"/>
          <w:szCs w:val="24"/>
        </w:rPr>
      </w:pPr>
      <w:bookmarkStart w:id="5" w:name="_GoBack"/>
      <w:bookmarkEnd w:id="5"/>
    </w:p>
    <w:sectPr w:rsidR="007B57B9" w:rsidRPr="00067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DE8A" w14:textId="77777777" w:rsidR="00ED4F6E" w:rsidRDefault="00ED4F6E" w:rsidP="00D32FDC">
      <w:pPr>
        <w:spacing w:after="0" w:line="240" w:lineRule="auto"/>
      </w:pPr>
      <w:r>
        <w:separator/>
      </w:r>
    </w:p>
  </w:endnote>
  <w:endnote w:type="continuationSeparator" w:id="0">
    <w:p w14:paraId="2EFE07F4" w14:textId="77777777" w:rsidR="00ED4F6E" w:rsidRDefault="00ED4F6E" w:rsidP="00D3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368CB" w14:textId="77777777" w:rsidR="00ED4F6E" w:rsidRDefault="00ED4F6E" w:rsidP="00D32FDC">
      <w:pPr>
        <w:spacing w:after="0" w:line="240" w:lineRule="auto"/>
      </w:pPr>
      <w:r>
        <w:separator/>
      </w:r>
    </w:p>
  </w:footnote>
  <w:footnote w:type="continuationSeparator" w:id="0">
    <w:p w14:paraId="4282BB98" w14:textId="77777777" w:rsidR="00ED4F6E" w:rsidRDefault="00ED4F6E" w:rsidP="00D3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01"/>
    <w:rsid w:val="00042D1C"/>
    <w:rsid w:val="00054260"/>
    <w:rsid w:val="000672E2"/>
    <w:rsid w:val="00077CF2"/>
    <w:rsid w:val="00096FB6"/>
    <w:rsid w:val="000E000E"/>
    <w:rsid w:val="001152B4"/>
    <w:rsid w:val="00125BAC"/>
    <w:rsid w:val="00146785"/>
    <w:rsid w:val="001813BF"/>
    <w:rsid w:val="001C6322"/>
    <w:rsid w:val="00205B2C"/>
    <w:rsid w:val="00207F01"/>
    <w:rsid w:val="00212BCE"/>
    <w:rsid w:val="00213A1B"/>
    <w:rsid w:val="0023410A"/>
    <w:rsid w:val="00236319"/>
    <w:rsid w:val="002A1D61"/>
    <w:rsid w:val="00316265"/>
    <w:rsid w:val="00335E51"/>
    <w:rsid w:val="0037454B"/>
    <w:rsid w:val="00374EB1"/>
    <w:rsid w:val="003A2A46"/>
    <w:rsid w:val="003A49CE"/>
    <w:rsid w:val="003B3185"/>
    <w:rsid w:val="003B6601"/>
    <w:rsid w:val="0040477D"/>
    <w:rsid w:val="00426C3B"/>
    <w:rsid w:val="0043367E"/>
    <w:rsid w:val="00450399"/>
    <w:rsid w:val="004654BD"/>
    <w:rsid w:val="00481EAD"/>
    <w:rsid w:val="00493CFE"/>
    <w:rsid w:val="00516853"/>
    <w:rsid w:val="0054257E"/>
    <w:rsid w:val="00556434"/>
    <w:rsid w:val="00582772"/>
    <w:rsid w:val="005A1516"/>
    <w:rsid w:val="005B7EBF"/>
    <w:rsid w:val="005C424D"/>
    <w:rsid w:val="005D7D2A"/>
    <w:rsid w:val="005E28AA"/>
    <w:rsid w:val="006A4ED6"/>
    <w:rsid w:val="006F0F60"/>
    <w:rsid w:val="006F369B"/>
    <w:rsid w:val="007707B0"/>
    <w:rsid w:val="0077279C"/>
    <w:rsid w:val="007A0403"/>
    <w:rsid w:val="007B57B9"/>
    <w:rsid w:val="007F1946"/>
    <w:rsid w:val="008024CE"/>
    <w:rsid w:val="00814AD4"/>
    <w:rsid w:val="00830E23"/>
    <w:rsid w:val="008620B1"/>
    <w:rsid w:val="00872371"/>
    <w:rsid w:val="008A11E8"/>
    <w:rsid w:val="008B5D4C"/>
    <w:rsid w:val="008B68B2"/>
    <w:rsid w:val="008C2902"/>
    <w:rsid w:val="00925E41"/>
    <w:rsid w:val="00930ABF"/>
    <w:rsid w:val="00930F82"/>
    <w:rsid w:val="00941801"/>
    <w:rsid w:val="00945C3A"/>
    <w:rsid w:val="00967A19"/>
    <w:rsid w:val="0097499E"/>
    <w:rsid w:val="00983983"/>
    <w:rsid w:val="00984DF4"/>
    <w:rsid w:val="009B5C1B"/>
    <w:rsid w:val="009C705E"/>
    <w:rsid w:val="00A32042"/>
    <w:rsid w:val="00A82047"/>
    <w:rsid w:val="00AB297D"/>
    <w:rsid w:val="00AC6334"/>
    <w:rsid w:val="00B13E09"/>
    <w:rsid w:val="00B341F3"/>
    <w:rsid w:val="00BA2182"/>
    <w:rsid w:val="00BB0396"/>
    <w:rsid w:val="00BB0C33"/>
    <w:rsid w:val="00BC05A2"/>
    <w:rsid w:val="00C45D69"/>
    <w:rsid w:val="00C9078B"/>
    <w:rsid w:val="00C909C8"/>
    <w:rsid w:val="00C97592"/>
    <w:rsid w:val="00D02DC7"/>
    <w:rsid w:val="00D0404B"/>
    <w:rsid w:val="00D11D08"/>
    <w:rsid w:val="00D1265C"/>
    <w:rsid w:val="00D32E0C"/>
    <w:rsid w:val="00D32FDC"/>
    <w:rsid w:val="00D61131"/>
    <w:rsid w:val="00D73A53"/>
    <w:rsid w:val="00D92FB8"/>
    <w:rsid w:val="00E07846"/>
    <w:rsid w:val="00E147B4"/>
    <w:rsid w:val="00E207D5"/>
    <w:rsid w:val="00E20C4E"/>
    <w:rsid w:val="00E20DBB"/>
    <w:rsid w:val="00ED4F6E"/>
    <w:rsid w:val="00F07E50"/>
    <w:rsid w:val="00F121A3"/>
    <w:rsid w:val="00F4121A"/>
    <w:rsid w:val="00F46875"/>
    <w:rsid w:val="00F6473B"/>
    <w:rsid w:val="00FB01AC"/>
    <w:rsid w:val="00FB72AB"/>
    <w:rsid w:val="00FC269A"/>
    <w:rsid w:val="00FC2CB1"/>
    <w:rsid w:val="00FD2B10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E7F9"/>
  <w15:chartTrackingRefBased/>
  <w15:docId w15:val="{F9905893-DB56-4D44-B26A-8AB3A326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B9"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60"/>
    <w:pPr>
      <w:ind w:left="720"/>
      <w:contextualSpacing/>
    </w:pPr>
  </w:style>
  <w:style w:type="table" w:styleId="a4">
    <w:name w:val="Table Grid"/>
    <w:basedOn w:val="a1"/>
    <w:uiPriority w:val="39"/>
    <w:rsid w:val="00872371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D02DC7"/>
    <w:pPr>
      <w:spacing w:after="0" w:line="240" w:lineRule="auto"/>
      <w:jc w:val="both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02DC7"/>
    <w:rPr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D02DC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C9078B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9078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9078B"/>
    <w:rPr>
      <w:sz w:val="20"/>
      <w:szCs w:val="20"/>
      <w:lang w:val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9078B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9078B"/>
    <w:rPr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8AB4-514C-462D-836A-36AD5504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PAPASTAMOU MARIA</dc:creator>
  <cp:keywords/>
  <dc:description/>
  <cp:lastModifiedBy>jim Kontaxis</cp:lastModifiedBy>
  <cp:revision>7</cp:revision>
  <dcterms:created xsi:type="dcterms:W3CDTF">2022-10-04T12:49:00Z</dcterms:created>
  <dcterms:modified xsi:type="dcterms:W3CDTF">2023-01-06T08:50:00Z</dcterms:modified>
</cp:coreProperties>
</file>