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47" w:rsidRPr="004E7386" w:rsidRDefault="006C6A47" w:rsidP="006C6A47">
      <w:pPr>
        <w:pStyle w:val="NoSpacing"/>
      </w:pPr>
      <w:r w:rsidRPr="004E7386">
        <w:t>Κείμενο 1</w:t>
      </w:r>
    </w:p>
    <w:p w:rsidR="006C6A47" w:rsidRDefault="006C6A47" w:rsidP="006C6A47">
      <w:pPr>
        <w:ind w:firstLine="720"/>
        <w:jc w:val="both"/>
      </w:pPr>
      <w:r>
        <w:t>Μεγάλο μέρος των διαθέσιμων πόρων δαπανάται στην προσπάθεια να</w:t>
      </w:r>
    </w:p>
    <w:p w:rsidR="006C6A47" w:rsidRDefault="006C6A47" w:rsidP="006C6A47">
      <w:pPr>
        <w:jc w:val="both"/>
      </w:pPr>
      <w:r>
        <w:t>δημιουργήσουμε σχολεία που να παρέχουν ποιοτική εκπαίδευση για τους μαθητές.</w:t>
      </w:r>
    </w:p>
    <w:p w:rsidR="006C6A47" w:rsidRDefault="006C6A47" w:rsidP="006C6A47">
      <w:pPr>
        <w:jc w:val="both"/>
      </w:pPr>
      <w:r>
        <w:t>Εντούτοις, αναζητώντας τις πλέον πρόσφατες τεχνολογικές εξελίξεις για να κάνουμε την</w:t>
      </w:r>
    </w:p>
    <w:p w:rsidR="006C6A47" w:rsidRDefault="006C6A47" w:rsidP="006C6A47">
      <w:pPr>
        <w:jc w:val="both"/>
      </w:pPr>
      <w:r>
        <w:t>εκπαίδευση πιο αποτελεσματική, μπορεί να παραμελήσουμε τη θεμελιώδη ανάγκη για</w:t>
      </w:r>
    </w:p>
    <w:p w:rsidR="006C6A47" w:rsidRDefault="006C6A47" w:rsidP="006C6A47">
      <w:pPr>
        <w:jc w:val="both"/>
      </w:pPr>
      <w:r>
        <w:t>ένα ασφαλές σχολικό περιβάλλον στο οποίο οι μαθητές να αισθάνονται ευπρόσδεκτοι,</w:t>
      </w:r>
    </w:p>
    <w:p w:rsidR="006C6A47" w:rsidRDefault="006C6A47" w:rsidP="006C6A47">
      <w:pPr>
        <w:jc w:val="both"/>
      </w:pPr>
      <w:r>
        <w:t>να μαθαίνουν και να αναπτύσσονται.</w:t>
      </w:r>
    </w:p>
    <w:p w:rsidR="006C6A47" w:rsidRDefault="006C6A47" w:rsidP="006C6A47">
      <w:pPr>
        <w:ind w:firstLine="720"/>
        <w:jc w:val="both"/>
      </w:pPr>
      <w:r>
        <w:t>Εάν ένα σχολείο δεν είναι ασφαλές, οι συνέπειες για τα παιδιά είναι πολλές.</w:t>
      </w:r>
    </w:p>
    <w:p w:rsidR="006C6A47" w:rsidRDefault="006C6A47" w:rsidP="006C6A47">
      <w:pPr>
        <w:jc w:val="both"/>
      </w:pPr>
      <w:r>
        <w:t>Επιπλέον, εάν οι ίδιοι οι μαθητές δεν αισθάνονται ασφαλείς μέσα στο σχολείο, οι</w:t>
      </w:r>
    </w:p>
    <w:p w:rsidR="006C6A47" w:rsidRDefault="006C6A47" w:rsidP="006C6A47">
      <w:pPr>
        <w:jc w:val="both"/>
      </w:pPr>
      <w:r>
        <w:t xml:space="preserve">συνέπειες είναι εξίσου σοβαρές για το σχολείο και τους εκπαιδευτικούς. </w:t>
      </w:r>
      <w:proofErr w:type="spellStart"/>
      <w:r>
        <w:t>Mέσα</w:t>
      </w:r>
      <w:proofErr w:type="spellEnd"/>
      <w:r>
        <w:t xml:space="preserve"> στο</w:t>
      </w:r>
    </w:p>
    <w:p w:rsidR="006C6A47" w:rsidRDefault="006C6A47" w:rsidP="006C6A47">
      <w:pPr>
        <w:jc w:val="both"/>
      </w:pPr>
      <w:r>
        <w:t>σχολικό περιβάλλον αυξάνονται οι βανδαλισμοί στον εξοπλισμό και στις εγκαταστάσεις</w:t>
      </w:r>
    </w:p>
    <w:p w:rsidR="006C6A47" w:rsidRDefault="006C6A47" w:rsidP="006C6A47">
      <w:pPr>
        <w:jc w:val="both"/>
      </w:pPr>
      <w:r>
        <w:t>του σχολείου (φθορές, εμφάνιση γκράφιτι στους τοίχους και τα θρανία, κτλ.),</w:t>
      </w:r>
    </w:p>
    <w:p w:rsidR="006C6A47" w:rsidRDefault="006C6A47" w:rsidP="006C6A47">
      <w:pPr>
        <w:jc w:val="both"/>
      </w:pPr>
      <w:r>
        <w:t>κλιμακώνεται η ανάρμοστη συμπεριφορά απέναντι στους εκπαιδευτικούς, οξύνονται οι</w:t>
      </w:r>
    </w:p>
    <w:p w:rsidR="006C6A47" w:rsidRDefault="006C6A47" w:rsidP="006C6A47">
      <w:pPr>
        <w:jc w:val="both"/>
      </w:pPr>
      <w:r>
        <w:t>συγκρούσεις μεταξύ ομάδων μαθητών και, γενικά, οι νέοι αδυνατούν να επικεντρωθούν</w:t>
      </w:r>
    </w:p>
    <w:p w:rsidR="006C6A47" w:rsidRDefault="006C6A47" w:rsidP="006C6A47">
      <w:pPr>
        <w:jc w:val="both"/>
      </w:pPr>
      <w:r>
        <w:t>στη μαθησιακή διαδικασία. […]</w:t>
      </w:r>
    </w:p>
    <w:p w:rsidR="006C6A47" w:rsidRDefault="006C6A47" w:rsidP="006C6A47">
      <w:pPr>
        <w:ind w:firstLine="720"/>
        <w:jc w:val="both"/>
      </w:pPr>
      <w:r>
        <w:t>Ομοίως, εάν ένα σχολείο δεν μεταδίδει στους μαθητές την αίσθηση ότι είναι</w:t>
      </w:r>
    </w:p>
    <w:p w:rsidR="006C6A47" w:rsidRDefault="006C6A47" w:rsidP="006C6A47">
      <w:pPr>
        <w:jc w:val="both"/>
      </w:pPr>
      <w:r>
        <w:t>φιλόξενο, εκείνοι θα αντιδράσουν, όπως όταν αισθάνονται ανασφαλείς. Θα κλείσουν τα</w:t>
      </w:r>
    </w:p>
    <w:p w:rsidR="006C6A47" w:rsidRDefault="006C6A47" w:rsidP="006C6A47">
      <w:pPr>
        <w:jc w:val="both"/>
      </w:pPr>
      <w:r>
        <w:t>κανάλια επικοινωνίας με το σχολείο και θα προσπαθήσουν να ορθώσουν γύρω τους ένα</w:t>
      </w:r>
    </w:p>
    <w:p w:rsidR="006C6A47" w:rsidRDefault="006C6A47" w:rsidP="006C6A47">
      <w:pPr>
        <w:jc w:val="both"/>
      </w:pPr>
      <w:r>
        <w:t>προστατευτικό τείχος το οποίο δεν θα επιτρέπει να τους αγγίξουν οι προσπάθειες των</w:t>
      </w:r>
    </w:p>
    <w:p w:rsidR="006C6A47" w:rsidRDefault="006C6A47" w:rsidP="006C6A47">
      <w:pPr>
        <w:jc w:val="both"/>
      </w:pPr>
      <w:r>
        <w:t>εκπαιδευτικών του σχολείου να τους μορφώσουν. Η δημιουργία ενός φιλόξενου σχολείου</w:t>
      </w:r>
    </w:p>
    <w:p w:rsidR="006C6A47" w:rsidRDefault="006C6A47" w:rsidP="006C6A47">
      <w:pPr>
        <w:jc w:val="both"/>
      </w:pPr>
      <w:r>
        <w:t>συμβαδίζει με την ασφάλεια. Εάν το σχολικό περιβάλλον δεν αποπνέει ζεστασιά, οι</w:t>
      </w:r>
    </w:p>
    <w:p w:rsidR="006C6A47" w:rsidRDefault="006C6A47" w:rsidP="006C6A47">
      <w:pPr>
        <w:jc w:val="both"/>
      </w:pPr>
      <w:r>
        <w:t>μαθητές θα αισθάνονται ανήσυχοι και δεν θα συμμετέχουν πλήρως στην εκπαιδευτική</w:t>
      </w:r>
    </w:p>
    <w:p w:rsidR="006C6A47" w:rsidRDefault="006C6A47" w:rsidP="006C6A47">
      <w:pPr>
        <w:jc w:val="both"/>
      </w:pPr>
      <w:r>
        <w:t>διαδικασία, ανεξάρτητα από το πόσο εντατικά το σχολείο προσπαθεί να διασφαλίσει τη</w:t>
      </w:r>
    </w:p>
    <w:p w:rsidR="006C6A47" w:rsidRDefault="006C6A47" w:rsidP="006C6A47">
      <w:pPr>
        <w:jc w:val="both"/>
      </w:pPr>
      <w:r>
        <w:t>συμμετοχή αυτή.[…]</w:t>
      </w:r>
    </w:p>
    <w:p w:rsidR="006C6A47" w:rsidRDefault="006C6A47" w:rsidP="006C6A47">
      <w:pPr>
        <w:ind w:firstLine="720"/>
        <w:jc w:val="both"/>
      </w:pPr>
      <w:r>
        <w:t>Επομένως, θεωρούμε ότι η δημιουργία ενός ασφαλούς και φιλόξενου σχολικού</w:t>
      </w:r>
    </w:p>
    <w:p w:rsidR="006C6A47" w:rsidRDefault="006C6A47" w:rsidP="006C6A47">
      <w:pPr>
        <w:jc w:val="both"/>
      </w:pPr>
      <w:r>
        <w:t>περιβάλλοντος είναι μια θεμελιώδης έννοια την οποία όλα τα σχολεία πρέπει να λάβουν</w:t>
      </w:r>
    </w:p>
    <w:p w:rsidR="006C6A47" w:rsidRDefault="006C6A47" w:rsidP="006C6A47">
      <w:pPr>
        <w:jc w:val="both"/>
      </w:pPr>
      <w:r>
        <w:t>υπόψη, σε μια προσπάθεια να εκπαιδεύσουν επιτυχώς τα παιδιά όλου του πλανήτη.</w:t>
      </w:r>
    </w:p>
    <w:p w:rsidR="006C6A47" w:rsidRDefault="006C6A47" w:rsidP="006C6A47">
      <w:pPr>
        <w:jc w:val="both"/>
      </w:pPr>
      <w:proofErr w:type="spellStart"/>
      <w:r>
        <w:t>John</w:t>
      </w:r>
      <w:proofErr w:type="spellEnd"/>
      <w:r>
        <w:t xml:space="preserve"> E. </w:t>
      </w:r>
      <w:proofErr w:type="spellStart"/>
      <w:r>
        <w:t>Mayer</w:t>
      </w:r>
      <w:proofErr w:type="spellEnd"/>
      <w:r>
        <w:t xml:space="preserve">, Δημιουργώντας ένα ασφαλές και φιλόξενο σχολείο, μετάφραση Πέτρος </w:t>
      </w:r>
      <w:proofErr w:type="spellStart"/>
      <w:r>
        <w:t>Κλιάπης</w:t>
      </w:r>
      <w:proofErr w:type="spellEnd"/>
      <w:r>
        <w:t>,</w:t>
      </w:r>
    </w:p>
    <w:p w:rsidR="006C6A47" w:rsidRPr="004E7386" w:rsidRDefault="006C6A47" w:rsidP="006C6A47">
      <w:pPr>
        <w:jc w:val="both"/>
        <w:rPr>
          <w:lang w:val="en-US"/>
        </w:rPr>
      </w:pPr>
      <w:proofErr w:type="spellStart"/>
      <w:proofErr w:type="gramStart"/>
      <w:r w:rsidRPr="004E7386">
        <w:rPr>
          <w:lang w:val="en-US"/>
        </w:rPr>
        <w:t>Unesco</w:t>
      </w:r>
      <w:proofErr w:type="spellEnd"/>
      <w:proofErr w:type="gramEnd"/>
      <w:r w:rsidRPr="004E7386">
        <w:rPr>
          <w:lang w:val="en-US"/>
        </w:rPr>
        <w:t>, International Academy of Education, 2007(</w:t>
      </w:r>
      <w:r>
        <w:t>διασκευή</w:t>
      </w:r>
      <w:r w:rsidRPr="004E7386">
        <w:rPr>
          <w:lang w:val="en-US"/>
        </w:rPr>
        <w:t>),</w:t>
      </w:r>
    </w:p>
    <w:p w:rsidR="006C6A47" w:rsidRPr="004E7386" w:rsidRDefault="006C6A47" w:rsidP="006C6A47">
      <w:pPr>
        <w:jc w:val="both"/>
        <w:rPr>
          <w:lang w:val="en-US"/>
        </w:rPr>
      </w:pPr>
      <w:r w:rsidRPr="004E7386">
        <w:rPr>
          <w:lang w:val="en-US"/>
        </w:rPr>
        <w:t>http://www.ibe.unesco.org/fileadmin/user_upload/archive/publications/EducationalPracticesSeriesPdf/prac16greek.pdf.</w:t>
      </w:r>
    </w:p>
    <w:p w:rsidR="006C6A47" w:rsidRDefault="006C6A47" w:rsidP="006C6A47">
      <w:pPr>
        <w:jc w:val="both"/>
      </w:pPr>
      <w:r>
        <w:lastRenderedPageBreak/>
        <w:t>Κείμενο 2</w:t>
      </w:r>
    </w:p>
    <w:p w:rsidR="006C6A47" w:rsidRDefault="006C6A47" w:rsidP="006C6A47">
      <w:pPr>
        <w:ind w:firstLine="720"/>
        <w:jc w:val="both"/>
      </w:pPr>
      <w:r>
        <w:t>Πολύς λόγος έχει γίνει για τα ποικίλα συνθήματα που βλέπουμε καθημερινά να</w:t>
      </w:r>
    </w:p>
    <w:p w:rsidR="006C6A47" w:rsidRDefault="006C6A47" w:rsidP="006C6A47">
      <w:pPr>
        <w:jc w:val="both"/>
      </w:pPr>
      <w:r>
        <w:t>λερώνουν τους τοίχους. Είναι ένα φαινόμενο με αρχαία καταγωγή, που παρατηρείται</w:t>
      </w:r>
    </w:p>
    <w:p w:rsidR="006C6A47" w:rsidRDefault="006C6A47" w:rsidP="006C6A47">
      <w:pPr>
        <w:jc w:val="both"/>
      </w:pPr>
      <w:r>
        <w:t>έντονα και στις μέρες μας, στους δρόμους κυρίως των μεγαλουπόλεων, στις</w:t>
      </w:r>
    </w:p>
    <w:p w:rsidR="006C6A47" w:rsidRDefault="006C6A47" w:rsidP="006C6A47">
      <w:pPr>
        <w:jc w:val="both"/>
      </w:pPr>
      <w:r>
        <w:t>πανεπιστημιακές σχολές αλλά και σε άλλα δημόσια κτίρια, ακόμα και σε αρχαία</w:t>
      </w:r>
    </w:p>
    <w:p w:rsidR="006C6A47" w:rsidRDefault="006C6A47" w:rsidP="006C6A47">
      <w:pPr>
        <w:jc w:val="both"/>
      </w:pPr>
      <w:r>
        <w:t>μνημεία του ελληνικού χώρου.</w:t>
      </w:r>
    </w:p>
    <w:p w:rsidR="006C6A47" w:rsidRDefault="006C6A47" w:rsidP="006C6A47">
      <w:pPr>
        <w:ind w:firstLine="720"/>
        <w:jc w:val="both"/>
      </w:pPr>
      <w:r>
        <w:t>Επειδή πολλά άρθρα έχουν δημοσιευτεί για τα αναγραφόμενα στους τοίχους</w:t>
      </w:r>
    </w:p>
    <w:p w:rsidR="006C6A47" w:rsidRDefault="006C6A47" w:rsidP="006C6A47">
      <w:pPr>
        <w:jc w:val="both"/>
      </w:pPr>
      <w:r>
        <w:t>και τη σημασία τους, ας αναφερθούμε σε κάτι άλλο σχετικό, στα γκράφιτι των</w:t>
      </w:r>
    </w:p>
    <w:p w:rsidR="006C6A47" w:rsidRDefault="006C6A47" w:rsidP="006C6A47">
      <w:pPr>
        <w:jc w:val="both"/>
      </w:pPr>
      <w:r>
        <w:t>σχολικών θρανίων, κυρίως Γυμνασίων και Λυκείων.</w:t>
      </w:r>
    </w:p>
    <w:p w:rsidR="006C6A47" w:rsidRDefault="006C6A47" w:rsidP="006C6A47">
      <w:pPr>
        <w:ind w:firstLine="720"/>
        <w:jc w:val="both"/>
      </w:pPr>
      <w:r>
        <w:t>Τα παιδιά επιμένουν να γράφουν με ό,τι βρουν, μολύβι, στυλό, μαρκαδόρο,</w:t>
      </w:r>
    </w:p>
    <w:p w:rsidR="006C6A47" w:rsidRDefault="006C6A47" w:rsidP="006C6A47">
      <w:pPr>
        <w:jc w:val="both"/>
      </w:pPr>
      <w:r>
        <w:t>μπογιά, ακόμη και διορθωτικό, και δεν πτοούνται από τις απαγορεύσεις του σχολείου</w:t>
      </w:r>
    </w:p>
    <w:p w:rsidR="006C6A47" w:rsidRDefault="006C6A47" w:rsidP="006C6A47">
      <w:pPr>
        <w:jc w:val="both"/>
      </w:pPr>
      <w:r>
        <w:t>και τις συμβουλές των καθηγητών τους ή, ακόμη, και από τις κυρώσεις για τη φθορά</w:t>
      </w:r>
    </w:p>
    <w:p w:rsidR="006C6A47" w:rsidRDefault="006C6A47" w:rsidP="006C6A47">
      <w:pPr>
        <w:jc w:val="both"/>
      </w:pPr>
      <w:r>
        <w:t>των θρανίων τους. Πολλά γκράφιτι σβήνονται, για να ξαναγραφτούν λίγο αργότερα,</w:t>
      </w:r>
    </w:p>
    <w:p w:rsidR="006C6A47" w:rsidRDefault="006C6A47" w:rsidP="006C6A47">
      <w:pPr>
        <w:jc w:val="both"/>
      </w:pPr>
      <w:r>
        <w:t>κι άλλα διατηρούνται μόνιμα και ανεξίτηλα.</w:t>
      </w:r>
    </w:p>
    <w:p w:rsidR="006C6A47" w:rsidRDefault="006C6A47" w:rsidP="006C6A47">
      <w:pPr>
        <w:ind w:firstLine="720"/>
        <w:jc w:val="both"/>
      </w:pPr>
      <w:r>
        <w:t>Σίγουρα, τα γκράφιτι αποτελούν έναν τρόπο έκφρασης και επικοινωνίας,</w:t>
      </w:r>
    </w:p>
    <w:p w:rsidR="006C6A47" w:rsidRDefault="006C6A47" w:rsidP="006C6A47">
      <w:pPr>
        <w:jc w:val="both"/>
      </w:pPr>
      <w:r>
        <w:t>ακόμα και εκτόνωσης των μαθητών, που πολύ συχνά, κουρασμένοι από τα μαθήματα,</w:t>
      </w:r>
    </w:p>
    <w:p w:rsidR="006C6A47" w:rsidRDefault="006C6A47" w:rsidP="006C6A47">
      <w:pPr>
        <w:jc w:val="both"/>
      </w:pPr>
      <w:r>
        <w:t>αντί να παρακολουθούν, προτιμούν να γράφουν στα θρανία τους.</w:t>
      </w:r>
    </w:p>
    <w:p w:rsidR="006C6A47" w:rsidRDefault="006C6A47" w:rsidP="006C6A47">
      <w:pPr>
        <w:ind w:firstLine="720"/>
        <w:jc w:val="both"/>
      </w:pPr>
      <w:r>
        <w:t>Μ’ αυτόν τον τρόπο τα παιδιά εκφράζουν τα συναισθήματά τους, τον ψυχικό</w:t>
      </w:r>
    </w:p>
    <w:p w:rsidR="006C6A47" w:rsidRDefault="006C6A47" w:rsidP="006C6A47">
      <w:pPr>
        <w:jc w:val="both"/>
      </w:pPr>
      <w:r>
        <w:t>τους κόσμο, τη διάθεση της στιγμής, τις επιθυμίες, τα όνειρα και τις ελπίδες τους.</w:t>
      </w:r>
    </w:p>
    <w:p w:rsidR="006C6A47" w:rsidRDefault="006C6A47" w:rsidP="006C6A47">
      <w:pPr>
        <w:jc w:val="both"/>
      </w:pPr>
      <w:r>
        <w:t>Καταθέτουν τις σκέψεις τους, τη φιλοσοφία τους για τη ζωή και τον κόσμο, τη γνώμη</w:t>
      </w:r>
    </w:p>
    <w:p w:rsidR="006C6A47" w:rsidRDefault="006C6A47" w:rsidP="006C6A47">
      <w:pPr>
        <w:jc w:val="both"/>
      </w:pPr>
      <w:r>
        <w:t>τους για το σχολείο, και φανερώνουν τα κοινωνικά τους πρότυπα, τα οποία συχνά</w:t>
      </w:r>
    </w:p>
    <w:p w:rsidR="006C6A47" w:rsidRDefault="006C6A47" w:rsidP="006C6A47">
      <w:pPr>
        <w:jc w:val="both"/>
      </w:pPr>
      <w:r>
        <w:t>μπορεί να είναι αρνητικά, αφού τα παιδιά είναι φυσικό να επηρεάζονται από τις αξίες</w:t>
      </w:r>
    </w:p>
    <w:p w:rsidR="006C6A47" w:rsidRDefault="006C6A47" w:rsidP="006C6A47">
      <w:pPr>
        <w:jc w:val="both"/>
      </w:pPr>
      <w:r>
        <w:t>και τα ινδάλματα της καταναλωτικής - ατομιστικής κοινωνίας των μεγάλων. Βέβαια,</w:t>
      </w:r>
    </w:p>
    <w:p w:rsidR="006C6A47" w:rsidRDefault="006C6A47" w:rsidP="006C6A47">
      <w:pPr>
        <w:jc w:val="both"/>
      </w:pPr>
      <w:r>
        <w:t>πολλά παιδιά διαμαρτύρονται για την υπάρχουσα κατάσταση, ζητώντας ένα όμορφο</w:t>
      </w:r>
    </w:p>
    <w:p w:rsidR="006C6A47" w:rsidRDefault="006C6A47" w:rsidP="006C6A47">
      <w:pPr>
        <w:jc w:val="both"/>
      </w:pPr>
      <w:r>
        <w:t>κόσμο ειρήνης, αγάπης και φιλίας. Τέλος, υπάρχουν και παιδιά που διακατέχονται</w:t>
      </w:r>
    </w:p>
    <w:p w:rsidR="006C6A47" w:rsidRDefault="006C6A47" w:rsidP="006C6A47">
      <w:pPr>
        <w:jc w:val="both"/>
      </w:pPr>
      <w:r>
        <w:t>απλώς από την αρχέγονη επιθυμία του ανθρώπου να διαιωνίσει το όνομά του</w:t>
      </w:r>
    </w:p>
    <w:p w:rsidR="006C6A47" w:rsidRDefault="006C6A47" w:rsidP="006C6A47">
      <w:pPr>
        <w:jc w:val="both"/>
      </w:pPr>
      <w:r>
        <w:t>γράφοντάς το κάπου, ή από ένα συναίσθημα πρόσκαιρης ιδιοκτησίας.</w:t>
      </w:r>
    </w:p>
    <w:p w:rsidR="006C6A47" w:rsidRDefault="006C6A47" w:rsidP="006C6A47">
      <w:pPr>
        <w:jc w:val="both"/>
      </w:pPr>
      <w:r>
        <w:t xml:space="preserve">Σ. Σαρρή, «Τα </w:t>
      </w:r>
      <w:proofErr w:type="spellStart"/>
      <w:r>
        <w:t>Graffiti</w:t>
      </w:r>
      <w:proofErr w:type="spellEnd"/>
      <w:r>
        <w:t xml:space="preserve"> των θρανίων», στο Νέα Ελληνικά, Τεχνικά Επαγγελματικά Εκπαιδευτήρια, </w:t>
      </w:r>
      <w:proofErr w:type="spellStart"/>
      <w:r>
        <w:t>Α΄τάξη</w:t>
      </w:r>
      <w:proofErr w:type="spellEnd"/>
      <w:r>
        <w:t xml:space="preserve"> 1ου Κύκλου, ΟΕΔΒ, Αθήνα 1999, σ. 23-26 (διασκευή).</w:t>
      </w:r>
    </w:p>
    <w:p w:rsidR="006C6A47" w:rsidRDefault="006C6A47" w:rsidP="006C6A47">
      <w:pPr>
        <w:jc w:val="both"/>
      </w:pPr>
    </w:p>
    <w:p w:rsidR="006C6A47" w:rsidRDefault="006C6A47" w:rsidP="006C6A47">
      <w:pPr>
        <w:jc w:val="both"/>
      </w:pPr>
    </w:p>
    <w:p w:rsidR="00DE4307" w:rsidRDefault="006C6A47">
      <w:bookmarkStart w:id="0" w:name="_GoBack"/>
      <w:bookmarkEnd w:id="0"/>
    </w:p>
    <w:sectPr w:rsidR="00DE4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47"/>
    <w:rsid w:val="005E145D"/>
    <w:rsid w:val="006C6A47"/>
    <w:rsid w:val="00A1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ED579-E13C-42DF-90D1-A71B54BE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1</cp:revision>
  <dcterms:created xsi:type="dcterms:W3CDTF">2020-11-01T12:15:00Z</dcterms:created>
  <dcterms:modified xsi:type="dcterms:W3CDTF">2020-11-01T12:17:00Z</dcterms:modified>
</cp:coreProperties>
</file>